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PID555</w:t>
      </w:r>
    </w:p>
    <w:p>
      <w:pPr>
        <w:jc w:val="both"/>
      </w:pPr>
      <w:r>
        <w:rPr>
          <w:b/>
        </w:rPr>
        <w:t>Pat ID V2:</w:t>
      </w:r>
      <w:r>
        <w:t xml:space="preserve"> PID444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