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598B1137" w14:textId="77777777" w:rsidR="006F129D" w:rsidRDefault="006F129D" w:rsidP="006F129D">
      <w:pPr>
        <w:pStyle w:val="Heading3"/>
        <w:spacing w:after="120"/>
        <w:rPr>
          <w:i w:val="0"/>
          <w:iCs w:val="0"/>
          <w:color w:val="1B1C1D"/>
        </w:rPr>
      </w:pPr>
      <w:r>
        <w:rPr>
          <w:color w:val="1B1C1D"/>
        </w:rPr>
        <w:t>Delinquency Prediction Model</w:t>
      </w:r>
    </w:p>
    <w:p w14:paraId="4720553B" w14:textId="77777777" w:rsidR="006F129D" w:rsidRDefault="006F129D" w:rsidP="006F129D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model is designed to </w:t>
      </w:r>
      <w:r>
        <w:rPr>
          <w:b/>
          <w:bCs/>
          <w:color w:val="1B1C1D"/>
          <w:bdr w:val="none" w:sz="0" w:space="0" w:color="auto" w:frame="1"/>
        </w:rPr>
        <w:t>forecast the probability that a customer will become delinquent</w:t>
      </w:r>
      <w:r>
        <w:rPr>
          <w:color w:val="1B1C1D"/>
        </w:rPr>
        <w:t xml:space="preserve"> on their payments. It analyzes a customer's financial history and personal information to provide a risk score, which helps a business make informed decisions about credit approvals, account management, and collection strategies.</w:t>
      </w:r>
    </w:p>
    <w:p w14:paraId="3E7281A4" w14:textId="77777777" w:rsidR="006F129D" w:rsidRDefault="006F129D" w:rsidP="006F129D">
      <w:pPr>
        <w:spacing w:after="120"/>
        <w:rPr>
          <w:color w:val="1B1C1D"/>
        </w:rPr>
      </w:pPr>
      <w:r>
        <w:rPr>
          <w:color w:val="1B1C1D"/>
        </w:rPr>
        <w:pict w14:anchorId="1DB59112">
          <v:rect id="_x0000_i1025" style="width:0;height:1.5pt" o:hralign="center" o:hrstd="t" o:hrnoshade="t" o:hr="t" fillcolor="gray" stroked="f"/>
        </w:pict>
      </w:r>
    </w:p>
    <w:p w14:paraId="49E435D0" w14:textId="77777777" w:rsidR="006F129D" w:rsidRDefault="006F129D" w:rsidP="006F129D">
      <w:pPr>
        <w:pStyle w:val="Heading3"/>
        <w:spacing w:after="120"/>
        <w:rPr>
          <w:color w:val="1B1C1D"/>
        </w:rPr>
      </w:pPr>
      <w:r>
        <w:rPr>
          <w:color w:val="1B1C1D"/>
        </w:rPr>
        <w:t>Sample Model Pseudocode</w:t>
      </w:r>
    </w:p>
    <w:p w14:paraId="52F1401B" w14:textId="77777777" w:rsidR="006F129D" w:rsidRDefault="006F129D" w:rsidP="006F129D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following pseudocode outlines a simplified modeling pipeline using a Gradient Boosting Machine (XGBoost), which is highly effective for this type of classification problem.</w:t>
      </w:r>
    </w:p>
    <w:p w14:paraId="0C3539F5" w14:textId="77777777" w:rsidR="006F129D" w:rsidRDefault="006F129D" w:rsidP="006F129D">
      <w:pPr>
        <w:rPr>
          <w:color w:val="575B5F"/>
        </w:rPr>
      </w:pPr>
      <w:r>
        <w:rPr>
          <w:rStyle w:val="ng-tns-c1271123142-67"/>
          <w:color w:val="575B5F"/>
          <w:bdr w:val="none" w:sz="0" w:space="0" w:color="auto" w:frame="1"/>
        </w:rPr>
        <w:t>Code snippet</w:t>
      </w:r>
    </w:p>
    <w:p w14:paraId="70FD1FED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1. Data Loading and Preparation</w:t>
      </w:r>
    </w:p>
    <w:p w14:paraId="39BEC295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Load the dataset into a DataFrame.</w:t>
      </w:r>
    </w:p>
    <w:p w14:paraId="663B8ECA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5E1D239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2. Feature Engineering &amp; Selection</w:t>
      </w:r>
    </w:p>
    <w:p w14:paraId="134A8B55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Create a new feature, `Credit_Utilization_Risk`, by dividing Loan_Balance by Credit_Score.</w:t>
      </w:r>
    </w:p>
    <w:p w14:paraId="2DCFFF51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Select the top 5 most relevant features:</w:t>
      </w:r>
    </w:p>
    <w:p w14:paraId="1F828C30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FEATURES = ['Missed_Payments', 'total_amount_due', 'amount_paid_last_month', 'Credit_Score', 'Loan_Balance']</w:t>
      </w:r>
    </w:p>
    <w:p w14:paraId="6E48C508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8BBBB90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3. Data Splitting</w:t>
      </w:r>
    </w:p>
    <w:p w14:paraId="551786A9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Split the dataset into an 80% training set and a 20% testing set.</w:t>
      </w:r>
    </w:p>
    <w:p w14:paraId="0295EB46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X_train, X_test, y_train, y_test = train_test_split(DATA[FEATURES], DATA['delinquent_flag'], test_size=0.2, random_state=42)</w:t>
      </w:r>
    </w:p>
    <w:p w14:paraId="4C6F82CB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6CF97F96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4. Model Training</w:t>
      </w:r>
    </w:p>
    <w:p w14:paraId="3AA0862B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Initialize the XGBoost model.</w:t>
      </w:r>
    </w:p>
    <w:p w14:paraId="3B47F005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model = xgboost.XGBClassifier(objective='binary:logistic', eval_metric='logloss')</w:t>
      </w:r>
    </w:p>
    <w:p w14:paraId="51CFC5D5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Train the model on the training data.</w:t>
      </w:r>
    </w:p>
    <w:p w14:paraId="2AE56A4D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model.fit(X_train, y_train)</w:t>
      </w:r>
    </w:p>
    <w:p w14:paraId="3E2BD15B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320B718B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5. Prediction and Evaluation</w:t>
      </w:r>
    </w:p>
    <w:p w14:paraId="7C0FA108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Make predictions on the testing set.</w:t>
      </w:r>
    </w:p>
    <w:p w14:paraId="7EA1B14E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predictions = model.predict(X_test)</w:t>
      </w:r>
    </w:p>
    <w:p w14:paraId="1C1BF1DA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Evaluate the model's performance.</w:t>
      </w:r>
    </w:p>
    <w:p w14:paraId="7719FD0D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 xml:space="preserve">  accuracy = accuracy_score(y_test, predictions)</w:t>
      </w:r>
    </w:p>
    <w:p w14:paraId="3B0DD927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precision = precision_score(y_test, predictions)</w:t>
      </w:r>
    </w:p>
    <w:p w14:paraId="1D5089B5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recall = recall_score(y_test, predictions)</w:t>
      </w:r>
    </w:p>
    <w:p w14:paraId="35BFA4BE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f1 = f1_score(y_test, predictions)</w:t>
      </w:r>
    </w:p>
    <w:p w14:paraId="141FEB83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279AB5F1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6. Output</w:t>
      </w:r>
    </w:p>
    <w:p w14:paraId="75429E9D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 evaluation metrics.</w:t>
      </w:r>
    </w:p>
    <w:p w14:paraId="17CBD27E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print(f"Accuracy: {accuracy:.2f}")</w:t>
      </w:r>
    </w:p>
    <w:p w14:paraId="0156DD28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print(f"Precision: {precision:.2f}")</w:t>
      </w:r>
    </w:p>
    <w:p w14:paraId="7C6EEF8A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print(f"Recall: {recall:.2f}")</w:t>
      </w:r>
    </w:p>
    <w:p w14:paraId="46E88130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print(f"F1-Score: {f1:.2f}")</w:t>
      </w:r>
    </w:p>
    <w:p w14:paraId="60B0DDC9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C394F91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Example of a final risk prediction for a new customer</w:t>
      </w:r>
    </w:p>
    <w:p w14:paraId="3DAE6EED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new_customer_data = {'Missed_Payments': 2, 'total_amount_due': 5000, 'amount_paid_last_month': 200, 'Credit_Score': 650, 'Loan_Balance': 25000}</w:t>
      </w:r>
    </w:p>
    <w:p w14:paraId="67E260AC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risk_probability = model.predict_proba(new_customer_data)[0, 1]</w:t>
      </w:r>
    </w:p>
    <w:p w14:paraId="72A399DF" w14:textId="77777777" w:rsidR="006F129D" w:rsidRDefault="006F129D" w:rsidP="006F129D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print(f"Delinquency risk probability for new customer: {risk_probability:.2%}")</w:t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41F37A35" w14:textId="77777777" w:rsidR="006F129D" w:rsidRDefault="006F129D" w:rsidP="006F129D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I selected </w:t>
      </w:r>
      <w:r>
        <w:rPr>
          <w:b/>
          <w:bCs/>
          <w:color w:val="1B1C1D"/>
          <w:bdr w:val="none" w:sz="0" w:space="0" w:color="auto" w:frame="1"/>
        </w:rPr>
        <w:t>XGBoost</w:t>
      </w:r>
      <w:r>
        <w:rPr>
          <w:color w:val="1B1C1D"/>
        </w:rPr>
        <w:t xml:space="preserve"> for the credit delinquency prediction model due to its high </w:t>
      </w:r>
      <w:r>
        <w:rPr>
          <w:b/>
          <w:bCs/>
          <w:color w:val="1B1C1D"/>
          <w:bdr w:val="none" w:sz="0" w:space="0" w:color="auto" w:frame="1"/>
        </w:rPr>
        <w:t>accuracy</w:t>
      </w:r>
      <w:r>
        <w:rPr>
          <w:color w:val="1B1C1D"/>
        </w:rPr>
        <w:t xml:space="preserve">, </w:t>
      </w:r>
      <w:r>
        <w:rPr>
          <w:b/>
          <w:bCs/>
          <w:color w:val="1B1C1D"/>
          <w:bdr w:val="none" w:sz="0" w:space="0" w:color="auto" w:frame="1"/>
        </w:rPr>
        <w:t>suitability for financial data</w:t>
      </w:r>
      <w:r>
        <w:rPr>
          <w:color w:val="1B1C1D"/>
        </w:rPr>
        <w:t xml:space="preserve">, and </w:t>
      </w:r>
      <w:r>
        <w:rPr>
          <w:b/>
          <w:bCs/>
          <w:color w:val="1B1C1D"/>
          <w:bdr w:val="none" w:sz="0" w:space="0" w:color="auto" w:frame="1"/>
        </w:rPr>
        <w:t>practical implementation</w:t>
      </w:r>
      <w:r>
        <w:rPr>
          <w:color w:val="1B1C1D"/>
        </w:rPr>
        <w:t>.</w:t>
      </w:r>
    </w:p>
    <w:p w14:paraId="34A413BA" w14:textId="77777777" w:rsidR="006F129D" w:rsidRDefault="006F129D" w:rsidP="006F129D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Accuracy:</w:t>
      </w:r>
      <w:r>
        <w:rPr>
          <w:color w:val="1B1C1D"/>
        </w:rPr>
        <w:t xml:space="preserve"> It's an </w:t>
      </w:r>
      <w:r>
        <w:rPr>
          <w:b/>
          <w:bCs/>
          <w:color w:val="1B1C1D"/>
          <w:bdr w:val="none" w:sz="0" w:space="0" w:color="auto" w:frame="1"/>
        </w:rPr>
        <w:t>ensemble method</w:t>
      </w:r>
      <w:r>
        <w:rPr>
          <w:color w:val="1B1C1D"/>
        </w:rPr>
        <w:t xml:space="preserve"> that consistently outperforms simpler models by correcting errors iteratively, capturing complex, non-linear patterns in financial data for a more precise forecast.</w:t>
      </w:r>
    </w:p>
    <w:p w14:paraId="1595A38F" w14:textId="77777777" w:rsidR="006F129D" w:rsidRDefault="006F129D" w:rsidP="006F129D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Relevance:</w:t>
      </w:r>
      <w:r>
        <w:rPr>
          <w:color w:val="1B1C1D"/>
        </w:rPr>
        <w:t xml:space="preserve"> It is widely used in the financial industry for its effectiveness in handling noisy, high-dimensional, and imbalanced datasets, which are common in risk assessment and fraud detection.</w:t>
      </w:r>
    </w:p>
    <w:p w14:paraId="28B06863" w14:textId="77777777" w:rsidR="006F129D" w:rsidRDefault="006F129D" w:rsidP="006F129D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Implementation:</w:t>
      </w:r>
      <w:r>
        <w:rPr>
          <w:color w:val="1B1C1D"/>
        </w:rPr>
        <w:t xml:space="preserve"> The XGBoost library is easy to use and well-documented. It also simplifies the process by handling missing data and categorical variables without extensive preprocessing.</w:t>
      </w:r>
    </w:p>
    <w:p w14:paraId="12A163BA" w14:textId="77777777" w:rsidR="006F129D" w:rsidRDefault="006F129D" w:rsidP="006F129D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Suitability for Geldium's Needs:</w:t>
      </w:r>
      <w:r>
        <w:rPr>
          <w:color w:val="1B1C1D"/>
        </w:rPr>
        <w:t xml:space="preserve"> The superior predictive power of XGBoost directly translates to a better ability for a business like Geldium to mitigate risk and make informed lending decisions. The gain in accuracy far outweighs the model's complexity.</w:t>
      </w: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620A70D8" w14:textId="77777777" w:rsidR="006F129D" w:rsidRDefault="006F129D" w:rsidP="006F129D">
      <w:pPr>
        <w:pStyle w:val="Heading3"/>
        <w:spacing w:after="120"/>
        <w:rPr>
          <w:i w:val="0"/>
          <w:iCs w:val="0"/>
          <w:color w:val="1B1C1D"/>
        </w:rPr>
      </w:pPr>
      <w:r>
        <w:rPr>
          <w:color w:val="1B1C1D"/>
        </w:rPr>
        <w:t>Model Evaluation Plan</w:t>
      </w:r>
    </w:p>
    <w:p w14:paraId="4597EB88" w14:textId="77777777" w:rsidR="006F129D" w:rsidRDefault="006F129D" w:rsidP="006F129D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Evaluating our delinquency prediction model requires a focus on key metrics that go beyond simple accuracy to provide a full picture of its performance and ethical implications.</w:t>
      </w:r>
    </w:p>
    <w:p w14:paraId="70338ACF" w14:textId="77777777" w:rsidR="006F129D" w:rsidRDefault="006F129D" w:rsidP="006F129D">
      <w:pPr>
        <w:spacing w:after="120"/>
        <w:rPr>
          <w:color w:val="1B1C1D"/>
        </w:rPr>
      </w:pPr>
      <w:r>
        <w:rPr>
          <w:color w:val="1B1C1D"/>
        </w:rPr>
        <w:pict w14:anchorId="797CE7CC">
          <v:rect id="_x0000_i1026" style="width:0;height:1.5pt" o:hralign="center" o:hrstd="t" o:hrnoshade="t" o:hr="t" fillcolor="gray" stroked="f"/>
        </w:pict>
      </w:r>
    </w:p>
    <w:p w14:paraId="04610F34" w14:textId="77777777" w:rsidR="006F129D" w:rsidRDefault="006F129D" w:rsidP="006F129D">
      <w:pPr>
        <w:pStyle w:val="Heading4"/>
        <w:spacing w:after="120"/>
        <w:rPr>
          <w:color w:val="1B1C1D"/>
        </w:rPr>
      </w:pPr>
      <w:r>
        <w:rPr>
          <w:color w:val="1B1C1D"/>
        </w:rPr>
        <w:lastRenderedPageBreak/>
        <w:t xml:space="preserve">Key Metrics &amp; Interpretation </w:t>
      </w:r>
      <w:r>
        <w:rPr>
          <w:rFonts w:ascii="Segoe UI Symbol" w:hAnsi="Segoe UI Symbol" w:cs="Segoe UI Symbol"/>
          <w:color w:val="1B1C1D"/>
        </w:rPr>
        <w:t>📉</w:t>
      </w:r>
    </w:p>
    <w:p w14:paraId="1A90F5DD" w14:textId="77777777" w:rsidR="006F129D" w:rsidRDefault="006F129D" w:rsidP="006F129D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Precision:</w:t>
      </w:r>
      <w:r>
        <w:rPr>
          <w:color w:val="1B1C1D"/>
        </w:rPr>
        <w:t xml:space="preserve"> Of all customers the model predicted as delinquent, how many were actually delinquent? A high score here reduces false alarms, saving Geldium from unnecessarily flagging customers.</w:t>
      </w:r>
    </w:p>
    <w:p w14:paraId="4634ED10" w14:textId="77777777" w:rsidR="006F129D" w:rsidRDefault="006F129D" w:rsidP="006F129D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Recall:</w:t>
      </w:r>
      <w:r>
        <w:rPr>
          <w:color w:val="1B1C1D"/>
        </w:rPr>
        <w:t xml:space="preserve"> Of all customers who actually became delinquent, how many did the model correctly identify? A high score here is critical for risk mitigation, ensuring we don't miss at-risk accounts.</w:t>
      </w:r>
    </w:p>
    <w:p w14:paraId="7777471E" w14:textId="77777777" w:rsidR="006F129D" w:rsidRDefault="006F129D" w:rsidP="006F129D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F1-Score:</w:t>
      </w:r>
      <w:r>
        <w:rPr>
          <w:color w:val="1B1C1D"/>
        </w:rPr>
        <w:t xml:space="preserve"> This metric balances precision and recall, providing a single score that is especially useful for an imbalanced dataset where delinquent cases are rare.</w:t>
      </w:r>
    </w:p>
    <w:p w14:paraId="35F02E9A" w14:textId="77777777" w:rsidR="006F129D" w:rsidRDefault="006F129D" w:rsidP="006F129D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AUC (Area Under the Curve):</w:t>
      </w:r>
      <w:r>
        <w:rPr>
          <w:color w:val="1B1C1D"/>
        </w:rPr>
        <w:t xml:space="preserve"> Measures the model's ability to distinguish between delinquent and non-delinquent customers. A higher score means better overall predictive power.</w:t>
      </w:r>
    </w:p>
    <w:p w14:paraId="5A38A894" w14:textId="77777777" w:rsidR="006F129D" w:rsidRDefault="006F129D" w:rsidP="006F129D">
      <w:pPr>
        <w:spacing w:after="120"/>
        <w:rPr>
          <w:color w:val="1B1C1D"/>
        </w:rPr>
      </w:pPr>
      <w:r>
        <w:rPr>
          <w:color w:val="1B1C1D"/>
        </w:rPr>
        <w:pict w14:anchorId="47D56EDA">
          <v:rect id="_x0000_i1027" style="width:0;height:1.5pt" o:hralign="center" o:hrstd="t" o:hrnoshade="t" o:hr="t" fillcolor="gray" stroked="f"/>
        </w:pict>
      </w:r>
    </w:p>
    <w:p w14:paraId="4AA81F6A" w14:textId="77777777" w:rsidR="006F129D" w:rsidRDefault="006F129D" w:rsidP="006F129D">
      <w:pPr>
        <w:pStyle w:val="Heading4"/>
        <w:spacing w:after="120"/>
        <w:rPr>
          <w:color w:val="1B1C1D"/>
        </w:rPr>
      </w:pPr>
      <w:r>
        <w:rPr>
          <w:color w:val="1B1C1D"/>
        </w:rPr>
        <w:t xml:space="preserve">Bias &amp; Ethical Considerations </w:t>
      </w:r>
      <w:r>
        <w:rPr>
          <w:rFonts w:ascii="Segoe UI Symbol" w:hAnsi="Segoe UI Symbol" w:cs="Segoe UI Symbol"/>
          <w:color w:val="1B1C1D"/>
        </w:rPr>
        <w:t>⚖</w:t>
      </w:r>
      <w:r>
        <w:rPr>
          <w:rFonts w:ascii="Times New Roman" w:hAnsi="Times New Roman" w:cs="Times New Roman"/>
          <w:color w:val="1B1C1D"/>
        </w:rPr>
        <w:t>️</w:t>
      </w:r>
    </w:p>
    <w:p w14:paraId="2ECA03B2" w14:textId="77777777" w:rsidR="006F129D" w:rsidRDefault="006F129D" w:rsidP="006F129D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Bias Detection:</w:t>
      </w:r>
      <w:r>
        <w:rPr>
          <w:color w:val="1B1C1D"/>
        </w:rPr>
        <w:t xml:space="preserve"> We will examine the model's predictions across different demographic groups to ensure fairness. We will use metrics like </w:t>
      </w:r>
      <w:r>
        <w:rPr>
          <w:b/>
          <w:bCs/>
          <w:color w:val="1B1C1D"/>
          <w:bdr w:val="none" w:sz="0" w:space="0" w:color="auto" w:frame="1"/>
        </w:rPr>
        <w:t>demographic parity</w:t>
      </w:r>
      <w:r>
        <w:rPr>
          <w:color w:val="1B1C1D"/>
        </w:rPr>
        <w:t xml:space="preserve"> (similar prediction rates across groups) and </w:t>
      </w:r>
      <w:r>
        <w:rPr>
          <w:b/>
          <w:bCs/>
          <w:color w:val="1B1C1D"/>
          <w:bdr w:val="none" w:sz="0" w:space="0" w:color="auto" w:frame="1"/>
        </w:rPr>
        <w:t>equal opportunity</w:t>
      </w:r>
      <w:r>
        <w:rPr>
          <w:color w:val="1B1C1D"/>
        </w:rPr>
        <w:t xml:space="preserve"> (similar recall rates across groups).</w:t>
      </w:r>
    </w:p>
    <w:p w14:paraId="16FC8381" w14:textId="77777777" w:rsidR="006F129D" w:rsidRDefault="006F129D" w:rsidP="006F129D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Bias Mitigation:</w:t>
      </w:r>
      <w:r>
        <w:rPr>
          <w:color w:val="1B1C1D"/>
        </w:rPr>
        <w:t xml:space="preserve"> If bias is detected, we will use techniques like </w:t>
      </w:r>
      <w:r>
        <w:rPr>
          <w:b/>
          <w:bCs/>
          <w:color w:val="1B1C1D"/>
          <w:bdr w:val="none" w:sz="0" w:space="0" w:color="auto" w:frame="1"/>
        </w:rPr>
        <w:t>reweighing</w:t>
      </w:r>
      <w:r>
        <w:rPr>
          <w:color w:val="1B1C1D"/>
        </w:rPr>
        <w:t xml:space="preserve"> to adjust for imbalances in the training data to promote fairness.</w:t>
      </w:r>
    </w:p>
    <w:p w14:paraId="704DBC69" w14:textId="77777777" w:rsidR="006F129D" w:rsidRDefault="006F129D" w:rsidP="006F129D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Human Oversight:</w:t>
      </w:r>
      <w:r>
        <w:rPr>
          <w:color w:val="1B1C1D"/>
        </w:rPr>
        <w:t xml:space="preserve"> The model's predictions will serve as a recommendation, not a final decision. Human experts will review the flagged accounts to ensure all ethical and qualitative factors are considered before any action is taken.</w:t>
      </w:r>
    </w:p>
    <w:p w14:paraId="7141EC19" w14:textId="77777777" w:rsidR="006F129D" w:rsidRDefault="006F129D" w:rsidP="006F129D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Transparency:</w:t>
      </w:r>
      <w:r>
        <w:rPr>
          <w:color w:val="1B1C1D"/>
        </w:rPr>
        <w:t xml:space="preserve"> We will use </w:t>
      </w:r>
      <w:r>
        <w:rPr>
          <w:b/>
          <w:bCs/>
          <w:color w:val="1B1C1D"/>
          <w:bdr w:val="none" w:sz="0" w:space="0" w:color="auto" w:frame="1"/>
        </w:rPr>
        <w:t>SHAP values</w:t>
      </w:r>
      <w:r>
        <w:rPr>
          <w:color w:val="1B1C1D"/>
        </w:rPr>
        <w:t xml:space="preserve"> to explain the reasoning behind each prediction in a human-understandable way, ensuring customers can understand the factors that influenced their risk score.</w:t>
      </w:r>
    </w:p>
    <w:p w14:paraId="2D2F0295" w14:textId="3B3BF1F8" w:rsidR="004B5529" w:rsidRPr="00E31114" w:rsidRDefault="004B5529">
      <w:pPr>
        <w:rPr>
          <w:rFonts w:ascii="Arial" w:hAnsi="Arial" w:cs="Arial"/>
          <w:i w:val="0"/>
          <w:iCs w:val="0"/>
          <w:color w:val="000000" w:themeColor="text1"/>
        </w:rPr>
      </w:pPr>
      <w:bookmarkStart w:id="0" w:name="_GoBack"/>
      <w:bookmarkEnd w:id="0"/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5B8AA" w14:textId="77777777" w:rsidR="00117A28" w:rsidRDefault="00117A28" w:rsidP="00E31114">
      <w:pPr>
        <w:spacing w:after="0" w:line="240" w:lineRule="auto"/>
      </w:pPr>
      <w:r>
        <w:separator/>
      </w:r>
    </w:p>
  </w:endnote>
  <w:endnote w:type="continuationSeparator" w:id="0">
    <w:p w14:paraId="2560EC39" w14:textId="77777777" w:rsidR="00117A28" w:rsidRDefault="00117A28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86EFD" w14:textId="77777777" w:rsidR="00117A28" w:rsidRDefault="00117A28" w:rsidP="00E31114">
      <w:pPr>
        <w:spacing w:after="0" w:line="240" w:lineRule="auto"/>
      </w:pPr>
      <w:r>
        <w:separator/>
      </w:r>
    </w:p>
  </w:footnote>
  <w:footnote w:type="continuationSeparator" w:id="0">
    <w:p w14:paraId="3B46E32F" w14:textId="77777777" w:rsidR="00117A28" w:rsidRDefault="00117A28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CC4B3E"/>
    <w:multiLevelType w:val="multilevel"/>
    <w:tmpl w:val="C0C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1B1330"/>
    <w:multiLevelType w:val="multilevel"/>
    <w:tmpl w:val="A09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F548F"/>
    <w:multiLevelType w:val="multilevel"/>
    <w:tmpl w:val="7EA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572024"/>
    <w:multiLevelType w:val="multilevel"/>
    <w:tmpl w:val="7D0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7A28"/>
    <w:rsid w:val="0015074B"/>
    <w:rsid w:val="0029639D"/>
    <w:rsid w:val="00326F90"/>
    <w:rsid w:val="004B5529"/>
    <w:rsid w:val="006F129D"/>
    <w:rsid w:val="008237CA"/>
    <w:rsid w:val="00AA1D8D"/>
    <w:rsid w:val="00B47730"/>
    <w:rsid w:val="00CB0664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F1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ng-tns-c1271123142-67">
    <w:name w:val="ng-tns-c1271123142-67"/>
    <w:basedOn w:val="DefaultParagraphFont"/>
    <w:rsid w:val="006F12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2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1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09CD5-0ED6-45B5-A8D0-573D54D1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2025-09-18T14:30:00Z</dcterms:modified>
  <cp:category/>
</cp:coreProperties>
</file>