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3AAD3865" w:rsidR="00F42577" w:rsidRDefault="00A856B2">
      <w:pPr>
        <w:rPr>
          <w:sz w:val="40"/>
          <w:szCs w:val="40"/>
        </w:rPr>
      </w:pPr>
      <w:r>
        <w:rPr>
          <w:sz w:val="40"/>
          <w:szCs w:val="40"/>
        </w:rPr>
        <w:t>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DADF81D" w14:textId="22AAD2B3" w:rsidR="00FE24EE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82524" w:history="1">
            <w:r w:rsidR="00FE24EE" w:rsidRPr="00D64290">
              <w:rPr>
                <w:rStyle w:val="Hipercze"/>
                <w:noProof/>
              </w:rPr>
              <w:t>SQL</w:t>
            </w:r>
            <w:r w:rsidR="00FE24EE">
              <w:rPr>
                <w:noProof/>
                <w:webHidden/>
              </w:rPr>
              <w:tab/>
            </w:r>
            <w:r w:rsidR="00FE24EE">
              <w:rPr>
                <w:noProof/>
                <w:webHidden/>
              </w:rPr>
              <w:fldChar w:fldCharType="begin"/>
            </w:r>
            <w:r w:rsidR="00FE24EE">
              <w:rPr>
                <w:noProof/>
                <w:webHidden/>
              </w:rPr>
              <w:instrText xml:space="preserve"> PAGEREF _Toc56782524 \h </w:instrText>
            </w:r>
            <w:r w:rsidR="00FE24EE">
              <w:rPr>
                <w:noProof/>
                <w:webHidden/>
              </w:rPr>
            </w:r>
            <w:r w:rsidR="00FE24EE">
              <w:rPr>
                <w:noProof/>
                <w:webHidden/>
              </w:rPr>
              <w:fldChar w:fldCharType="separate"/>
            </w:r>
            <w:r w:rsidR="00C648DB">
              <w:rPr>
                <w:noProof/>
                <w:webHidden/>
              </w:rPr>
              <w:t>3</w:t>
            </w:r>
            <w:r w:rsidR="00FE24EE">
              <w:rPr>
                <w:noProof/>
                <w:webHidden/>
              </w:rPr>
              <w:fldChar w:fldCharType="end"/>
            </w:r>
          </w:hyperlink>
        </w:p>
        <w:p w14:paraId="66141E80" w14:textId="61B1E99E" w:rsidR="00FE24EE" w:rsidRDefault="00FE24E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6782525" w:history="1">
            <w:r w:rsidRPr="00D64290">
              <w:rPr>
                <w:rStyle w:val="Hipercze"/>
                <w:noProof/>
              </w:rPr>
              <w:t>Jak pisać SQL-e?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8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31245" w14:textId="4C080491" w:rsidR="00FE24EE" w:rsidRDefault="00FE24E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6782526" w:history="1">
            <w:r w:rsidRPr="00D64290">
              <w:rPr>
                <w:rStyle w:val="Hipercze"/>
                <w:noProof/>
              </w:rPr>
              <w:t>No dobrze panie magistrze, w czym ma mi to pomóc?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8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A34E" w14:textId="3426733A" w:rsidR="00FE24EE" w:rsidRDefault="00FE24E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6782527" w:history="1">
            <w:r w:rsidRPr="00D64290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B0B1" w14:textId="42887801" w:rsidR="00FE24EE" w:rsidRDefault="00FE24EE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6782528" w:history="1">
            <w:r w:rsidRPr="00D64290">
              <w:rPr>
                <w:rStyle w:val="Hipercz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2B184979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22BFC575" w14:textId="34A882D5" w:rsidR="00D26BE3" w:rsidRPr="00D03296" w:rsidRDefault="00FD06C7" w:rsidP="00D03296">
      <w:r>
        <w:br w:type="page"/>
      </w:r>
    </w:p>
    <w:p w14:paraId="3206CB68" w14:textId="0CAE2F7A" w:rsidR="00736294" w:rsidRDefault="004C2D43" w:rsidP="0081604C">
      <w:pPr>
        <w:pStyle w:val="Nagwek1"/>
      </w:pPr>
      <w:bookmarkStart w:id="0" w:name="_Toc56782524"/>
      <w:r>
        <w:lastRenderedPageBreak/>
        <w:t>SQL</w:t>
      </w:r>
      <w:bookmarkEnd w:id="0"/>
    </w:p>
    <w:p w14:paraId="49B62D92" w14:textId="77777777" w:rsidR="00350995" w:rsidRDefault="00350995" w:rsidP="00350995">
      <w:pPr>
        <w:pStyle w:val="Nagwek2"/>
      </w:pPr>
      <w:bookmarkStart w:id="1" w:name="_Toc56782525"/>
      <w:r>
        <w:t>Jak pisać SQL-e?</w:t>
      </w:r>
      <w:bookmarkEnd w:id="1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275F5B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2" w:name="_Toc56782526"/>
      <w:r>
        <w:t>No dobrze panie magistrze, w czym ma mi to pomóc?</w:t>
      </w:r>
      <w:bookmarkEnd w:id="2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275F5B">
        <w:tc>
          <w:tcPr>
            <w:tcW w:w="9062" w:type="dxa"/>
          </w:tcPr>
          <w:p w14:paraId="104BD33C" w14:textId="77777777" w:rsidR="00350995" w:rsidRDefault="00350995" w:rsidP="00275F5B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275F5B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275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275F5B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275F5B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386983D6" w:rsidR="00350995" w:rsidRDefault="00350995" w:rsidP="004C2D43">
      <w:pPr>
        <w:jc w:val="both"/>
        <w:rPr>
          <w:bCs/>
        </w:rPr>
      </w:pPr>
    </w:p>
    <w:p w14:paraId="42F377DE" w14:textId="2350F0AD" w:rsidR="005C5BAA" w:rsidRDefault="005C5BAA" w:rsidP="005C5BAA">
      <w:pPr>
        <w:pStyle w:val="Nagwek2"/>
      </w:pPr>
      <w:bookmarkStart w:id="3" w:name="_Toc56782527"/>
      <w:r>
        <w:lastRenderedPageBreak/>
        <w:t>Baza danych</w:t>
      </w:r>
      <w:bookmarkEnd w:id="3"/>
    </w:p>
    <w:p w14:paraId="2E937752" w14:textId="4EE95670" w:rsidR="005C5BAA" w:rsidRDefault="005C5BAA" w:rsidP="004C2D43">
      <w:pPr>
        <w:jc w:val="both"/>
        <w:rPr>
          <w:bCs/>
        </w:rPr>
      </w:pPr>
      <w:r>
        <w:rPr>
          <w:bCs/>
        </w:rPr>
        <w:t xml:space="preserve">SQL-a dobrze ćwiczy się na najmniejszym silniku BD: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</w:t>
      </w:r>
      <w:r w:rsidR="00D058F2">
        <w:rPr>
          <w:bCs/>
        </w:rPr>
        <w:t>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-a wrzuciłem na </w:t>
      </w:r>
      <w:proofErr w:type="spellStart"/>
      <w:r>
        <w:rPr>
          <w:bCs/>
        </w:rPr>
        <w:t>repo</w:t>
      </w:r>
      <w:proofErr w:type="spellEnd"/>
      <w:r>
        <w:rPr>
          <w:bCs/>
        </w:rPr>
        <w:t xml:space="preserve"> </w:t>
      </w:r>
      <w:hyperlink r:id="rId9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</w:t>
      </w:r>
      <w:hyperlink r:id="rId10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</w:t>
      </w:r>
      <w:hyperlink r:id="rId11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3CBEAB7" w14:textId="38386C8A" w:rsidR="005C5BAA" w:rsidRPr="00350995" w:rsidRDefault="005C5BAA" w:rsidP="004C2D43">
      <w:pPr>
        <w:jc w:val="both"/>
        <w:rPr>
          <w:bCs/>
        </w:rPr>
      </w:pP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 posiada graficzny interfejs użytkownika – do pobrania </w:t>
      </w:r>
      <w:hyperlink r:id="rId12" w:history="1">
        <w:r w:rsidRPr="005C5BAA">
          <w:rPr>
            <w:rStyle w:val="Hipercze"/>
            <w:bCs/>
          </w:rPr>
          <w:t>tutaj</w:t>
        </w:r>
      </w:hyperlink>
      <w:r>
        <w:rPr>
          <w:bCs/>
        </w:rPr>
        <w:t>.</w:t>
      </w:r>
    </w:p>
    <w:p w14:paraId="6D31D51B" w14:textId="57BDEABE" w:rsidR="00F369D4" w:rsidRDefault="00D03296" w:rsidP="00F369D4">
      <w:pPr>
        <w:pStyle w:val="Nagwek2"/>
      </w:pPr>
      <w:bookmarkStart w:id="4" w:name="_Toc56782528"/>
      <w:r>
        <w:t>Zadanie</w:t>
      </w:r>
      <w:bookmarkEnd w:id="4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023849C3" w14:textId="66248FFD" w:rsidR="006B2AB6" w:rsidRPr="00952354" w:rsidRDefault="00D53B6F" w:rsidP="00D03296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sectPr w:rsidR="006B2AB6" w:rsidRPr="00952354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B470" w14:textId="77777777" w:rsidR="00385D2D" w:rsidRDefault="00385D2D" w:rsidP="00F42577">
      <w:pPr>
        <w:spacing w:before="0" w:after="0" w:line="240" w:lineRule="auto"/>
      </w:pPr>
      <w:r>
        <w:separator/>
      </w:r>
    </w:p>
  </w:endnote>
  <w:endnote w:type="continuationSeparator" w:id="0">
    <w:p w14:paraId="6B993991" w14:textId="77777777" w:rsidR="00385D2D" w:rsidRDefault="00385D2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AD2F1" w14:textId="77777777" w:rsidR="00385D2D" w:rsidRDefault="00385D2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02B8B30" w14:textId="77777777" w:rsidR="00385D2D" w:rsidRDefault="00385D2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275F5B" w:rsidRDefault="00275F5B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021AF830" w:rsidR="00275F5B" w:rsidRDefault="00275F5B" w:rsidP="00307E23">
    <w:pPr>
      <w:pStyle w:val="Nagwek"/>
      <w:jc w:val="right"/>
    </w:pPr>
  </w:p>
  <w:p w14:paraId="49E56A20" w14:textId="77777777" w:rsidR="00275F5B" w:rsidRDefault="00275F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B613E"/>
    <w:multiLevelType w:val="hybridMultilevel"/>
    <w:tmpl w:val="896219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0"/>
  </w:num>
  <w:num w:numId="4">
    <w:abstractNumId w:val="8"/>
  </w:num>
  <w:num w:numId="5">
    <w:abstractNumId w:val="23"/>
  </w:num>
  <w:num w:numId="6">
    <w:abstractNumId w:val="3"/>
  </w:num>
  <w:num w:numId="7">
    <w:abstractNumId w:val="12"/>
  </w:num>
  <w:num w:numId="8">
    <w:abstractNumId w:val="5"/>
  </w:num>
  <w:num w:numId="9">
    <w:abstractNumId w:val="17"/>
  </w:num>
  <w:num w:numId="10">
    <w:abstractNumId w:val="27"/>
  </w:num>
  <w:num w:numId="11">
    <w:abstractNumId w:val="16"/>
  </w:num>
  <w:num w:numId="12">
    <w:abstractNumId w:val="15"/>
  </w:num>
  <w:num w:numId="13">
    <w:abstractNumId w:val="29"/>
  </w:num>
  <w:num w:numId="14">
    <w:abstractNumId w:val="19"/>
  </w:num>
  <w:num w:numId="15">
    <w:abstractNumId w:val="11"/>
  </w:num>
  <w:num w:numId="16">
    <w:abstractNumId w:val="13"/>
  </w:num>
  <w:num w:numId="17">
    <w:abstractNumId w:val="33"/>
  </w:num>
  <w:num w:numId="18">
    <w:abstractNumId w:val="22"/>
  </w:num>
  <w:num w:numId="19">
    <w:abstractNumId w:val="4"/>
  </w:num>
  <w:num w:numId="20">
    <w:abstractNumId w:val="6"/>
  </w:num>
  <w:num w:numId="21">
    <w:abstractNumId w:val="25"/>
  </w:num>
  <w:num w:numId="22">
    <w:abstractNumId w:val="20"/>
  </w:num>
  <w:num w:numId="23">
    <w:abstractNumId w:val="1"/>
  </w:num>
  <w:num w:numId="24">
    <w:abstractNumId w:val="2"/>
  </w:num>
  <w:num w:numId="25">
    <w:abstractNumId w:val="26"/>
  </w:num>
  <w:num w:numId="26">
    <w:abstractNumId w:val="18"/>
  </w:num>
  <w:num w:numId="27">
    <w:abstractNumId w:val="31"/>
  </w:num>
  <w:num w:numId="28">
    <w:abstractNumId w:val="10"/>
  </w:num>
  <w:num w:numId="29">
    <w:abstractNumId w:val="28"/>
  </w:num>
  <w:num w:numId="30">
    <w:abstractNumId w:val="9"/>
  </w:num>
  <w:num w:numId="31">
    <w:abstractNumId w:val="14"/>
  </w:num>
  <w:num w:numId="32">
    <w:abstractNumId w:val="21"/>
  </w:num>
  <w:num w:numId="33">
    <w:abstractNumId w:val="2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1A11"/>
    <w:rsid w:val="00041C57"/>
    <w:rsid w:val="000446F1"/>
    <w:rsid w:val="000522A9"/>
    <w:rsid w:val="000534A3"/>
    <w:rsid w:val="0005698D"/>
    <w:rsid w:val="00063C0A"/>
    <w:rsid w:val="0006743A"/>
    <w:rsid w:val="00077F40"/>
    <w:rsid w:val="000960E5"/>
    <w:rsid w:val="00097691"/>
    <w:rsid w:val="000B25FA"/>
    <w:rsid w:val="000C1069"/>
    <w:rsid w:val="000C365C"/>
    <w:rsid w:val="000C6C9C"/>
    <w:rsid w:val="000E4AEF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5F5B"/>
    <w:rsid w:val="00290ED6"/>
    <w:rsid w:val="00291F6D"/>
    <w:rsid w:val="002A26D7"/>
    <w:rsid w:val="002A5577"/>
    <w:rsid w:val="002E1363"/>
    <w:rsid w:val="002F0DD8"/>
    <w:rsid w:val="002F5DEC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3722"/>
    <w:rsid w:val="00374E9C"/>
    <w:rsid w:val="00376485"/>
    <w:rsid w:val="00377ABF"/>
    <w:rsid w:val="00377D2A"/>
    <w:rsid w:val="00385D2D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3864"/>
    <w:rsid w:val="00411C39"/>
    <w:rsid w:val="00424C01"/>
    <w:rsid w:val="00452A51"/>
    <w:rsid w:val="004603FA"/>
    <w:rsid w:val="00460B2A"/>
    <w:rsid w:val="00463CE1"/>
    <w:rsid w:val="0046749A"/>
    <w:rsid w:val="004757F4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347E6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5BAA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02322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06F8"/>
    <w:rsid w:val="006D24A5"/>
    <w:rsid w:val="006D2612"/>
    <w:rsid w:val="006D4C61"/>
    <w:rsid w:val="006F471C"/>
    <w:rsid w:val="0070495A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2A7"/>
    <w:rsid w:val="00812C7C"/>
    <w:rsid w:val="00813C0E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346"/>
    <w:rsid w:val="00882C60"/>
    <w:rsid w:val="0088344D"/>
    <w:rsid w:val="00894016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E6108"/>
    <w:rsid w:val="008F06D7"/>
    <w:rsid w:val="008F6E4E"/>
    <w:rsid w:val="00914B4D"/>
    <w:rsid w:val="009163C9"/>
    <w:rsid w:val="00925F4C"/>
    <w:rsid w:val="00944B39"/>
    <w:rsid w:val="00952354"/>
    <w:rsid w:val="009703A9"/>
    <w:rsid w:val="009766D0"/>
    <w:rsid w:val="00977CC6"/>
    <w:rsid w:val="00985600"/>
    <w:rsid w:val="009A0AD9"/>
    <w:rsid w:val="009A2C7C"/>
    <w:rsid w:val="009A68D7"/>
    <w:rsid w:val="009B5F53"/>
    <w:rsid w:val="009F10B5"/>
    <w:rsid w:val="00A16A36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954E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A680E"/>
    <w:rsid w:val="00BC2BF2"/>
    <w:rsid w:val="00BC7AA3"/>
    <w:rsid w:val="00BD5B87"/>
    <w:rsid w:val="00BD7C73"/>
    <w:rsid w:val="00BE23BF"/>
    <w:rsid w:val="00BE38DA"/>
    <w:rsid w:val="00BE482B"/>
    <w:rsid w:val="00BF6269"/>
    <w:rsid w:val="00C15590"/>
    <w:rsid w:val="00C257E4"/>
    <w:rsid w:val="00C2581A"/>
    <w:rsid w:val="00C33308"/>
    <w:rsid w:val="00C34E74"/>
    <w:rsid w:val="00C406A3"/>
    <w:rsid w:val="00C4559A"/>
    <w:rsid w:val="00C53182"/>
    <w:rsid w:val="00C604C7"/>
    <w:rsid w:val="00C60C5F"/>
    <w:rsid w:val="00C648DB"/>
    <w:rsid w:val="00C727B3"/>
    <w:rsid w:val="00C77E0A"/>
    <w:rsid w:val="00C829E9"/>
    <w:rsid w:val="00C8470A"/>
    <w:rsid w:val="00CA2DD2"/>
    <w:rsid w:val="00CA5A61"/>
    <w:rsid w:val="00CA7C1B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3296"/>
    <w:rsid w:val="00D058F2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274E8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45ACE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B4722"/>
    <w:rsid w:val="00FD06C7"/>
    <w:rsid w:val="00FD12AB"/>
    <w:rsid w:val="00FD2A60"/>
    <w:rsid w:val="00FD6219"/>
    <w:rsid w:val="00FE24E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A16A3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qlitebrowser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penarprz/BazyDanychI4/blob/master/Laboratorium/tools/sqlite-sample-database-diagram-color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penarprz/BazyDanychI4/blob/master/Laboratorium/tools/chinook.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penarprz/BazyDanychI4/blob/master/Laboratorium/tools/sqlite.z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E9E7-DC30-445F-B48F-6D6847C2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619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293</cp:revision>
  <cp:lastPrinted>2020-11-20T15:35:00Z</cp:lastPrinted>
  <dcterms:created xsi:type="dcterms:W3CDTF">2017-10-05T04:34:00Z</dcterms:created>
  <dcterms:modified xsi:type="dcterms:W3CDTF">2020-11-20T15:35:00Z</dcterms:modified>
</cp:coreProperties>
</file>