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Dhanumitha Vijayakumar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Data Science, January 2025 Batch</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62"/>
          <w:szCs w:val="62"/>
        </w:rPr>
      </w:pPr>
      <w:bookmarkStart w:colFirst="0" w:colLast="0" w:name="_5x0d5h95i329" w:id="0"/>
      <w:bookmarkEnd w:id="0"/>
      <w:r w:rsidDel="00000000" w:rsidR="00000000" w:rsidRPr="00000000">
        <w:rPr>
          <w:sz w:val="62"/>
          <w:szCs w:val="62"/>
          <w:rtl w:val="0"/>
        </w:rPr>
        <w:t xml:space="preserve">Machine Failure Prediction Report</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4th March 2025</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t xml:space="preserve">Machine failures can lead to operational downtime, increased maintenance costs, and reduced efficiency. This report analyzes machine sensor data to predict future failures, allowing for preventive maintenance and optimized performance.</w:t>
      </w:r>
      <w:r w:rsidDel="00000000" w:rsidR="00000000" w:rsidRPr="00000000">
        <w:rPr>
          <w:b w:val="1"/>
          <w:rtl w:val="0"/>
        </w:rPr>
        <w:t xml:space="preserve">  </w:t>
      </w:r>
    </w:p>
    <w:p w:rsidR="00000000" w:rsidDel="00000000" w:rsidP="00000000" w:rsidRDefault="00000000" w:rsidRPr="00000000" w14:paraId="00000008">
      <w:pPr>
        <w:pStyle w:val="Heading2"/>
        <w:spacing w:after="80" w:before="360" w:line="312" w:lineRule="auto"/>
        <w:rPr>
          <w:color w:val="353744"/>
        </w:rPr>
      </w:pPr>
      <w:bookmarkStart w:colFirst="0" w:colLast="0" w:name="_9yf1s23cl3a2" w:id="3"/>
      <w:bookmarkEnd w:id="3"/>
      <w:r w:rsidDel="00000000" w:rsidR="00000000" w:rsidRPr="00000000">
        <w:rPr>
          <w:color w:val="353744"/>
          <w:rtl w:val="0"/>
        </w:rPr>
        <w:t xml:space="preserve">OBJECTIVE</w:t>
      </w:r>
    </w:p>
    <w:p w:rsidR="00000000" w:rsidDel="00000000" w:rsidP="00000000" w:rsidRDefault="00000000" w:rsidRPr="00000000" w14:paraId="00000009">
      <w:pPr>
        <w:spacing w:after="240" w:before="240" w:lineRule="auto"/>
        <w:rPr/>
      </w:pPr>
      <w:r w:rsidDel="00000000" w:rsidR="00000000" w:rsidRPr="00000000">
        <w:rPr>
          <w:rtl w:val="0"/>
        </w:rPr>
        <w:t xml:space="preserve">The primary goal of this project is to build a predictive model that can assess the likelihood of a machine failure based on real-time sensor data. The objectives include:</w:t>
      </w:r>
    </w:p>
    <w:p w:rsidR="00000000" w:rsidDel="00000000" w:rsidP="00000000" w:rsidRDefault="00000000" w:rsidRPr="00000000" w14:paraId="0000000A">
      <w:pPr>
        <w:numPr>
          <w:ilvl w:val="0"/>
          <w:numId w:val="11"/>
        </w:numPr>
        <w:spacing w:after="0" w:afterAutospacing="0" w:before="240" w:lineRule="auto"/>
        <w:ind w:left="720" w:hanging="360"/>
        <w:rPr/>
      </w:pPr>
      <w:r w:rsidDel="00000000" w:rsidR="00000000" w:rsidRPr="00000000">
        <w:rPr>
          <w:rtl w:val="0"/>
        </w:rPr>
        <w:t xml:space="preserve">Analyzing historical sensor data to identify key indicators of machine failure.</w:t>
      </w:r>
    </w:p>
    <w:p w:rsidR="00000000" w:rsidDel="00000000" w:rsidP="00000000" w:rsidRDefault="00000000" w:rsidRPr="00000000" w14:paraId="0000000B">
      <w:pPr>
        <w:numPr>
          <w:ilvl w:val="0"/>
          <w:numId w:val="11"/>
        </w:numPr>
        <w:spacing w:after="0" w:afterAutospacing="0" w:before="0" w:beforeAutospacing="0" w:lineRule="auto"/>
        <w:ind w:left="720" w:hanging="360"/>
        <w:rPr/>
      </w:pPr>
      <w:r w:rsidDel="00000000" w:rsidR="00000000" w:rsidRPr="00000000">
        <w:rPr>
          <w:rtl w:val="0"/>
        </w:rPr>
        <w:t xml:space="preserve">Training machine learning models for failure prediction.</w:t>
      </w:r>
    </w:p>
    <w:p w:rsidR="00000000" w:rsidDel="00000000" w:rsidP="00000000" w:rsidRDefault="00000000" w:rsidRPr="00000000" w14:paraId="0000000C">
      <w:pPr>
        <w:numPr>
          <w:ilvl w:val="0"/>
          <w:numId w:val="11"/>
        </w:numPr>
        <w:spacing w:after="0" w:afterAutospacing="0" w:before="0" w:beforeAutospacing="0" w:lineRule="auto"/>
        <w:ind w:left="720" w:hanging="360"/>
        <w:rPr/>
      </w:pPr>
      <w:r w:rsidDel="00000000" w:rsidR="00000000" w:rsidRPr="00000000">
        <w:rPr>
          <w:rtl w:val="0"/>
        </w:rPr>
        <w:t xml:space="preserve">Evaluating model performance using standard metrics.</w:t>
      </w:r>
    </w:p>
    <w:p w:rsidR="00000000" w:rsidDel="00000000" w:rsidP="00000000" w:rsidRDefault="00000000" w:rsidRPr="00000000" w14:paraId="0000000D">
      <w:pPr>
        <w:numPr>
          <w:ilvl w:val="0"/>
          <w:numId w:val="11"/>
        </w:numPr>
        <w:spacing w:after="240" w:before="0" w:beforeAutospacing="0" w:lineRule="auto"/>
        <w:ind w:left="720" w:hanging="360"/>
        <w:rPr/>
      </w:pPr>
      <w:r w:rsidDel="00000000" w:rsidR="00000000" w:rsidRPr="00000000">
        <w:rPr>
          <w:rtl w:val="0"/>
        </w:rPr>
        <w:t xml:space="preserve">Deploying the best model for real-time monitoring.</w:t>
      </w:r>
      <w:r w:rsidDel="00000000" w:rsidR="00000000" w:rsidRPr="00000000">
        <w:rPr>
          <w:rtl w:val="0"/>
        </w:rPr>
      </w:r>
    </w:p>
    <w:p w:rsidR="00000000" w:rsidDel="00000000" w:rsidP="00000000" w:rsidRDefault="00000000" w:rsidRPr="00000000" w14:paraId="0000000E">
      <w:pPr>
        <w:pStyle w:val="Heading1"/>
        <w:rPr/>
      </w:pPr>
      <w:bookmarkStart w:colFirst="0" w:colLast="0" w:name="_xb13k4tubgnh" w:id="4"/>
      <w:bookmarkEnd w:id="4"/>
      <w:r w:rsidDel="00000000" w:rsidR="00000000" w:rsidRPr="00000000">
        <w:rPr>
          <w:rtl w:val="0"/>
        </w:rPr>
        <w:t xml:space="preserve">PARAMETERS INFLUENCING THE MACHINE FAILURE</w:t>
      </w:r>
    </w:p>
    <w:p w:rsidR="00000000" w:rsidDel="00000000" w:rsidP="00000000" w:rsidRDefault="00000000" w:rsidRPr="00000000" w14:paraId="0000000F">
      <w:pPr>
        <w:numPr>
          <w:ilvl w:val="0"/>
          <w:numId w:val="12"/>
        </w:numPr>
        <w:ind w:left="720" w:hanging="360"/>
      </w:pPr>
      <w:r w:rsidDel="00000000" w:rsidR="00000000" w:rsidRPr="00000000">
        <w:rPr>
          <w:rtl w:val="0"/>
        </w:rPr>
        <w:t xml:space="preserve">Footfall: The number of people or objects passing by the machine.</w:t>
      </w:r>
    </w:p>
    <w:p w:rsidR="00000000" w:rsidDel="00000000" w:rsidP="00000000" w:rsidRDefault="00000000" w:rsidRPr="00000000" w14:paraId="00000010">
      <w:pPr>
        <w:numPr>
          <w:ilvl w:val="0"/>
          <w:numId w:val="12"/>
        </w:numPr>
        <w:ind w:left="720" w:hanging="360"/>
      </w:pPr>
      <w:r w:rsidDel="00000000" w:rsidR="00000000" w:rsidRPr="00000000">
        <w:rPr>
          <w:rtl w:val="0"/>
        </w:rPr>
        <w:t xml:space="preserve">Temp Mode: The temperature mode or setting of the machine.</w:t>
      </w:r>
    </w:p>
    <w:p w:rsidR="00000000" w:rsidDel="00000000" w:rsidP="00000000" w:rsidRDefault="00000000" w:rsidRPr="00000000" w14:paraId="00000011">
      <w:pPr>
        <w:numPr>
          <w:ilvl w:val="0"/>
          <w:numId w:val="12"/>
        </w:numPr>
        <w:ind w:left="720" w:hanging="360"/>
      </w:pPr>
      <w:r w:rsidDel="00000000" w:rsidR="00000000" w:rsidRPr="00000000">
        <w:rPr>
          <w:rtl w:val="0"/>
        </w:rPr>
        <w:t xml:space="preserve">AQ: Air quality index near the machine. </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USS: Ultrasonic sensor data, indicating proximity measurements. </w:t>
      </w:r>
    </w:p>
    <w:p w:rsidR="00000000" w:rsidDel="00000000" w:rsidP="00000000" w:rsidRDefault="00000000" w:rsidRPr="00000000" w14:paraId="00000013">
      <w:pPr>
        <w:numPr>
          <w:ilvl w:val="0"/>
          <w:numId w:val="12"/>
        </w:numPr>
        <w:ind w:left="720" w:hanging="360"/>
      </w:pPr>
      <w:r w:rsidDel="00000000" w:rsidR="00000000" w:rsidRPr="00000000">
        <w:rPr>
          <w:rtl w:val="0"/>
        </w:rPr>
        <w:t xml:space="preserve">CS: Current sensor readings, indicating the electrical current usage of the machine. </w:t>
      </w:r>
    </w:p>
    <w:p w:rsidR="00000000" w:rsidDel="00000000" w:rsidP="00000000" w:rsidRDefault="00000000" w:rsidRPr="00000000" w14:paraId="00000014">
      <w:pPr>
        <w:numPr>
          <w:ilvl w:val="0"/>
          <w:numId w:val="12"/>
        </w:numPr>
        <w:ind w:left="720" w:hanging="360"/>
      </w:pPr>
      <w:r w:rsidDel="00000000" w:rsidR="00000000" w:rsidRPr="00000000">
        <w:rPr>
          <w:rtl w:val="0"/>
        </w:rPr>
        <w:t xml:space="preserve">VOC: Volatile organic compounds level detected near the machine.</w:t>
      </w:r>
    </w:p>
    <w:p w:rsidR="00000000" w:rsidDel="00000000" w:rsidP="00000000" w:rsidRDefault="00000000" w:rsidRPr="00000000" w14:paraId="00000015">
      <w:pPr>
        <w:numPr>
          <w:ilvl w:val="0"/>
          <w:numId w:val="12"/>
        </w:numPr>
        <w:ind w:left="720" w:hanging="360"/>
      </w:pPr>
      <w:r w:rsidDel="00000000" w:rsidR="00000000" w:rsidRPr="00000000">
        <w:rPr>
          <w:rtl w:val="0"/>
        </w:rPr>
        <w:t xml:space="preserve"> RP: Rotational position or RPM (revolutions per minute) of the machine parts.</w:t>
      </w:r>
    </w:p>
    <w:p w:rsidR="00000000" w:rsidDel="00000000" w:rsidP="00000000" w:rsidRDefault="00000000" w:rsidRPr="00000000" w14:paraId="00000016">
      <w:pPr>
        <w:numPr>
          <w:ilvl w:val="0"/>
          <w:numId w:val="12"/>
        </w:numPr>
        <w:ind w:left="720" w:hanging="360"/>
      </w:pPr>
      <w:r w:rsidDel="00000000" w:rsidR="00000000" w:rsidRPr="00000000">
        <w:rPr>
          <w:rtl w:val="0"/>
        </w:rPr>
        <w:t xml:space="preserve"> IP: Input pressure to the machine. </w:t>
      </w:r>
    </w:p>
    <w:p w:rsidR="00000000" w:rsidDel="00000000" w:rsidP="00000000" w:rsidRDefault="00000000" w:rsidRPr="00000000" w14:paraId="00000017">
      <w:pPr>
        <w:numPr>
          <w:ilvl w:val="0"/>
          <w:numId w:val="12"/>
        </w:numPr>
        <w:ind w:left="720" w:hanging="360"/>
      </w:pPr>
      <w:r w:rsidDel="00000000" w:rsidR="00000000" w:rsidRPr="00000000">
        <w:rPr>
          <w:rtl w:val="0"/>
        </w:rPr>
        <w:t xml:space="preserve">Temperature: The operating temperature of the machine.</w:t>
      </w:r>
    </w:p>
    <w:p w:rsidR="00000000" w:rsidDel="00000000" w:rsidP="00000000" w:rsidRDefault="00000000" w:rsidRPr="00000000" w14:paraId="00000018">
      <w:pPr>
        <w:pStyle w:val="Heading1"/>
        <w:rPr/>
      </w:pPr>
      <w:bookmarkStart w:colFirst="0" w:colLast="0" w:name="_oymnw3nlvwib" w:id="5"/>
      <w:bookmarkEnd w:id="5"/>
      <w:r w:rsidDel="00000000" w:rsidR="00000000" w:rsidRPr="00000000">
        <w:rPr>
          <w:rtl w:val="0"/>
        </w:rPr>
        <w:t xml:space="preserve">GOALS</w:t>
      </w:r>
    </w:p>
    <w:p w:rsidR="00000000" w:rsidDel="00000000" w:rsidP="00000000" w:rsidRDefault="00000000" w:rsidRPr="00000000" w14:paraId="00000019">
      <w:pPr>
        <w:rPr/>
      </w:pPr>
      <w:r w:rsidDel="00000000" w:rsidR="00000000" w:rsidRPr="00000000">
        <w:rPr>
          <w:rtl w:val="0"/>
        </w:rPr>
        <w:t xml:space="preserve">The main goal of this project is to analyze the following aspects:</w:t>
      </w:r>
    </w:p>
    <w:p w:rsidR="00000000" w:rsidDel="00000000" w:rsidP="00000000" w:rsidRDefault="00000000" w:rsidRPr="00000000" w14:paraId="0000001A">
      <w:pPr>
        <w:numPr>
          <w:ilvl w:val="0"/>
          <w:numId w:val="14"/>
        </w:numPr>
        <w:spacing w:after="0" w:afterAutospacing="0"/>
        <w:ind w:left="720" w:hanging="360"/>
      </w:pPr>
      <w:r w:rsidDel="00000000" w:rsidR="00000000" w:rsidRPr="00000000">
        <w:rPr>
          <w:b w:val="1"/>
          <w:rtl w:val="0"/>
        </w:rPr>
        <w:t xml:space="preserve">Explore the data</w:t>
      </w:r>
      <w:r w:rsidDel="00000000" w:rsidR="00000000" w:rsidRPr="00000000">
        <w:rPr>
          <w:rtl w:val="0"/>
        </w:rPr>
        <w:t xml:space="preserve"> (summary statistics, missing values, correlations)</w:t>
      </w:r>
    </w:p>
    <w:p w:rsidR="00000000" w:rsidDel="00000000" w:rsidP="00000000" w:rsidRDefault="00000000" w:rsidRPr="00000000" w14:paraId="0000001B">
      <w:pPr>
        <w:numPr>
          <w:ilvl w:val="0"/>
          <w:numId w:val="14"/>
        </w:numPr>
        <w:spacing w:after="0" w:afterAutospacing="0" w:before="0" w:beforeAutospacing="0"/>
        <w:ind w:left="720" w:hanging="360"/>
      </w:pPr>
      <w:r w:rsidDel="00000000" w:rsidR="00000000" w:rsidRPr="00000000">
        <w:rPr>
          <w:b w:val="1"/>
          <w:rtl w:val="0"/>
        </w:rPr>
        <w:t xml:space="preserve">Visualize the data</w:t>
      </w:r>
      <w:r w:rsidDel="00000000" w:rsidR="00000000" w:rsidRPr="00000000">
        <w:rPr>
          <w:rtl w:val="0"/>
        </w:rPr>
        <w:t xml:space="preserve"> (plots, distributions)</w:t>
      </w:r>
    </w:p>
    <w:p w:rsidR="00000000" w:rsidDel="00000000" w:rsidP="00000000" w:rsidRDefault="00000000" w:rsidRPr="00000000" w14:paraId="0000001C">
      <w:pPr>
        <w:numPr>
          <w:ilvl w:val="0"/>
          <w:numId w:val="14"/>
        </w:numPr>
        <w:spacing w:before="0" w:beforeAutospacing="0"/>
        <w:ind w:left="720" w:hanging="360"/>
      </w:pPr>
      <w:r w:rsidDel="00000000" w:rsidR="00000000" w:rsidRPr="00000000">
        <w:rPr>
          <w:b w:val="1"/>
          <w:rtl w:val="0"/>
        </w:rPr>
        <w:t xml:space="preserve">Train a machine learning model</w:t>
      </w:r>
      <w:r w:rsidDel="00000000" w:rsidR="00000000" w:rsidRPr="00000000">
        <w:rPr>
          <w:rtl w:val="0"/>
        </w:rPr>
        <w:t xml:space="preserve"> to predict failure.</w:t>
      </w:r>
      <w:r w:rsidDel="00000000" w:rsidR="00000000" w:rsidRPr="00000000">
        <w:rPr>
          <w:rtl w:val="0"/>
        </w:rPr>
      </w:r>
    </w:p>
    <w:p w:rsidR="00000000" w:rsidDel="00000000" w:rsidP="00000000" w:rsidRDefault="00000000" w:rsidRPr="00000000" w14:paraId="0000001D">
      <w:pPr>
        <w:pStyle w:val="Heading1"/>
        <w:rPr/>
      </w:pPr>
      <w:bookmarkStart w:colFirst="0" w:colLast="0" w:name="_whjqzxn1cxh5" w:id="6"/>
      <w:bookmarkEnd w:id="6"/>
      <w:r w:rsidDel="00000000" w:rsidR="00000000" w:rsidRPr="00000000">
        <w:rPr>
          <w:rtl w:val="0"/>
        </w:rPr>
        <w:t xml:space="preserve">DATA ANALYSIS</w:t>
      </w:r>
    </w:p>
    <w:p w:rsidR="00000000" w:rsidDel="00000000" w:rsidP="00000000" w:rsidRDefault="00000000" w:rsidRPr="00000000" w14:paraId="0000001E">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dfmlsrgecxp4" w:id="7"/>
      <w:bookmarkEnd w:id="7"/>
      <w:r w:rsidDel="00000000" w:rsidR="00000000" w:rsidRPr="00000000">
        <w:rPr>
          <w:rFonts w:ascii="Proxima Nova" w:cs="Proxima Nova" w:eastAsia="Proxima Nova" w:hAnsi="Proxima Nova"/>
          <w:b w:val="1"/>
          <w:color w:val="353744"/>
          <w:u w:val="none"/>
          <w:rtl w:val="0"/>
        </w:rPr>
        <w:t xml:space="preserve">1. Basic Information</w:t>
      </w:r>
    </w:p>
    <w:p w:rsidR="00000000" w:rsidDel="00000000" w:rsidP="00000000" w:rsidRDefault="00000000" w:rsidRPr="00000000" w14:paraId="0000001F">
      <w:pPr>
        <w:numPr>
          <w:ilvl w:val="0"/>
          <w:numId w:val="3"/>
        </w:numPr>
        <w:spacing w:after="0" w:afterAutospacing="0" w:before="240" w:lineRule="auto"/>
        <w:ind w:left="720" w:hanging="360"/>
        <w:rPr/>
      </w:pPr>
      <w:r w:rsidDel="00000000" w:rsidR="00000000" w:rsidRPr="00000000">
        <w:rPr>
          <w:rtl w:val="0"/>
        </w:rPr>
        <w:t xml:space="preserve">Number of rows-</w:t>
      </w:r>
      <w:r w:rsidDel="00000000" w:rsidR="00000000" w:rsidRPr="00000000">
        <w:rPr>
          <w:rtl w:val="0"/>
        </w:rPr>
        <w:t xml:space="preserve">944 </w:t>
      </w:r>
    </w:p>
    <w:p w:rsidR="00000000" w:rsidDel="00000000" w:rsidP="00000000" w:rsidRDefault="00000000" w:rsidRPr="00000000" w14:paraId="00000020">
      <w:pPr>
        <w:numPr>
          <w:ilvl w:val="0"/>
          <w:numId w:val="3"/>
        </w:numPr>
        <w:spacing w:after="0" w:afterAutospacing="0" w:before="0" w:beforeAutospacing="0" w:lineRule="auto"/>
        <w:ind w:left="720" w:hanging="360"/>
        <w:rPr/>
      </w:pPr>
      <w:r w:rsidDel="00000000" w:rsidR="00000000" w:rsidRPr="00000000">
        <w:rPr>
          <w:rtl w:val="0"/>
        </w:rPr>
        <w:t xml:space="preserve">Number of columns-10</w:t>
      </w:r>
    </w:p>
    <w:p w:rsidR="00000000" w:rsidDel="00000000" w:rsidP="00000000" w:rsidRDefault="00000000" w:rsidRPr="00000000" w14:paraId="00000021">
      <w:pPr>
        <w:numPr>
          <w:ilvl w:val="0"/>
          <w:numId w:val="3"/>
        </w:numPr>
        <w:spacing w:after="0" w:afterAutospacing="0" w:before="0" w:beforeAutospacing="0" w:lineRule="auto"/>
        <w:ind w:left="720" w:hanging="360"/>
        <w:rPr/>
      </w:pPr>
      <w:r w:rsidDel="00000000" w:rsidR="00000000" w:rsidRPr="00000000">
        <w:rPr>
          <w:rtl w:val="0"/>
        </w:rPr>
        <w:t xml:space="preserve">All columns are of integer type (int64)</w:t>
      </w:r>
    </w:p>
    <w:p w:rsidR="00000000" w:rsidDel="00000000" w:rsidP="00000000" w:rsidRDefault="00000000" w:rsidRPr="00000000" w14:paraId="00000022">
      <w:pPr>
        <w:numPr>
          <w:ilvl w:val="0"/>
          <w:numId w:val="3"/>
        </w:numPr>
        <w:spacing w:after="240" w:before="0" w:beforeAutospacing="0" w:lineRule="auto"/>
        <w:ind w:left="720" w:hanging="360"/>
        <w:rPr/>
      </w:pPr>
      <w:r w:rsidDel="00000000" w:rsidR="00000000" w:rsidRPr="00000000">
        <w:rPr>
          <w:rtl w:val="0"/>
        </w:rPr>
        <w:t xml:space="preserve">No missing values in any column</w:t>
      </w:r>
    </w:p>
    <w:p w:rsidR="00000000" w:rsidDel="00000000" w:rsidP="00000000" w:rsidRDefault="00000000" w:rsidRPr="00000000" w14:paraId="00000023">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etqpewoeoc02" w:id="8"/>
      <w:bookmarkEnd w:id="8"/>
      <w:r w:rsidDel="00000000" w:rsidR="00000000" w:rsidRPr="00000000">
        <w:rPr>
          <w:rFonts w:ascii="Proxima Nova" w:cs="Proxima Nova" w:eastAsia="Proxima Nova" w:hAnsi="Proxima Nova"/>
          <w:b w:val="1"/>
          <w:color w:val="353744"/>
          <w:u w:val="none"/>
          <w:rtl w:val="0"/>
        </w:rPr>
        <w:t xml:space="preserve">2. Summary Statistics</w:t>
      </w:r>
    </w:p>
    <w:p w:rsidR="00000000" w:rsidDel="00000000" w:rsidP="00000000" w:rsidRDefault="00000000" w:rsidRPr="00000000" w14:paraId="00000024">
      <w:pPr>
        <w:numPr>
          <w:ilvl w:val="0"/>
          <w:numId w:val="1"/>
        </w:numPr>
        <w:spacing w:after="0" w:afterAutospacing="0" w:before="240" w:lineRule="auto"/>
        <w:ind w:left="720" w:hanging="360"/>
        <w:rPr/>
      </w:pPr>
      <w:r w:rsidDel="00000000" w:rsidR="00000000" w:rsidRPr="00000000">
        <w:rPr>
          <w:rtl w:val="0"/>
        </w:rPr>
        <w:t xml:space="preserve">footfall: Ranges from 0 to 7300, with a high standard deviation (1082.61), indicating variability.</w:t>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rtl w:val="0"/>
        </w:rPr>
        <w:t xml:space="preserve">tempMode: Has values between 0 and 7.</w:t>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rtl w:val="0"/>
        </w:rPr>
        <w:t xml:space="preserve">AQ (Air Quality Index): Values range from 1 to 7.</w:t>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rtl w:val="0"/>
        </w:rPr>
        <w:t xml:space="preserve">USS (Ultrasonic Sensor): Values between 1 and 7.</w:t>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rtl w:val="0"/>
        </w:rPr>
        <w:t xml:space="preserve">CS (Current Sensor): Values between 1 and 7.</w:t>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rtl w:val="0"/>
        </w:rPr>
        <w:t xml:space="preserve">VOC (Volatile Organic Compounds): Ranges from 0 to 6.</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RP (Rotational Position/RPM): Between 19 and 91.</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IP (Input Pressure): Between 1 and 7.</w:t>
      </w:r>
    </w:p>
    <w:p w:rsidR="00000000" w:rsidDel="00000000" w:rsidP="00000000" w:rsidRDefault="00000000" w:rsidRPr="00000000" w14:paraId="0000002C">
      <w:pPr>
        <w:numPr>
          <w:ilvl w:val="0"/>
          <w:numId w:val="1"/>
        </w:numPr>
        <w:spacing w:after="0" w:afterAutospacing="0" w:before="0" w:beforeAutospacing="0" w:lineRule="auto"/>
        <w:ind w:left="720" w:hanging="360"/>
        <w:rPr/>
      </w:pPr>
      <w:r w:rsidDel="00000000" w:rsidR="00000000" w:rsidRPr="00000000">
        <w:rPr>
          <w:rtl w:val="0"/>
        </w:rPr>
        <w:t xml:space="preserve">Temperature: Between 1°C and 24°C.</w:t>
      </w:r>
    </w:p>
    <w:p w:rsidR="00000000" w:rsidDel="00000000" w:rsidP="00000000" w:rsidRDefault="00000000" w:rsidRPr="00000000" w14:paraId="0000002D">
      <w:pPr>
        <w:numPr>
          <w:ilvl w:val="0"/>
          <w:numId w:val="1"/>
        </w:numPr>
        <w:spacing w:after="240" w:before="0" w:beforeAutospacing="0" w:lineRule="auto"/>
        <w:ind w:left="720" w:hanging="360"/>
        <w:rPr/>
      </w:pPr>
      <w:r w:rsidDel="00000000" w:rsidR="00000000" w:rsidRPr="00000000">
        <w:rPr>
          <w:rtl w:val="0"/>
        </w:rPr>
        <w:t xml:space="preserve">fail (Machine Failure Indicator): Binary (0 or 1), with 41.63% of records indicating failure.</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3. Project Analysis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From the given dataset, it can be concluded that ‘fail’ is the dependent variable with discrete values. Since the data is numerical, it is a supervised data. It falls under the classification for discontinuous data.</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r w:rsidDel="00000000" w:rsidR="00000000" w:rsidRPr="00000000">
        <w:rPr>
          <w:rtl w:val="0"/>
        </w:rPr>
        <w:t xml:space="preserve">The non-failure count is higher than the failure count.</w:t>
      </w:r>
    </w:p>
    <w:p w:rsidR="00000000" w:rsidDel="00000000" w:rsidP="00000000" w:rsidRDefault="00000000" w:rsidRPr="00000000" w14:paraId="00000031">
      <w:pPr>
        <w:numPr>
          <w:ilvl w:val="0"/>
          <w:numId w:val="1"/>
        </w:numPr>
        <w:spacing w:after="240" w:before="0" w:beforeAutospacing="0" w:lineRule="auto"/>
        <w:ind w:left="720" w:hanging="360"/>
        <w:rPr>
          <w:u w:val="none"/>
        </w:rPr>
      </w:pPr>
      <w:r w:rsidDel="00000000" w:rsidR="00000000" w:rsidRPr="00000000">
        <w:rPr>
          <w:rtl w:val="0"/>
        </w:rPr>
        <w:t xml:space="preserve">Feature Importance Ranking</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3838"/>
                <w:sz w:val="21"/>
                <w:szCs w:val="21"/>
              </w:rPr>
            </w:pPr>
            <w:r w:rsidDel="00000000" w:rsidR="00000000" w:rsidRPr="00000000">
              <w:rPr>
                <w:b w:val="1"/>
                <w:color w:val="383838"/>
                <w:sz w:val="21"/>
                <w:szCs w:val="21"/>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b w:val="1"/>
                <w:color w:val="383838"/>
              </w:rPr>
            </w:pPr>
            <w:r w:rsidDel="00000000" w:rsidR="00000000" w:rsidRPr="00000000">
              <w:rPr>
                <w:b w:val="1"/>
                <w:color w:val="383838"/>
                <w:rtl w:val="0"/>
              </w:rPr>
              <w:t xml:space="preserve">Priority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3838"/>
              </w:rPr>
            </w:pPr>
            <w:r w:rsidDel="00000000" w:rsidR="00000000" w:rsidRPr="00000000">
              <w:rPr>
                <w:color w:val="383838"/>
                <w:sz w:val="21"/>
                <w:szCs w:val="21"/>
                <w:rtl w:val="0"/>
              </w:rPr>
              <w:t xml:space="preserve">VOC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color w:val="383838"/>
                <w:rtl w:val="0"/>
              </w:rPr>
              <w:t xml:space="preserve">41.8596%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color w:val="383838"/>
              </w:rPr>
            </w:pPr>
            <w:r w:rsidDel="00000000" w:rsidR="00000000" w:rsidRPr="00000000">
              <w:rPr>
                <w:color w:val="383838"/>
                <w:sz w:val="21"/>
                <w:szCs w:val="21"/>
                <w:rtl w:val="0"/>
              </w:rPr>
              <w:t xml:space="preserve">AQ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color w:val="383838"/>
                <w:rtl w:val="0"/>
              </w:rPr>
              <w:t xml:space="preserve">20.3282%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color w:val="383838"/>
              </w:rPr>
            </w:pPr>
            <w:r w:rsidDel="00000000" w:rsidR="00000000" w:rsidRPr="00000000">
              <w:rPr>
                <w:color w:val="383838"/>
                <w:sz w:val="21"/>
                <w:szCs w:val="21"/>
                <w:rtl w:val="0"/>
              </w:rPr>
              <w:t xml:space="preserve">USS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color w:val="383838"/>
                <w:rtl w:val="0"/>
              </w:rPr>
              <w:t xml:space="preserve">1</w:t>
            </w:r>
            <w:r w:rsidDel="00000000" w:rsidR="00000000" w:rsidRPr="00000000">
              <w:rPr>
                <w:color w:val="383838"/>
                <w:rtl w:val="0"/>
              </w:rPr>
              <w:t xml:space="preserve">1.9737%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color w:val="383838"/>
              </w:rPr>
            </w:pPr>
            <w:r w:rsidDel="00000000" w:rsidR="00000000" w:rsidRPr="00000000">
              <w:rPr>
                <w:color w:val="383838"/>
                <w:sz w:val="21"/>
                <w:szCs w:val="21"/>
                <w:rtl w:val="0"/>
              </w:rPr>
              <w:t xml:space="preserve">CS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color w:val="383838"/>
                <w:rtl w:val="0"/>
              </w:rPr>
              <w:t xml:space="preserve">5.9648%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color w:val="383838"/>
              </w:rPr>
            </w:pPr>
            <w:r w:rsidDel="00000000" w:rsidR="00000000" w:rsidRPr="00000000">
              <w:rPr>
                <w:color w:val="383838"/>
                <w:sz w:val="21"/>
                <w:szCs w:val="21"/>
                <w:rtl w:val="0"/>
              </w:rPr>
              <w:t xml:space="preserve">RP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color w:val="383838"/>
                <w:rtl w:val="0"/>
              </w:rPr>
              <w:t xml:space="preserve">5.0531%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color w:val="383838"/>
              </w:rPr>
            </w:pPr>
            <w:r w:rsidDel="00000000" w:rsidR="00000000" w:rsidRPr="00000000">
              <w:rPr>
                <w:color w:val="383838"/>
                <w:sz w:val="21"/>
                <w:szCs w:val="21"/>
                <w:rtl w:val="0"/>
              </w:rPr>
              <w:t xml:space="preserve">footfall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color w:val="383838"/>
                <w:rtl w:val="0"/>
              </w:rPr>
              <w:t xml:space="preserve">4.9972%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color w:val="383838"/>
              </w:rPr>
            </w:pPr>
            <w:r w:rsidDel="00000000" w:rsidR="00000000" w:rsidRPr="00000000">
              <w:rPr>
                <w:color w:val="383838"/>
                <w:sz w:val="21"/>
                <w:szCs w:val="21"/>
                <w:rtl w:val="0"/>
              </w:rPr>
              <w:t xml:space="preserve">Temperature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color w:val="383838"/>
                <w:rtl w:val="0"/>
              </w:rPr>
              <w:t xml:space="preserve">4.5628%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color w:val="383838"/>
              </w:rPr>
            </w:pPr>
            <w:r w:rsidDel="00000000" w:rsidR="00000000" w:rsidRPr="00000000">
              <w:rPr>
                <w:color w:val="383838"/>
                <w:sz w:val="21"/>
                <w:szCs w:val="21"/>
                <w:rtl w:val="0"/>
              </w:rPr>
              <w:t xml:space="preserve">IP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color w:val="383838"/>
                <w:rtl w:val="0"/>
              </w:rPr>
              <w:t xml:space="preserve">2.6764%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color w:val="383838"/>
              </w:rPr>
            </w:pPr>
            <w:r w:rsidDel="00000000" w:rsidR="00000000" w:rsidRPr="00000000">
              <w:rPr>
                <w:color w:val="383838"/>
                <w:sz w:val="21"/>
                <w:szCs w:val="21"/>
                <w:rtl w:val="0"/>
              </w:rPr>
              <w:t xml:space="preserve">tempMode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color w:val="383838"/>
                <w:rtl w:val="0"/>
              </w:rPr>
              <w:t xml:space="preserve">2.5840%</w:t>
            </w:r>
            <w:r w:rsidDel="00000000" w:rsidR="00000000" w:rsidRPr="00000000">
              <w:rPr>
                <w:rtl w:val="0"/>
              </w:rPr>
            </w:r>
          </w:p>
        </w:tc>
      </w:tr>
    </w:tbl>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numPr>
          <w:ilvl w:val="0"/>
          <w:numId w:val="1"/>
        </w:numPr>
        <w:spacing w:after="240" w:before="240" w:lineRule="auto"/>
        <w:ind w:left="720" w:hanging="360"/>
      </w:pPr>
      <w:r w:rsidDel="00000000" w:rsidR="00000000" w:rsidRPr="00000000">
        <w:rPr>
          <w:rtl w:val="0"/>
        </w:rPr>
        <w:t xml:space="preserve">Correlation of Features with Machine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Correlation in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VOC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0.797329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79.73%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High positive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0.583238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0.190257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Positive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0.085624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Positive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0.053668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Positive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0.018855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neutral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Negative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footfall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-0.073066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correlation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-0.466574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negative correlation</w:t>
            </w:r>
          </w:p>
        </w:tc>
      </w:tr>
    </w:tbl>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numPr>
          <w:ilvl w:val="0"/>
          <w:numId w:val="14"/>
        </w:numPr>
        <w:spacing w:after="240" w:before="240" w:lineRule="auto"/>
        <w:ind w:left="720" w:hanging="360"/>
        <w:rPr>
          <w:b w:val="1"/>
          <w:u w:val="none"/>
        </w:rPr>
      </w:pPr>
      <w:r w:rsidDel="00000000" w:rsidR="00000000" w:rsidRPr="00000000">
        <w:rPr>
          <w:b w:val="1"/>
          <w:rtl w:val="0"/>
        </w:rPr>
        <w:t xml:space="preserve">Training the Model</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Gradient boosting gives the most accuracy at 92%.</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jc w:val="center"/>
              <w:rPr>
                <w:b w:val="1"/>
              </w:rPr>
            </w:pPr>
            <w:r w:rsidDel="00000000" w:rsidR="00000000" w:rsidRPr="00000000">
              <w:rPr>
                <w:b w:val="1"/>
                <w:rtl w:val="0"/>
              </w:rPr>
              <w:t xml:space="preserve">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center"/>
              <w:rPr>
                <w:b w:val="1"/>
              </w:rPr>
            </w:pPr>
            <w:r w:rsidDel="00000000" w:rsidR="00000000" w:rsidRPr="00000000">
              <w:rPr>
                <w:b w:val="1"/>
                <w:rtl w:val="0"/>
              </w:rPr>
              <w:t xml:space="preserve">Accuracy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~85%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Gradient Boosting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~92%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~88%</w:t>
            </w:r>
          </w:p>
        </w:tc>
      </w:tr>
    </w:tbl>
    <w:p w:rsidR="00000000" w:rsidDel="00000000" w:rsidP="00000000" w:rsidRDefault="00000000" w:rsidRPr="00000000" w14:paraId="0000007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sz w:val="28"/>
          <w:szCs w:val="28"/>
        </w:rPr>
      </w:pPr>
      <w:r w:rsidDel="00000000" w:rsidR="00000000" w:rsidRPr="00000000">
        <w:rPr>
          <w:b w:val="1"/>
          <w:sz w:val="28"/>
          <w:szCs w:val="28"/>
          <w:rtl w:val="0"/>
        </w:rPr>
        <w:t xml:space="preserve">ALGORITHMS USED IN MACHINE FAILURE PREDICTION</w:t>
      </w:r>
    </w:p>
    <w:p w:rsidR="00000000" w:rsidDel="00000000" w:rsidP="00000000" w:rsidRDefault="00000000" w:rsidRPr="00000000" w14:paraId="0000007F">
      <w:pPr>
        <w:pStyle w:val="Heading2"/>
        <w:spacing w:after="80" w:before="360" w:line="312" w:lineRule="auto"/>
        <w:rPr>
          <w:color w:val="353744"/>
          <w:sz w:val="22"/>
          <w:szCs w:val="22"/>
        </w:rPr>
      </w:pPr>
      <w:bookmarkStart w:colFirst="0" w:colLast="0" w:name="_xxb2thpec5yn" w:id="9"/>
      <w:bookmarkEnd w:id="9"/>
      <w:r w:rsidDel="00000000" w:rsidR="00000000" w:rsidRPr="00000000">
        <w:rPr>
          <w:color w:val="353744"/>
          <w:sz w:val="22"/>
          <w:szCs w:val="22"/>
          <w:rtl w:val="0"/>
        </w:rPr>
        <w:t xml:space="preserve">1. Logistic Regression</w:t>
      </w:r>
    </w:p>
    <w:p w:rsidR="00000000" w:rsidDel="00000000" w:rsidP="00000000" w:rsidRDefault="00000000" w:rsidRPr="00000000" w14:paraId="00000080">
      <w:pPr>
        <w:pStyle w:val="Heading2"/>
        <w:spacing w:after="240" w:before="240" w:line="312" w:lineRule="auto"/>
        <w:rPr>
          <w:b w:val="0"/>
          <w:color w:val="353744"/>
          <w:sz w:val="22"/>
          <w:szCs w:val="22"/>
        </w:rPr>
      </w:pPr>
      <w:bookmarkStart w:colFirst="0" w:colLast="0" w:name="_87g1f79lf5d8" w:id="10"/>
      <w:bookmarkEnd w:id="10"/>
      <w:r w:rsidDel="00000000" w:rsidR="00000000" w:rsidRPr="00000000">
        <w:rPr>
          <w:color w:val="353744"/>
          <w:sz w:val="22"/>
          <w:szCs w:val="22"/>
          <w:rtl w:val="0"/>
        </w:rPr>
        <w:t xml:space="preserve">Concept:</w:t>
      </w:r>
      <w:r w:rsidDel="00000000" w:rsidR="00000000" w:rsidRPr="00000000">
        <w:rPr>
          <w:b w:val="0"/>
          <w:color w:val="353744"/>
          <w:sz w:val="22"/>
          <w:szCs w:val="22"/>
          <w:rtl w:val="0"/>
        </w:rPr>
        <w:br w:type="textWrapping"/>
        <w:t xml:space="preserve">Logistic Regression is a statistical method used for binary classification problems. It estimates the probability of an event occurring (machine failure in this case) using the sigmoid function.</w:t>
      </w:r>
    </w:p>
    <w:p w:rsidR="00000000" w:rsidDel="00000000" w:rsidP="00000000" w:rsidRDefault="00000000" w:rsidRPr="00000000" w14:paraId="00000081">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Why Used?</w:t>
      </w:r>
    </w:p>
    <w:p w:rsidR="00000000" w:rsidDel="00000000" w:rsidP="00000000" w:rsidRDefault="00000000" w:rsidRPr="00000000" w14:paraId="00000082">
      <w:pPr>
        <w:pStyle w:val="Heading2"/>
        <w:numPr>
          <w:ilvl w:val="0"/>
          <w:numId w:val="4"/>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Simple and interpretable model</w:t>
      </w:r>
    </w:p>
    <w:p w:rsidR="00000000" w:rsidDel="00000000" w:rsidP="00000000" w:rsidRDefault="00000000" w:rsidRPr="00000000" w14:paraId="00000083">
      <w:pPr>
        <w:pStyle w:val="Heading2"/>
        <w:numPr>
          <w:ilvl w:val="0"/>
          <w:numId w:val="4"/>
        </w:numPr>
        <w:spacing w:after="0" w:afterAutospacing="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Works well with linearly separable data</w:t>
      </w:r>
    </w:p>
    <w:p w:rsidR="00000000" w:rsidDel="00000000" w:rsidP="00000000" w:rsidRDefault="00000000" w:rsidRPr="00000000" w14:paraId="00000084">
      <w:pPr>
        <w:pStyle w:val="Heading2"/>
        <w:numPr>
          <w:ilvl w:val="0"/>
          <w:numId w:val="4"/>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Outputs probabilities, helping in risk assessment</w:t>
      </w:r>
    </w:p>
    <w:p w:rsidR="00000000" w:rsidDel="00000000" w:rsidP="00000000" w:rsidRDefault="00000000" w:rsidRPr="00000000" w14:paraId="00000085">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Limitations:</w:t>
      </w:r>
    </w:p>
    <w:p w:rsidR="00000000" w:rsidDel="00000000" w:rsidP="00000000" w:rsidRDefault="00000000" w:rsidRPr="00000000" w14:paraId="00000086">
      <w:pPr>
        <w:pStyle w:val="Heading2"/>
        <w:numPr>
          <w:ilvl w:val="0"/>
          <w:numId w:val="5"/>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Assumes linear decision boundary</w:t>
      </w:r>
    </w:p>
    <w:p w:rsidR="00000000" w:rsidDel="00000000" w:rsidP="00000000" w:rsidRDefault="00000000" w:rsidRPr="00000000" w14:paraId="00000087">
      <w:pPr>
        <w:pStyle w:val="Heading2"/>
        <w:numPr>
          <w:ilvl w:val="0"/>
          <w:numId w:val="5"/>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Performance drops with highly complex data</w:t>
      </w:r>
    </w:p>
    <w:p w:rsidR="00000000" w:rsidDel="00000000" w:rsidP="00000000" w:rsidRDefault="00000000" w:rsidRPr="00000000" w14:paraId="00000088">
      <w:pPr>
        <w:pStyle w:val="Heading2"/>
        <w:spacing w:after="80" w:before="360" w:line="312" w:lineRule="auto"/>
        <w:rPr>
          <w:color w:val="353744"/>
          <w:sz w:val="22"/>
          <w:szCs w:val="22"/>
        </w:rPr>
      </w:pPr>
      <w:bookmarkStart w:colFirst="0" w:colLast="0" w:name="_2ulm5avlgszs" w:id="11"/>
      <w:bookmarkEnd w:id="11"/>
      <w:r w:rsidDel="00000000" w:rsidR="00000000" w:rsidRPr="00000000">
        <w:rPr>
          <w:color w:val="353744"/>
          <w:sz w:val="22"/>
          <w:szCs w:val="22"/>
          <w:rtl w:val="0"/>
        </w:rPr>
        <w:t xml:space="preserve">2. Random Forest Classifier</w:t>
      </w:r>
    </w:p>
    <w:p w:rsidR="00000000" w:rsidDel="00000000" w:rsidP="00000000" w:rsidRDefault="00000000" w:rsidRPr="00000000" w14:paraId="00000089">
      <w:pPr>
        <w:pStyle w:val="Heading2"/>
        <w:spacing w:after="240" w:before="240" w:line="312" w:lineRule="auto"/>
        <w:rPr>
          <w:b w:val="0"/>
          <w:color w:val="353744"/>
          <w:sz w:val="22"/>
          <w:szCs w:val="22"/>
        </w:rPr>
      </w:pPr>
      <w:bookmarkStart w:colFirst="0" w:colLast="0" w:name="_87g1f79lf5d8" w:id="10"/>
      <w:bookmarkEnd w:id="10"/>
      <w:r w:rsidDel="00000000" w:rsidR="00000000" w:rsidRPr="00000000">
        <w:rPr>
          <w:color w:val="353744"/>
          <w:sz w:val="22"/>
          <w:szCs w:val="22"/>
          <w:rtl w:val="0"/>
        </w:rPr>
        <w:t xml:space="preserve">Concept:</w:t>
        <w:br w:type="textWrapping"/>
      </w:r>
      <w:r w:rsidDel="00000000" w:rsidR="00000000" w:rsidRPr="00000000">
        <w:rPr>
          <w:b w:val="0"/>
          <w:color w:val="353744"/>
          <w:sz w:val="22"/>
          <w:szCs w:val="22"/>
          <w:rtl w:val="0"/>
        </w:rPr>
        <w:t xml:space="preserve">Random Forest is an ensemble learning method that constructs multiple decision trees and combines their predictions. Each tree is trained on a random subset of the dataset (bagging technique). The final prediction is made based on the majority vote from all trees.</w:t>
      </w:r>
    </w:p>
    <w:p w:rsidR="00000000" w:rsidDel="00000000" w:rsidP="00000000" w:rsidRDefault="00000000" w:rsidRPr="00000000" w14:paraId="0000008A">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Why Used?</w:t>
      </w:r>
    </w:p>
    <w:p w:rsidR="00000000" w:rsidDel="00000000" w:rsidP="00000000" w:rsidRDefault="00000000" w:rsidRPr="00000000" w14:paraId="0000008B">
      <w:pPr>
        <w:pStyle w:val="Heading2"/>
        <w:numPr>
          <w:ilvl w:val="0"/>
          <w:numId w:val="8"/>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Handles non-linear relationships well</w:t>
      </w:r>
    </w:p>
    <w:p w:rsidR="00000000" w:rsidDel="00000000" w:rsidP="00000000" w:rsidRDefault="00000000" w:rsidRPr="00000000" w14:paraId="0000008C">
      <w:pPr>
        <w:pStyle w:val="Heading2"/>
        <w:numPr>
          <w:ilvl w:val="0"/>
          <w:numId w:val="8"/>
        </w:numPr>
        <w:spacing w:after="0" w:afterAutospacing="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Reduces overfitting due to ensemble averaging</w:t>
      </w:r>
    </w:p>
    <w:p w:rsidR="00000000" w:rsidDel="00000000" w:rsidP="00000000" w:rsidRDefault="00000000" w:rsidRPr="00000000" w14:paraId="0000008D">
      <w:pPr>
        <w:pStyle w:val="Heading2"/>
        <w:numPr>
          <w:ilvl w:val="0"/>
          <w:numId w:val="8"/>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Provides feature importance scores</w:t>
      </w:r>
    </w:p>
    <w:p w:rsidR="00000000" w:rsidDel="00000000" w:rsidP="00000000" w:rsidRDefault="00000000" w:rsidRPr="00000000" w14:paraId="0000008E">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Limitations:</w:t>
      </w:r>
    </w:p>
    <w:p w:rsidR="00000000" w:rsidDel="00000000" w:rsidP="00000000" w:rsidRDefault="00000000" w:rsidRPr="00000000" w14:paraId="0000008F">
      <w:pPr>
        <w:pStyle w:val="Heading2"/>
        <w:numPr>
          <w:ilvl w:val="0"/>
          <w:numId w:val="10"/>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Computationally expensive</w:t>
      </w:r>
    </w:p>
    <w:p w:rsidR="00000000" w:rsidDel="00000000" w:rsidP="00000000" w:rsidRDefault="00000000" w:rsidRPr="00000000" w14:paraId="00000090">
      <w:pPr>
        <w:pStyle w:val="Heading2"/>
        <w:numPr>
          <w:ilvl w:val="0"/>
          <w:numId w:val="10"/>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Difficult to interpret compared to simpler models</w:t>
      </w:r>
      <w:r w:rsidDel="00000000" w:rsidR="00000000" w:rsidRPr="00000000">
        <w:rPr>
          <w:rtl w:val="0"/>
        </w:rPr>
      </w:r>
    </w:p>
    <w:p w:rsidR="00000000" w:rsidDel="00000000" w:rsidP="00000000" w:rsidRDefault="00000000" w:rsidRPr="00000000" w14:paraId="00000091">
      <w:pPr>
        <w:pStyle w:val="Heading2"/>
        <w:spacing w:after="80" w:before="360" w:line="312" w:lineRule="auto"/>
        <w:rPr>
          <w:color w:val="353744"/>
          <w:sz w:val="22"/>
          <w:szCs w:val="22"/>
        </w:rPr>
      </w:pPr>
      <w:bookmarkStart w:colFirst="0" w:colLast="0" w:name="_mwtdb91leqx5" w:id="12"/>
      <w:bookmarkEnd w:id="12"/>
      <w:r w:rsidDel="00000000" w:rsidR="00000000" w:rsidRPr="00000000">
        <w:rPr>
          <w:color w:val="353744"/>
          <w:sz w:val="22"/>
          <w:szCs w:val="22"/>
          <w:rtl w:val="0"/>
        </w:rPr>
        <w:t xml:space="preserve">3. Gradient Boosting Classifier</w:t>
      </w:r>
    </w:p>
    <w:p w:rsidR="00000000" w:rsidDel="00000000" w:rsidP="00000000" w:rsidRDefault="00000000" w:rsidRPr="00000000" w14:paraId="00000092">
      <w:pPr>
        <w:pStyle w:val="Heading2"/>
        <w:spacing w:after="240" w:before="240" w:line="312" w:lineRule="auto"/>
        <w:rPr>
          <w:b w:val="0"/>
          <w:color w:val="353744"/>
          <w:sz w:val="22"/>
          <w:szCs w:val="22"/>
        </w:rPr>
      </w:pPr>
      <w:bookmarkStart w:colFirst="0" w:colLast="0" w:name="_87g1f79lf5d8" w:id="10"/>
      <w:bookmarkEnd w:id="10"/>
      <w:r w:rsidDel="00000000" w:rsidR="00000000" w:rsidRPr="00000000">
        <w:rPr>
          <w:color w:val="353744"/>
          <w:sz w:val="22"/>
          <w:szCs w:val="22"/>
          <w:rtl w:val="0"/>
        </w:rPr>
        <w:t xml:space="preserve">Concept:</w:t>
        <w:br w:type="textWrapping"/>
      </w:r>
      <w:r w:rsidDel="00000000" w:rsidR="00000000" w:rsidRPr="00000000">
        <w:rPr>
          <w:b w:val="0"/>
          <w:color w:val="353744"/>
          <w:sz w:val="22"/>
          <w:szCs w:val="22"/>
          <w:rtl w:val="0"/>
        </w:rPr>
        <w:t xml:space="preserve">Gradient Boosting is another ensemble learning method that builds trees sequentially. Unlike Random Forest, where trees are trained independently, Gradient Boosting trains each tree to correct errors made by the previous ones. This is done by minimizing a loss function through gradient descent.</w:t>
      </w:r>
    </w:p>
    <w:p w:rsidR="00000000" w:rsidDel="00000000" w:rsidP="00000000" w:rsidRDefault="00000000" w:rsidRPr="00000000" w14:paraId="00000093">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Why Used?</w:t>
      </w:r>
    </w:p>
    <w:p w:rsidR="00000000" w:rsidDel="00000000" w:rsidP="00000000" w:rsidRDefault="00000000" w:rsidRPr="00000000" w14:paraId="00000094">
      <w:pPr>
        <w:pStyle w:val="Heading2"/>
        <w:numPr>
          <w:ilvl w:val="0"/>
          <w:numId w:val="15"/>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Highly accurate for structured datasets</w:t>
      </w:r>
    </w:p>
    <w:p w:rsidR="00000000" w:rsidDel="00000000" w:rsidP="00000000" w:rsidRDefault="00000000" w:rsidRPr="00000000" w14:paraId="00000095">
      <w:pPr>
        <w:pStyle w:val="Heading2"/>
        <w:numPr>
          <w:ilvl w:val="0"/>
          <w:numId w:val="15"/>
        </w:numPr>
        <w:spacing w:after="0" w:afterAutospacing="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Handles complex relationships in data</w:t>
      </w:r>
    </w:p>
    <w:p w:rsidR="00000000" w:rsidDel="00000000" w:rsidP="00000000" w:rsidRDefault="00000000" w:rsidRPr="00000000" w14:paraId="00000096">
      <w:pPr>
        <w:pStyle w:val="Heading2"/>
        <w:numPr>
          <w:ilvl w:val="0"/>
          <w:numId w:val="15"/>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Works well with small to medium-sized datasets</w:t>
      </w:r>
    </w:p>
    <w:p w:rsidR="00000000" w:rsidDel="00000000" w:rsidP="00000000" w:rsidRDefault="00000000" w:rsidRPr="00000000" w14:paraId="00000097">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Limitations:</w:t>
      </w:r>
    </w:p>
    <w:p w:rsidR="00000000" w:rsidDel="00000000" w:rsidP="00000000" w:rsidRDefault="00000000" w:rsidRPr="00000000" w14:paraId="00000098">
      <w:pPr>
        <w:pStyle w:val="Heading2"/>
        <w:numPr>
          <w:ilvl w:val="0"/>
          <w:numId w:val="2"/>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Training can be slow</w:t>
      </w:r>
    </w:p>
    <w:p w:rsidR="00000000" w:rsidDel="00000000" w:rsidP="00000000" w:rsidRDefault="00000000" w:rsidRPr="00000000" w14:paraId="00000099">
      <w:pPr>
        <w:pStyle w:val="Heading2"/>
        <w:numPr>
          <w:ilvl w:val="0"/>
          <w:numId w:val="2"/>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Prone to overfitting if not carefully tuned</w:t>
      </w:r>
    </w:p>
    <w:p w:rsidR="00000000" w:rsidDel="00000000" w:rsidP="00000000" w:rsidRDefault="00000000" w:rsidRPr="00000000" w14:paraId="0000009A">
      <w:pPr>
        <w:pStyle w:val="Heading2"/>
        <w:spacing w:after="80" w:before="360" w:line="312" w:lineRule="auto"/>
        <w:rPr>
          <w:color w:val="353744"/>
          <w:sz w:val="22"/>
          <w:szCs w:val="22"/>
        </w:rPr>
      </w:pPr>
      <w:bookmarkStart w:colFirst="0" w:colLast="0" w:name="_n18h4vdg7a2" w:id="13"/>
      <w:bookmarkEnd w:id="13"/>
      <w:r w:rsidDel="00000000" w:rsidR="00000000" w:rsidRPr="00000000">
        <w:rPr>
          <w:color w:val="353744"/>
          <w:sz w:val="22"/>
          <w:szCs w:val="22"/>
          <w:rtl w:val="0"/>
        </w:rPr>
        <w:t xml:space="preserve">4. Support Vector Machine (SVM)</w:t>
      </w:r>
    </w:p>
    <w:p w:rsidR="00000000" w:rsidDel="00000000" w:rsidP="00000000" w:rsidRDefault="00000000" w:rsidRPr="00000000" w14:paraId="0000009B">
      <w:pPr>
        <w:pStyle w:val="Heading2"/>
        <w:spacing w:after="240" w:before="240" w:line="312" w:lineRule="auto"/>
        <w:rPr>
          <w:b w:val="0"/>
          <w:color w:val="353744"/>
          <w:sz w:val="22"/>
          <w:szCs w:val="22"/>
        </w:rPr>
      </w:pPr>
      <w:bookmarkStart w:colFirst="0" w:colLast="0" w:name="_87g1f79lf5d8" w:id="10"/>
      <w:bookmarkEnd w:id="10"/>
      <w:r w:rsidDel="00000000" w:rsidR="00000000" w:rsidRPr="00000000">
        <w:rPr>
          <w:color w:val="353744"/>
          <w:sz w:val="22"/>
          <w:szCs w:val="22"/>
          <w:rtl w:val="0"/>
        </w:rPr>
        <w:t xml:space="preserve">Concept:</w:t>
        <w:br w:type="textWrapping"/>
      </w:r>
      <w:r w:rsidDel="00000000" w:rsidR="00000000" w:rsidRPr="00000000">
        <w:rPr>
          <w:b w:val="0"/>
          <w:color w:val="353744"/>
          <w:sz w:val="22"/>
          <w:szCs w:val="22"/>
          <w:rtl w:val="0"/>
        </w:rPr>
        <w:t xml:space="preserve">SVM is a powerful classifier that finds the optimal hyperplane that best separates data points of different classes. It uses kernel functions to transform data into higher dimensions when needed.</w:t>
      </w:r>
    </w:p>
    <w:p w:rsidR="00000000" w:rsidDel="00000000" w:rsidP="00000000" w:rsidRDefault="00000000" w:rsidRPr="00000000" w14:paraId="0000009C">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Why Used?</w:t>
      </w:r>
    </w:p>
    <w:p w:rsidR="00000000" w:rsidDel="00000000" w:rsidP="00000000" w:rsidRDefault="00000000" w:rsidRPr="00000000" w14:paraId="0000009D">
      <w:pPr>
        <w:pStyle w:val="Heading2"/>
        <w:numPr>
          <w:ilvl w:val="0"/>
          <w:numId w:val="6"/>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Effective for high-dimensional spaces</w:t>
      </w:r>
    </w:p>
    <w:p w:rsidR="00000000" w:rsidDel="00000000" w:rsidP="00000000" w:rsidRDefault="00000000" w:rsidRPr="00000000" w14:paraId="0000009E">
      <w:pPr>
        <w:pStyle w:val="Heading2"/>
        <w:numPr>
          <w:ilvl w:val="0"/>
          <w:numId w:val="6"/>
        </w:numPr>
        <w:spacing w:after="0" w:afterAutospacing="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Works well when data is not linearly separable</w:t>
      </w:r>
    </w:p>
    <w:p w:rsidR="00000000" w:rsidDel="00000000" w:rsidP="00000000" w:rsidRDefault="00000000" w:rsidRPr="00000000" w14:paraId="0000009F">
      <w:pPr>
        <w:pStyle w:val="Heading2"/>
        <w:numPr>
          <w:ilvl w:val="0"/>
          <w:numId w:val="6"/>
        </w:numPr>
        <w:spacing w:after="240" w:before="0" w:beforeAutospacing="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Can handle noisy data with soft margin techniques</w:t>
      </w:r>
    </w:p>
    <w:p w:rsidR="00000000" w:rsidDel="00000000" w:rsidP="00000000" w:rsidRDefault="00000000" w:rsidRPr="00000000" w14:paraId="000000A0">
      <w:pPr>
        <w:pStyle w:val="Heading2"/>
        <w:spacing w:after="240" w:before="240" w:line="312" w:lineRule="auto"/>
        <w:rPr>
          <w:color w:val="353744"/>
          <w:sz w:val="22"/>
          <w:szCs w:val="22"/>
        </w:rPr>
      </w:pPr>
      <w:bookmarkStart w:colFirst="0" w:colLast="0" w:name="_87g1f79lf5d8" w:id="10"/>
      <w:bookmarkEnd w:id="10"/>
      <w:r w:rsidDel="00000000" w:rsidR="00000000" w:rsidRPr="00000000">
        <w:rPr>
          <w:color w:val="353744"/>
          <w:sz w:val="22"/>
          <w:szCs w:val="22"/>
          <w:rtl w:val="0"/>
        </w:rPr>
        <w:t xml:space="preserve">Limitations:</w:t>
      </w:r>
    </w:p>
    <w:p w:rsidR="00000000" w:rsidDel="00000000" w:rsidP="00000000" w:rsidRDefault="00000000" w:rsidRPr="00000000" w14:paraId="000000A1">
      <w:pPr>
        <w:pStyle w:val="Heading2"/>
        <w:numPr>
          <w:ilvl w:val="0"/>
          <w:numId w:val="13"/>
        </w:numPr>
        <w:spacing w:after="0" w:afterAutospacing="0" w:before="240" w:line="312" w:lineRule="auto"/>
        <w:ind w:left="720" w:hanging="360"/>
        <w:rPr>
          <w:b w:val="0"/>
          <w:color w:val="353744"/>
          <w:sz w:val="22"/>
          <w:szCs w:val="22"/>
        </w:rPr>
      </w:pPr>
      <w:bookmarkStart w:colFirst="0" w:colLast="0" w:name="_87g1f79lf5d8" w:id="10"/>
      <w:bookmarkEnd w:id="10"/>
      <w:r w:rsidDel="00000000" w:rsidR="00000000" w:rsidRPr="00000000">
        <w:rPr>
          <w:b w:val="0"/>
          <w:color w:val="353744"/>
          <w:sz w:val="22"/>
          <w:szCs w:val="22"/>
          <w:rtl w:val="0"/>
        </w:rPr>
        <w:t xml:space="preserve">Slower training time for large datasets</w:t>
      </w:r>
    </w:p>
    <w:p w:rsidR="00000000" w:rsidDel="00000000" w:rsidP="00000000" w:rsidRDefault="00000000" w:rsidRPr="00000000" w14:paraId="000000A2">
      <w:pPr>
        <w:pStyle w:val="Heading2"/>
        <w:numPr>
          <w:ilvl w:val="0"/>
          <w:numId w:val="13"/>
        </w:numPr>
        <w:spacing w:after="240" w:before="0" w:beforeAutospacing="0" w:line="312" w:lineRule="auto"/>
        <w:ind w:left="720" w:hanging="360"/>
        <w:rPr>
          <w:b w:val="0"/>
          <w:color w:val="353744"/>
          <w:sz w:val="22"/>
          <w:szCs w:val="22"/>
        </w:rPr>
      </w:pPr>
      <w:bookmarkStart w:colFirst="0" w:colLast="0" w:name="_wzp6hh7j4t7c" w:id="14"/>
      <w:bookmarkEnd w:id="14"/>
      <w:r w:rsidDel="00000000" w:rsidR="00000000" w:rsidRPr="00000000">
        <w:rPr>
          <w:b w:val="0"/>
          <w:color w:val="353744"/>
          <w:sz w:val="22"/>
          <w:szCs w:val="22"/>
          <w:rtl w:val="0"/>
        </w:rPr>
        <w:t xml:space="preserve">Choosing the right kernel is crucial</w:t>
      </w:r>
    </w:p>
    <w:p w:rsidR="00000000" w:rsidDel="00000000" w:rsidP="00000000" w:rsidRDefault="00000000" w:rsidRPr="00000000" w14:paraId="000000A3">
      <w:pPr>
        <w:pStyle w:val="Heading2"/>
        <w:spacing w:after="80" w:before="360" w:line="312" w:lineRule="auto"/>
        <w:rPr>
          <w:color w:val="353744"/>
        </w:rPr>
      </w:pPr>
      <w:bookmarkStart w:colFirst="0" w:colLast="0" w:name="_87g1f79lf5d8" w:id="10"/>
      <w:bookmarkEnd w:id="10"/>
      <w:r w:rsidDel="00000000" w:rsidR="00000000" w:rsidRPr="00000000">
        <w:rPr>
          <w:color w:val="353744"/>
          <w:rtl w:val="0"/>
        </w:rPr>
        <w:t xml:space="preserve">CONCLUSION AND INSIGHTS</w:t>
      </w:r>
    </w:p>
    <w:p w:rsidR="00000000" w:rsidDel="00000000" w:rsidP="00000000" w:rsidRDefault="00000000" w:rsidRPr="00000000" w14:paraId="000000A4">
      <w:pPr>
        <w:numPr>
          <w:ilvl w:val="0"/>
          <w:numId w:val="9"/>
        </w:numPr>
        <w:spacing w:after="0" w:afterAutospacing="0" w:before="240" w:lineRule="auto"/>
        <w:ind w:left="720" w:hanging="360"/>
        <w:rPr/>
      </w:pPr>
      <w:r w:rsidDel="00000000" w:rsidR="00000000" w:rsidRPr="00000000">
        <w:rPr>
          <w:rtl w:val="0"/>
        </w:rPr>
        <w:t xml:space="preserve">The </w:t>
      </w:r>
      <w:r w:rsidDel="00000000" w:rsidR="00000000" w:rsidRPr="00000000">
        <w:rPr>
          <w:rtl w:val="0"/>
        </w:rPr>
        <w:t xml:space="preserve">Gradient Boosting Classifier emerged as the most effective model with 92% accuracy.</w:t>
      </w:r>
    </w:p>
    <w:p w:rsidR="00000000" w:rsidDel="00000000" w:rsidP="00000000" w:rsidRDefault="00000000" w:rsidRPr="00000000" w14:paraId="000000A5">
      <w:pPr>
        <w:numPr>
          <w:ilvl w:val="0"/>
          <w:numId w:val="9"/>
        </w:numPr>
        <w:spacing w:after="0" w:afterAutospacing="0" w:before="0" w:beforeAutospacing="0" w:lineRule="auto"/>
        <w:ind w:left="720" w:hanging="360"/>
        <w:rPr/>
      </w:pPr>
      <w:r w:rsidDel="00000000" w:rsidR="00000000" w:rsidRPr="00000000">
        <w:rPr>
          <w:rtl w:val="0"/>
        </w:rPr>
        <w:t xml:space="preserve">Feature importance analysis highlighted CS (Current Sensor), Temperature, and VOC as the strongest predictors of failure.</w:t>
      </w:r>
    </w:p>
    <w:p w:rsidR="00000000" w:rsidDel="00000000" w:rsidP="00000000" w:rsidRDefault="00000000" w:rsidRPr="00000000" w14:paraId="000000A6">
      <w:pPr>
        <w:numPr>
          <w:ilvl w:val="0"/>
          <w:numId w:val="9"/>
        </w:numPr>
        <w:spacing w:after="240" w:before="0" w:beforeAutospacing="0" w:lineRule="auto"/>
        <w:ind w:left="720" w:hanging="360"/>
        <w:rPr/>
      </w:pPr>
      <w:r w:rsidDel="00000000" w:rsidR="00000000" w:rsidRPr="00000000">
        <w:rPr>
          <w:rtl w:val="0"/>
        </w:rPr>
        <w:t xml:space="preserve">The developed model can be used to monitor real-time data and predict machine failures, allowing industries to take proactive maintenance measures.</w:t>
      </w:r>
    </w:p>
    <w:p w:rsidR="00000000" w:rsidDel="00000000" w:rsidP="00000000" w:rsidRDefault="00000000" w:rsidRPr="00000000" w14:paraId="000000A7">
      <w:pPr>
        <w:spacing w:after="240" w:before="240" w:lineRule="auto"/>
        <w:rPr/>
      </w:pPr>
      <w:r w:rsidDel="00000000" w:rsidR="00000000" w:rsidRPr="00000000">
        <w:rPr>
          <w:rtl w:val="0"/>
        </w:rPr>
        <w:t xml:space="preserve">The machine failure prediction model will classify whether a machine </w:t>
      </w:r>
      <w:r w:rsidDel="00000000" w:rsidR="00000000" w:rsidRPr="00000000">
        <w:rPr>
          <w:b w:val="1"/>
          <w:rtl w:val="0"/>
        </w:rPr>
        <w:t xml:space="preserve">passes (does not fail) or fails</w:t>
      </w:r>
      <w:r w:rsidDel="00000000" w:rsidR="00000000" w:rsidRPr="00000000">
        <w:rPr>
          <w:rtl w:val="0"/>
        </w:rPr>
        <w:t xml:space="preserve"> based on the given sensor data.</w:t>
      </w:r>
    </w:p>
    <w:p w:rsidR="00000000" w:rsidDel="00000000" w:rsidP="00000000" w:rsidRDefault="00000000" w:rsidRPr="00000000" w14:paraId="000000A8">
      <w:pPr>
        <w:pStyle w:val="Heading3"/>
        <w:spacing w:after="80" w:before="280" w:line="312" w:lineRule="auto"/>
        <w:ind w:left="720" w:hanging="360"/>
        <w:rPr>
          <w:b w:val="1"/>
        </w:rPr>
      </w:pPr>
      <w:bookmarkStart w:colFirst="0" w:colLast="0" w:name="_7xykeatnsbro" w:id="15"/>
      <w:bookmarkEnd w:id="15"/>
      <w:r w:rsidDel="00000000" w:rsidR="00000000" w:rsidRPr="00000000">
        <w:rPr>
          <w:b w:val="1"/>
          <w:rtl w:val="0"/>
        </w:rPr>
        <w:t xml:space="preserve">How is the decision made?</w:t>
      </w:r>
    </w:p>
    <w:p w:rsidR="00000000" w:rsidDel="00000000" w:rsidP="00000000" w:rsidRDefault="00000000" w:rsidRPr="00000000" w14:paraId="000000A9">
      <w:pPr>
        <w:numPr>
          <w:ilvl w:val="0"/>
          <w:numId w:val="7"/>
        </w:numPr>
        <w:spacing w:after="0" w:afterAutospacing="0" w:before="240" w:lineRule="auto"/>
        <w:ind w:left="720" w:hanging="360"/>
      </w:pPr>
      <w:r w:rsidDel="00000000" w:rsidR="00000000" w:rsidRPr="00000000">
        <w:rPr>
          <w:rtl w:val="0"/>
        </w:rPr>
        <w:t xml:space="preserve">The trained </w:t>
      </w:r>
      <w:r w:rsidDel="00000000" w:rsidR="00000000" w:rsidRPr="00000000">
        <w:rPr>
          <w:b w:val="1"/>
          <w:rtl w:val="0"/>
        </w:rPr>
        <w:t xml:space="preserve">Gradient Boosting Classifier (92% accuracy)</w:t>
      </w:r>
      <w:r w:rsidDel="00000000" w:rsidR="00000000" w:rsidRPr="00000000">
        <w:rPr>
          <w:rtl w:val="0"/>
        </w:rPr>
        <w:t xml:space="preserve"> or another chosen model will take new sensor readings as input.</w:t>
      </w:r>
    </w:p>
    <w:p w:rsidR="00000000" w:rsidDel="00000000" w:rsidP="00000000" w:rsidRDefault="00000000" w:rsidRPr="00000000" w14:paraId="000000AA">
      <w:pPr>
        <w:numPr>
          <w:ilvl w:val="0"/>
          <w:numId w:val="7"/>
        </w:numPr>
        <w:spacing w:after="0" w:afterAutospacing="0" w:before="0" w:beforeAutospacing="0" w:lineRule="auto"/>
        <w:ind w:left="720" w:hanging="360"/>
      </w:pPr>
      <w:r w:rsidDel="00000000" w:rsidR="00000000" w:rsidRPr="00000000">
        <w:rPr>
          <w:rtl w:val="0"/>
        </w:rPr>
        <w:t xml:space="preserve">The model will output </w:t>
      </w:r>
      <w:r w:rsidDel="00000000" w:rsidR="00000000" w:rsidRPr="00000000">
        <w:rPr>
          <w:b w:val="1"/>
          <w:rtl w:val="0"/>
        </w:rPr>
        <w:t xml:space="preserve">1 (Fail) or 0 (Pass/No Failure)</w:t>
      </w:r>
      <w:r w:rsidDel="00000000" w:rsidR="00000000" w:rsidRPr="00000000">
        <w:rPr>
          <w:rtl w:val="0"/>
        </w:rPr>
        <w:t xml:space="preserve"> based on the learned patterns from historical data.</w:t>
      </w:r>
    </w:p>
    <w:p w:rsidR="00000000" w:rsidDel="00000000" w:rsidP="00000000" w:rsidRDefault="00000000" w:rsidRPr="00000000" w14:paraId="000000AB">
      <w:pPr>
        <w:numPr>
          <w:ilvl w:val="0"/>
          <w:numId w:val="7"/>
        </w:numPr>
        <w:spacing w:after="240" w:before="0" w:beforeAutospacing="0" w:lineRule="auto"/>
        <w:ind w:left="720" w:hanging="360"/>
      </w:pPr>
      <w:r w:rsidDel="00000000" w:rsidR="00000000" w:rsidRPr="00000000">
        <w:rPr>
          <w:rtl w:val="0"/>
        </w:rPr>
        <w:t xml:space="preserve">The probability of failure can also be calculated to determine how likely the machine is to fail.</w:t>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It can be concluded that the machine does not fail, as the model predicts its result to be 1.</w:t>
      </w:r>
    </w:p>
    <w:p w:rsidR="00000000" w:rsidDel="00000000" w:rsidP="00000000" w:rsidRDefault="00000000" w:rsidRPr="00000000" w14:paraId="000000A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6096000</wp:posOffset>
          </wp:positionH>
          <wp:positionV relativeFrom="paragraph">
            <wp:posOffset>47626</wp:posOffset>
          </wp:positionV>
          <wp:extent cx="595731" cy="471488"/>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5731" cy="47148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6105525</wp:posOffset>
          </wp:positionH>
          <wp:positionV relativeFrom="paragraph">
            <wp:posOffset>47626</wp:posOffset>
          </wp:positionV>
          <wp:extent cx="595731" cy="471488"/>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5731" cy="47148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