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8EE4" w14:textId="77777777" w:rsidR="006B71C8" w:rsidRDefault="006B71C8" w:rsidP="006B71C8">
      <w:pPr>
        <w:pStyle w:val="1"/>
        <w:rPr>
          <w:color w:val="000000"/>
          <w:sz w:val="22"/>
          <w:szCs w:val="22"/>
        </w:rPr>
      </w:pPr>
      <w:r>
        <w:rPr>
          <w:rFonts w:ascii="Arial Unicode MS" w:eastAsia="Arial Unicode MS" w:hAnsi="Arial Unicode MS" w:cs="Arial Unicode MS"/>
        </w:rPr>
        <w:t xml:space="preserve">S2 </w:t>
      </w:r>
      <w:r>
        <w:rPr>
          <w:rFonts w:ascii="ＭＳ 明朝" w:eastAsia="ＭＳ 明朝" w:hAnsi="ＭＳ 明朝" w:cs="ＭＳ 明朝" w:hint="eastAsia"/>
        </w:rPr>
        <w:t>第</w:t>
      </w:r>
      <w:r>
        <w:rPr>
          <w:rFonts w:ascii="Arial Unicode MS" w:eastAsia="Arial Unicode MS" w:hAnsi="Arial Unicode MS" w:cs="Arial Unicode MS"/>
        </w:rPr>
        <w:t>14</w:t>
      </w:r>
      <w:r>
        <w:rPr>
          <w:rFonts w:ascii="ＭＳ 明朝" w:eastAsia="ＭＳ 明朝" w:hAnsi="ＭＳ 明朝" w:cs="ＭＳ 明朝" w:hint="eastAsia"/>
        </w:rPr>
        <w:t>話「マルチタスクという幻想」】</w:t>
      </w:r>
    </w:p>
    <w:p w14:paraId="250F919A" w14:textId="77777777" w:rsidR="006B71C8" w:rsidRDefault="006B71C8" w:rsidP="006B71C8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0" w:name="_h8d47u8t4rs2"/>
      <w:bookmarkEnd w:id="0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14</w:t>
      </w:r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話「マルチタスクという幻想」</w:t>
      </w:r>
    </w:p>
    <w:p w14:paraId="61519371" w14:textId="77777777" w:rsidR="006B71C8" w:rsidRDefault="00000000" w:rsidP="006B71C8">
      <w:pPr>
        <w:jc w:val="center"/>
      </w:pPr>
      <w:r>
        <w:pict w14:anchorId="755C953F">
          <v:rect id="_x0000_i1025" style="width:441.9pt;height:1.5pt" o:hralign="center" o:hrstd="t" o:hr="t" fillcolor="#a0a0a0" stroked="f">
            <v:textbox inset="5.85pt,.7pt,5.85pt,.7pt"/>
          </v:rect>
        </w:pict>
      </w:r>
    </w:p>
    <w:p w14:paraId="11922F5E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【アバン】</w:t>
      </w:r>
    </w:p>
    <w:p w14:paraId="302FF068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メールを打ちながら、会議に出席し、チャットに返信する。「同時進行」は有能の証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本当でしょうか。</w:t>
      </w:r>
    </w:p>
    <w:p w14:paraId="3A2695A8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それとも、私たちは「何か」から逃げ続けているだけなのでしょうか。</w:t>
      </w:r>
    </w:p>
    <w:p w14:paraId="754819A2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ようこそ、オリオンの会議室へ。今夜のテーマは「マルチタスクという幻想」。</w:t>
      </w:r>
    </w:p>
    <w:p w14:paraId="6A0C4041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【星座の提示】</w:t>
      </w:r>
    </w:p>
    <w:p w14:paraId="7309E6BC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古今東西の叡智を星座のように結び、現代の悩みに新しい視座を見つける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ＭＳ 明朝" w:eastAsia="ＭＳ 明朝" w:hAnsi="ＭＳ 明朝" w:cs="ＭＳ 明朝" w:hint="eastAsia"/>
        </w:rPr>
        <w:t>分間。</w:t>
      </w:r>
    </w:p>
    <w:p w14:paraId="5DE5B46E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今夜めぐる星々は</w:t>
      </w:r>
      <w:r>
        <w:rPr>
          <w:rFonts w:ascii="Arial Unicode MS" w:eastAsia="Arial Unicode MS" w:hAnsi="Arial Unicode MS" w:cs="Arial Unicode MS"/>
        </w:rPr>
        <w:t>——</w:t>
      </w:r>
    </w:p>
    <w:p w14:paraId="5047BCCC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「脳は同時に二つのことを処理できない」という発見。</w:t>
      </w:r>
    </w:p>
    <w:p w14:paraId="6B22B9F8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「人間の不幸は、部屋でじっとしていられないことから起こる」という洞察。</w:t>
      </w:r>
    </w:p>
    <w:p w14:paraId="2E455375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「一つの行為に没入せよ」という禅の教え。</w:t>
      </w:r>
    </w:p>
    <w:p w14:paraId="349F8CCA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そして、「自分だけの裏店を持て」という知恵。</w:t>
      </w:r>
    </w:p>
    <w:p w14:paraId="67E900B1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バラバラの星々が、「マルチタスク」という現代の神話を静かに解体し始めます。</w:t>
      </w:r>
    </w:p>
    <w:p w14:paraId="70CC61EF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【没入】</w:t>
      </w:r>
    </w:p>
    <w:p w14:paraId="6BD613A5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午前</w:t>
      </w:r>
      <w:r>
        <w:rPr>
          <w:rFonts w:ascii="Arial Unicode MS" w:eastAsia="Arial Unicode MS" w:hAnsi="Arial Unicode MS" w:cs="Arial Unicode MS"/>
        </w:rPr>
        <w:t>10</w:t>
      </w:r>
      <w:r>
        <w:rPr>
          <w:rFonts w:ascii="ＭＳ 明朝" w:eastAsia="ＭＳ 明朝" w:hAnsi="ＭＳ 明朝" w:cs="ＭＳ 明朝" w:hint="eastAsia"/>
        </w:rPr>
        <w:t>時。デスクに座る。</w:t>
      </w:r>
    </w:p>
    <w:p w14:paraId="0EBC8AAB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メールを書き始める。チャットが鳴る。返信する。別のメールが届く。</w:t>
      </w:r>
    </w:p>
    <w:p w14:paraId="722080FC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会議の通知。カメラはオフで、別の作業をしながら聞いている。</w:t>
      </w:r>
    </w:p>
    <w:p w14:paraId="64012C98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気づけば正午。</w:t>
      </w:r>
    </w:p>
    <w:p w14:paraId="1C18B689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「今日、何をしたんだろう」</w:t>
      </w:r>
    </w:p>
    <w:p w14:paraId="7B1F6E26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タスクリストは減っていない。疲労だけは溜まっている。</w:t>
      </w:r>
    </w:p>
    <w:p w14:paraId="7FD19379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そして、ふと訪れる静寂が、なぜか怖い。</w:t>
      </w:r>
    </w:p>
    <w:p w14:paraId="261389E9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：ブロードベントの発見】</w:t>
      </w:r>
    </w:p>
    <w:p w14:paraId="569E7A59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1958</w:t>
      </w:r>
      <w:r>
        <w:rPr>
          <w:rFonts w:ascii="ＭＳ 明朝" w:eastAsia="ＭＳ 明朝" w:hAnsi="ＭＳ 明朝" w:cs="ＭＳ 明朝" w:hint="eastAsia"/>
        </w:rPr>
        <w:t>年、イギリス・ケンブリッジ。認知心理学者ドナルド・ブロードベントは、第二次大戦中の航空管制官の研究から、ある疑問を抱いていました。複数の情報が同時に飛び込んでくる時、人間の脳は何を選び、何を捨てているのか。</w:t>
      </w:r>
    </w:p>
    <w:p w14:paraId="18C885D8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彼は「両耳分離聴」という実験を設計しました。被験者の左右の耳に、同時に異なるメッセージを流す。</w:t>
      </w:r>
      <w:r>
        <w:rPr>
          <w:rFonts w:ascii="Arial Unicode MS" w:eastAsia="Arial Unicode MS" w:hAnsi="Arial Unicode MS" w:cs="Arial Unicode MS"/>
        </w:rPr>
        <w:t>*¹</w:t>
      </w:r>
    </w:p>
    <w:p w14:paraId="5FC37D51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r>
        <w:rPr>
          <w:rFonts w:ascii="Arial Unicode MS" w:eastAsia="Arial Unicode MS" w:hAnsi="Arial Unicode MS" w:cs="Arial Unicode MS"/>
        </w:rPr>
        <w:t>There is a limit to the rate at which we can receive and process information.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「私たちが情報を受け取り、処理できる速度には限界がある」</w:t>
      </w:r>
    </w:p>
    <w:p w14:paraId="69AB8210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結果は明確でした。人間の注意は、一度に一つのチャンネルしか処理できない。</w:t>
      </w:r>
    </w:p>
    <w:p w14:paraId="73A98064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私たちは「聖徳太子」のように同時に聞いているのではない。超高速で「チャンネル」を切り替えているだけ。マルチタスクの正体は、「複数のことを同時にやる」のではなく、「一つのことを中断して、別のことに飛び移る」こと。</w:t>
      </w:r>
    </w:p>
    <w:p w14:paraId="48AF81B3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では、なぜ私たちは、疲れると分かっていてザッピングを止められないのでしょうか。</w:t>
      </w:r>
    </w:p>
    <w:p w14:paraId="100F9628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：パスカルの「気晴らし」】</w:t>
      </w:r>
    </w:p>
    <w:p w14:paraId="4100461C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17</w:t>
      </w:r>
      <w:r>
        <w:rPr>
          <w:rFonts w:ascii="ＭＳ 明朝" w:eastAsia="ＭＳ 明朝" w:hAnsi="ＭＳ 明朝" w:cs="ＭＳ 明朝" w:hint="eastAsia"/>
        </w:rPr>
        <w:t>世紀、フランス。天才数学者ブレーズ・パスカルは、</w:t>
      </w:r>
      <w:r>
        <w:rPr>
          <w:rFonts w:ascii="Arial Unicode MS" w:eastAsia="Arial Unicode MS" w:hAnsi="Arial Unicode MS" w:cs="Arial Unicode MS"/>
        </w:rPr>
        <w:t>30</w:t>
      </w:r>
      <w:r>
        <w:rPr>
          <w:rFonts w:ascii="ＭＳ 明朝" w:eastAsia="ＭＳ 明朝" w:hAnsi="ＭＳ 明朝" w:cs="ＭＳ 明朝" w:hint="eastAsia"/>
        </w:rPr>
        <w:t>代で健康を害し、社交界から身を引いていました。病床で彼が見つめたのは、人間の心の奇妙な動きでした。</w:t>
      </w:r>
    </w:p>
    <w:p w14:paraId="428E883F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なぜ人は、一人で静かに座っていられないのか。</w:t>
      </w:r>
    </w:p>
    <w:p w14:paraId="710DBE30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「</w:t>
      </w:r>
      <w:r>
        <w:rPr>
          <w:rFonts w:ascii="Arial Unicode MS" w:eastAsia="Arial Unicode MS" w:hAnsi="Arial Unicode MS" w:cs="Arial Unicode MS"/>
        </w:rPr>
        <w:t xml:space="preserve">Tout le </w:t>
      </w:r>
      <w:proofErr w:type="spellStart"/>
      <w:r>
        <w:rPr>
          <w:rFonts w:ascii="Arial Unicode MS" w:eastAsia="Arial Unicode MS" w:hAnsi="Arial Unicode MS" w:cs="Arial Unicode MS"/>
        </w:rPr>
        <w:t>malheur</w:t>
      </w:r>
      <w:proofErr w:type="spellEnd"/>
      <w:r>
        <w:rPr>
          <w:rFonts w:ascii="Arial Unicode MS" w:eastAsia="Arial Unicode MS" w:hAnsi="Arial Unicode MS" w:cs="Arial Unicode MS"/>
        </w:rPr>
        <w:t xml:space="preserve"> des hommes </w:t>
      </w:r>
      <w:proofErr w:type="spellStart"/>
      <w:r>
        <w:rPr>
          <w:rFonts w:ascii="Arial Unicode MS" w:eastAsia="Arial Unicode MS" w:hAnsi="Arial Unicode MS" w:cs="Arial Unicode MS"/>
        </w:rPr>
        <w:t>vient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d'une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seule</w:t>
      </w:r>
      <w:proofErr w:type="spellEnd"/>
      <w:r>
        <w:rPr>
          <w:rFonts w:ascii="Arial Unicode MS" w:eastAsia="Arial Unicode MS" w:hAnsi="Arial Unicode MS" w:cs="Arial Unicode MS"/>
        </w:rPr>
        <w:t xml:space="preserve"> chose, qui est de ne savoir pas </w:t>
      </w:r>
      <w:proofErr w:type="spellStart"/>
      <w:r>
        <w:rPr>
          <w:rFonts w:ascii="Arial Unicode MS" w:eastAsia="Arial Unicode MS" w:hAnsi="Arial Unicode MS" w:cs="Arial Unicode MS"/>
        </w:rPr>
        <w:t>demeurer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en</w:t>
      </w:r>
      <w:proofErr w:type="spellEnd"/>
      <w:r>
        <w:rPr>
          <w:rFonts w:ascii="Arial Unicode MS" w:eastAsia="Arial Unicode MS" w:hAnsi="Arial Unicode MS" w:cs="Arial Unicode MS"/>
        </w:rPr>
        <w:t xml:space="preserve"> repos, dans </w:t>
      </w:r>
      <w:proofErr w:type="spellStart"/>
      <w:r>
        <w:rPr>
          <w:rFonts w:ascii="Arial Unicode MS" w:eastAsia="Arial Unicode MS" w:hAnsi="Arial Unicode MS" w:cs="Arial Unicode MS"/>
        </w:rPr>
        <w:t>une</w:t>
      </w:r>
      <w:proofErr w:type="spellEnd"/>
      <w:r>
        <w:rPr>
          <w:rFonts w:ascii="Arial Unicode MS" w:eastAsia="Arial Unicode MS" w:hAnsi="Arial Unicode MS" w:cs="Arial Unicode MS"/>
        </w:rPr>
        <w:t xml:space="preserve"> chambre.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「人間の不幸はすべて、部屋の中で静かにじっとしていられないことから起こる」</w:t>
      </w:r>
    </w:p>
    <w:p w14:paraId="37462775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パスカルはこれを「気晴らし（</w:t>
      </w:r>
      <w:r>
        <w:rPr>
          <w:rFonts w:ascii="Arial Unicode MS" w:eastAsia="Arial Unicode MS" w:hAnsi="Arial Unicode MS" w:cs="Arial Unicode MS"/>
        </w:rPr>
        <w:t>divertissement</w:t>
      </w:r>
      <w:r>
        <w:rPr>
          <w:rFonts w:ascii="ＭＳ 明朝" w:eastAsia="ＭＳ 明朝" w:hAnsi="ＭＳ 明朝" w:cs="ＭＳ 明朝" w:hint="eastAsia"/>
        </w:rPr>
        <w:t>）」と呼びました。人間は、ふとした静寂の中で、自分の死や人生の虚しさと向き合うのが怖い。だから、常に何かをして気を紛らわせ、自分自身から目を逸らしていたい。</w:t>
      </w:r>
    </w:p>
    <w:p w14:paraId="19647C43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狩りに出かけ、賭け事をし、戦争をする。目的は獲物でも金でも領土でもない。</w:t>
      </w:r>
      <w:r w:rsidRPr="007B61DF">
        <w:rPr>
          <w:rFonts w:ascii="ＭＳ 明朝" w:eastAsia="ＭＳ 明朝" w:hAnsi="ＭＳ 明朝" w:cs="ＭＳ 明朝" w:hint="eastAsia"/>
          <w:highlight w:val="yellow"/>
        </w:rPr>
        <w:t>「考えないでいること」</w:t>
      </w:r>
      <w:commentRangeStart w:id="1"/>
      <w:r>
        <w:rPr>
          <w:rFonts w:ascii="ＭＳ 明朝" w:eastAsia="ＭＳ 明朝" w:hAnsi="ＭＳ 明朝" w:cs="ＭＳ 明朝" w:hint="eastAsia"/>
        </w:rPr>
        <w:t>が</w:t>
      </w:r>
      <w:commentRangeEnd w:id="1"/>
      <w:r w:rsidR="00C94F47">
        <w:rPr>
          <w:rStyle w:val="aa"/>
        </w:rPr>
        <w:commentReference w:id="1"/>
      </w:r>
      <w:r>
        <w:rPr>
          <w:rFonts w:ascii="ＭＳ 明朝" w:eastAsia="ＭＳ 明朝" w:hAnsi="ＭＳ 明朝" w:cs="ＭＳ 明朝" w:hint="eastAsia"/>
        </w:rPr>
        <w:t>目的なのだ、と。</w:t>
      </w:r>
    </w:p>
    <w:p w14:paraId="3EFFD821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現代において、マルチタスクの正体は「仕事」ではありません。それは、静寂の中に訪れる「自分自身」から逃げるための、高度な「気晴らし」なのです。</w:t>
      </w:r>
    </w:p>
    <w:p w14:paraId="78132FE5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【転換：一行三昧】</w:t>
      </w:r>
    </w:p>
    <w:p w14:paraId="13215017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この「逃避」から立ち戻る術を、東洋の禅は知っていました。</w:t>
      </w:r>
    </w:p>
    <w:p w14:paraId="000A4B6A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中国・唐代の禅僧たちは、「一行三昧」という言葉を用いました。一つの行為に、心を定めて没入すること。</w:t>
      </w:r>
    </w:p>
    <w:p w14:paraId="25FBD8CF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「若行若坐、唯念一仏」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「歩くときも座るときも、ただ一仏を念ず」</w:t>
      </w:r>
    </w:p>
    <w:p w14:paraId="49B932A0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歩くときはただ歩く。座るときはただ座る。食べるときはただ食べる。</w:t>
      </w:r>
    </w:p>
    <w:p w14:paraId="60D7F8CB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唐代の禅僧、百丈懐海は</w:t>
      </w:r>
      <w:r>
        <w:rPr>
          <w:rFonts w:ascii="Arial Unicode MS" w:eastAsia="Arial Unicode MS" w:hAnsi="Arial Unicode MS" w:cs="Arial Unicode MS"/>
        </w:rPr>
        <w:t>80</w:t>
      </w:r>
      <w:r>
        <w:rPr>
          <w:rFonts w:ascii="ＭＳ 明朝" w:eastAsia="ＭＳ 明朝" w:hAnsi="ＭＳ 明朝" w:cs="ＭＳ 明朝" w:hint="eastAsia"/>
        </w:rPr>
        <w:t>歳を過ぎても毎日畑に出ていました。</w:t>
      </w:r>
    </w:p>
    <w:p w14:paraId="58706753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心配した弟子たちが農具を隠すと、百丈は食事を拒んだ。</w:t>
      </w:r>
    </w:p>
    <w:p w14:paraId="6B38C459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「一日不作、一日不食」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一日作さざれば、一日食らわず。</w:t>
      </w:r>
    </w:p>
    <w:p w14:paraId="7BD18B6E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作務は「片付けるべき仕事」ではない。作務そのものが、生きることだった。</w:t>
      </w:r>
    </w:p>
    <w:p w14:paraId="30DEF9F7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しかし、スマホを見ながら食事をし、テレビを見ながら茶を飲めば、それはただの「消費」になる。</w:t>
      </w:r>
    </w:p>
    <w:p w14:paraId="75284E12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「一つだけ」をする。それは、効率のためではありません。その瞬間の「生」を、薄めずに味わい尽くすためです。</w:t>
      </w:r>
    </w:p>
    <w:p w14:paraId="26480479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パスカルが恐れた「部屋でじっとしていること」。禅はそれを、恐れずに抱きしめる。空白は、敵ではない。空白の中にこそ、生の充実がある。</w:t>
      </w:r>
    </w:p>
    <w:p w14:paraId="33E05A38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【リフレーミング：裏店】</w:t>
      </w:r>
    </w:p>
    <w:p w14:paraId="40F1DC07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では、現代の私たちは、どこでその「一つ」と向き合えばいいのか。</w:t>
      </w:r>
    </w:p>
    <w:p w14:paraId="1992CF8A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16</w:t>
      </w:r>
      <w:r>
        <w:rPr>
          <w:rFonts w:ascii="ＭＳ 明朝" w:eastAsia="ＭＳ 明朝" w:hAnsi="ＭＳ 明朝" w:cs="ＭＳ 明朝" w:hint="eastAsia"/>
        </w:rPr>
        <w:t>世紀、フランス・ボルドー。思想家ミシェル・ド・モンテーニュは、</w:t>
      </w:r>
      <w:r>
        <w:rPr>
          <w:rFonts w:ascii="Arial Unicode MS" w:eastAsia="Arial Unicode MS" w:hAnsi="Arial Unicode MS" w:cs="Arial Unicode MS"/>
        </w:rPr>
        <w:t>38</w:t>
      </w:r>
      <w:r>
        <w:rPr>
          <w:rFonts w:ascii="ＭＳ 明朝" w:eastAsia="ＭＳ 明朝" w:hAnsi="ＭＳ 明朝" w:cs="ＭＳ 明朝" w:hint="eastAsia"/>
        </w:rPr>
        <w:t>歳で市長の職を辞し、自宅の塔に籠もりました。壁には古代ギリシャ・ローマの箴言が刻まれ、そこで彼は『エセー』を書き始めます。</w:t>
      </w:r>
    </w:p>
    <w:p w14:paraId="30309030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r>
        <w:rPr>
          <w:rFonts w:ascii="Arial Unicode MS" w:eastAsia="Arial Unicode MS" w:hAnsi="Arial Unicode MS" w:cs="Arial Unicode MS"/>
        </w:rPr>
        <w:t xml:space="preserve">Il se faut </w:t>
      </w:r>
      <w:proofErr w:type="spellStart"/>
      <w:r>
        <w:rPr>
          <w:rFonts w:ascii="Arial Unicode MS" w:eastAsia="Arial Unicode MS" w:hAnsi="Arial Unicode MS" w:cs="Arial Unicode MS"/>
        </w:rPr>
        <w:t>réserver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une</w:t>
      </w:r>
      <w:proofErr w:type="spellEnd"/>
      <w:r>
        <w:rPr>
          <w:rFonts w:ascii="Arial Unicode MS" w:eastAsia="Arial Unicode MS" w:hAnsi="Arial Unicode MS" w:cs="Arial Unicode MS"/>
        </w:rPr>
        <w:t xml:space="preserve"> arrière boutique toute </w:t>
      </w:r>
      <w:proofErr w:type="spellStart"/>
      <w:r>
        <w:rPr>
          <w:rFonts w:ascii="Arial Unicode MS" w:eastAsia="Arial Unicode MS" w:hAnsi="Arial Unicode MS" w:cs="Arial Unicode MS"/>
        </w:rPr>
        <w:t>nôtre</w:t>
      </w:r>
      <w:proofErr w:type="spellEnd"/>
      <w:r>
        <w:rPr>
          <w:rFonts w:ascii="Arial Unicode MS" w:eastAsia="Arial Unicode MS" w:hAnsi="Arial Unicode MS" w:cs="Arial Unicode MS"/>
        </w:rPr>
        <w:t>.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「自分だけの裏店を、一つ確保しておかねばならない」</w:t>
      </w:r>
    </w:p>
    <w:p w14:paraId="52185DF9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世間の雑音や義務から切り離された、自分だけの聖域。そこでは、すべてから自由に、本当の自分との対話ができる。</w:t>
      </w:r>
    </w:p>
    <w:p w14:paraId="0BD9FFD0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現代の私たちにとって、</w:t>
      </w:r>
      <w:r w:rsidRPr="005B5F3C">
        <w:rPr>
          <w:rFonts w:ascii="ＭＳ 明朝" w:eastAsia="ＭＳ 明朝" w:hAnsi="ＭＳ 明朝" w:cs="ＭＳ 明朝" w:hint="eastAsia"/>
          <w:highlight w:val="yellow"/>
        </w:rPr>
        <w:t>モンテーニュの塔とは何でしょう</w:t>
      </w:r>
      <w:commentRangeStart w:id="2"/>
      <w:r w:rsidRPr="005B5F3C">
        <w:rPr>
          <w:rFonts w:ascii="ＭＳ 明朝" w:eastAsia="ＭＳ 明朝" w:hAnsi="ＭＳ 明朝" w:cs="ＭＳ 明朝" w:hint="eastAsia"/>
          <w:highlight w:val="yellow"/>
        </w:rPr>
        <w:t>か</w:t>
      </w:r>
      <w:commentRangeEnd w:id="2"/>
      <w:r w:rsidR="0078307A">
        <w:rPr>
          <w:rStyle w:val="aa"/>
        </w:rPr>
        <w:commentReference w:id="2"/>
      </w:r>
      <w:r w:rsidRPr="005B5F3C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453786AF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それは「機内モード」かもしれません。通知を切り、タブを閉じ、たった一つの仕事と向き合う時、デスクは「裏店」になる。</w:t>
      </w:r>
    </w:p>
    <w:p w14:paraId="7E36C348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シングルタスクとは、単なる仕事術ではありません。情報の洪水から魂を守る、防波堤なのです。</w:t>
      </w:r>
    </w:p>
    <w:p w14:paraId="15EEADF3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【着地】</w:t>
      </w:r>
    </w:p>
    <w:p w14:paraId="00940272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午後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時。デスクに座る。</w:t>
      </w:r>
    </w:p>
    <w:p w14:paraId="492E879C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今日は、一つだけ変えてみる。画面を</w:t>
      </w:r>
      <w:r>
        <w:rPr>
          <w:rFonts w:ascii="Arial Unicode MS" w:eastAsia="Arial Unicode MS" w:hAnsi="Arial Unicode MS" w:cs="Arial Unicode MS"/>
        </w:rPr>
        <w:t>4</w:t>
      </w:r>
      <w:r>
        <w:rPr>
          <w:rFonts w:ascii="ＭＳ 明朝" w:eastAsia="ＭＳ 明朝" w:hAnsi="ＭＳ 明朝" w:cs="ＭＳ 明朝" w:hint="eastAsia"/>
        </w:rPr>
        <w:t>分割にしない。一つだけ開く。</w:t>
      </w:r>
    </w:p>
    <w:p w14:paraId="19154E5B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脳は一度に一つしか処理できない。</w:t>
      </w:r>
      <w:r w:rsidRPr="002B6C98">
        <w:rPr>
          <w:rFonts w:ascii="ＭＳ 明朝" w:eastAsia="ＭＳ 明朝" w:hAnsi="ＭＳ 明朝" w:cs="ＭＳ 明朝" w:hint="eastAsia"/>
          <w:highlight w:val="yellow"/>
        </w:rPr>
        <w:t>マルチタスク</w:t>
      </w:r>
      <w:commentRangeStart w:id="3"/>
      <w:r>
        <w:rPr>
          <w:rFonts w:ascii="ＭＳ 明朝" w:eastAsia="ＭＳ 明朝" w:hAnsi="ＭＳ 明朝" w:cs="ＭＳ 明朝" w:hint="eastAsia"/>
        </w:rPr>
        <w:t>は</w:t>
      </w:r>
      <w:commentRangeEnd w:id="3"/>
      <w:r w:rsidR="008055DC">
        <w:rPr>
          <w:rStyle w:val="aa"/>
        </w:rPr>
        <w:commentReference w:id="3"/>
      </w:r>
      <w:r>
        <w:rPr>
          <w:rFonts w:ascii="ＭＳ 明朝" w:eastAsia="ＭＳ 明朝" w:hAnsi="ＭＳ 明朝" w:cs="ＭＳ 明朝" w:hint="eastAsia"/>
        </w:rPr>
        <w:t>「気晴らし」という名の逃避。一つの行為に没入することが、生を味わうこと。</w:t>
      </w:r>
    </w:p>
    <w:p w14:paraId="616BC077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空白を恐れない。</w:t>
      </w:r>
    </w:p>
    <w:p w14:paraId="7DC3730A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その空白の中に、あなた自身が待っています。</w:t>
      </w:r>
    </w:p>
    <w:p w14:paraId="4E21305B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【クロージング】</w:t>
      </w:r>
    </w:p>
    <w:p w14:paraId="6A48F849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夜空を見上げると、オリオン座が輝いています。</w:t>
      </w:r>
    </w:p>
    <w:p w14:paraId="0C69F193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星を見る時、私たちは他のことを考えていない。ただ、その光を見ている。それが「一行三昧」です。</w:t>
      </w:r>
    </w:p>
    <w:p w14:paraId="57653AD7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知識の星座は、見る人によって違う物語を紡ぎます。</w:t>
      </w:r>
    </w:p>
    <w:p w14:paraId="618F2AE9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明日、一つだけ、深く味わってみてください。その「一つ」が終わった時、あなたは今日より少しだけ、自分自身に近づいているかもしれません。</w:t>
      </w:r>
    </w:p>
    <w:p w14:paraId="4C6E208F" w14:textId="77777777" w:rsidR="006B71C8" w:rsidRDefault="00000000" w:rsidP="006B71C8">
      <w:pPr>
        <w:jc w:val="center"/>
      </w:pPr>
      <w:r>
        <w:pict w14:anchorId="7BD6771D">
          <v:rect id="_x0000_i1026" style="width:441.9pt;height:1.5pt" o:hralign="center" o:hrstd="t" o:hr="t" fillcolor="#a0a0a0" stroked="f">
            <v:textbox inset="5.85pt,.7pt,5.85pt,.7pt"/>
          </v:rect>
        </w:pict>
      </w:r>
    </w:p>
    <w:p w14:paraId="37E3E7B7" w14:textId="77777777" w:rsidR="006B71C8" w:rsidRDefault="006B71C8" w:rsidP="006B71C8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  <w:b/>
          <w:bCs/>
        </w:rPr>
        <w:t>【脚注】</w:t>
      </w:r>
    </w:p>
    <w:p w14:paraId="3D3D222F" w14:textId="77777777" w:rsidR="006B71C8" w:rsidRDefault="006B71C8" w:rsidP="006B71C8">
      <w:pPr>
        <w:spacing w:before="240" w:after="240"/>
        <w:rPr>
          <w:color w:val="000000"/>
        </w:rPr>
      </w:pPr>
      <w:r>
        <w:t xml:space="preserve">*¹ Broadbent, D. E. (1958). </w:t>
      </w:r>
      <w:r>
        <w:rPr>
          <w:i/>
          <w:iCs/>
        </w:rPr>
        <w:t>Perception and Communication</w:t>
      </w:r>
      <w:r>
        <w:t>. Pergamon Press.</w:t>
      </w:r>
    </w:p>
    <w:p w14:paraId="6D554295" w14:textId="77777777" w:rsidR="006B71C8" w:rsidRDefault="00000000" w:rsidP="006B71C8">
      <w:pPr>
        <w:jc w:val="center"/>
      </w:pPr>
      <w:r>
        <w:pict w14:anchorId="6DA47CA8">
          <v:rect id="_x0000_i1027" style="width:441.9pt;height:1.5pt" o:hralign="center" o:hrstd="t" o:hr="t" fillcolor="#a0a0a0" stroked="f">
            <v:textbox inset="5.85pt,.7pt,5.85pt,.7pt"/>
          </v:rect>
        </w:pict>
      </w:r>
    </w:p>
    <w:p w14:paraId="7AE84257" w14:textId="77777777" w:rsidR="006B71C8" w:rsidRDefault="006B71C8" w:rsidP="006B71C8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【テロップ指示】</w:t>
      </w:r>
    </w:p>
    <w:tbl>
      <w:tblPr>
        <w:tblW w:w="852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6"/>
        <w:gridCol w:w="6384"/>
      </w:tblGrid>
      <w:tr w:rsidR="006B71C8" w14:paraId="248F5495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5F952" w14:textId="77777777" w:rsidR="006B71C8" w:rsidRDefault="006B71C8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タイムコード目安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A800E" w14:textId="77777777" w:rsidR="006B71C8" w:rsidRDefault="006B71C8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テロップ内容</w:t>
            </w:r>
          </w:p>
        </w:tc>
      </w:tr>
      <w:tr w:rsidR="006B71C8" w14:paraId="3C5FC01C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C9426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C3C3C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ブロードベント（</w:t>
            </w:r>
            <w:r>
              <w:rPr>
                <w:rFonts w:ascii="Arial Unicode MS" w:eastAsia="Arial Unicode MS" w:hAnsi="Arial Unicode MS" w:cs="Arial Unicode MS"/>
              </w:rPr>
              <w:t>1926–1993</w:t>
            </w:r>
            <w:r>
              <w:rPr>
                <w:rFonts w:ascii="ＭＳ 明朝" w:eastAsia="ＭＳ 明朝" w:hAnsi="ＭＳ 明朝" w:cs="ＭＳ 明朝" w:hint="eastAsia"/>
              </w:rPr>
              <w:t>）イギリスの認知心理学者</w:t>
            </w:r>
          </w:p>
        </w:tc>
      </w:tr>
      <w:tr w:rsidR="006B71C8" w14:paraId="2482D2D6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9C4BE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D8D4E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『知覚とコミュニケーション』</w:t>
            </w:r>
            <w:r>
              <w:rPr>
                <w:rFonts w:ascii="Arial Unicode MS" w:eastAsia="Arial Unicode MS" w:hAnsi="Arial Unicode MS" w:cs="Arial Unicode MS"/>
              </w:rPr>
              <w:t>1958</w:t>
            </w:r>
          </w:p>
        </w:tc>
      </w:tr>
      <w:tr w:rsidR="006B71C8" w14:paraId="609AADDB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F2BFD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7775C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パスカル（</w:t>
            </w:r>
            <w:r>
              <w:rPr>
                <w:rFonts w:ascii="Arial Unicode MS" w:eastAsia="Arial Unicode MS" w:hAnsi="Arial Unicode MS" w:cs="Arial Unicode MS"/>
              </w:rPr>
              <w:t>1623–1662</w:t>
            </w:r>
            <w:r>
              <w:rPr>
                <w:rFonts w:ascii="ＭＳ 明朝" w:eastAsia="ＭＳ 明朝" w:hAnsi="ＭＳ 明朝" w:cs="ＭＳ 明朝" w:hint="eastAsia"/>
              </w:rPr>
              <w:t>）フランスの数学者・哲学者</w:t>
            </w:r>
          </w:p>
        </w:tc>
      </w:tr>
      <w:tr w:rsidR="006B71C8" w14:paraId="397E87EC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C958F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lastRenderedPageBreak/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2511C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「</w:t>
            </w:r>
            <w:r>
              <w:rPr>
                <w:rFonts w:ascii="Arial Unicode MS" w:eastAsia="Arial Unicode MS" w:hAnsi="Arial Unicode MS" w:cs="Arial Unicode MS"/>
              </w:rPr>
              <w:t>divertissement</w:t>
            </w:r>
            <w:r>
              <w:rPr>
                <w:rFonts w:ascii="ＭＳ 明朝" w:eastAsia="ＭＳ 明朝" w:hAnsi="ＭＳ 明朝" w:cs="ＭＳ 明朝" w:hint="eastAsia"/>
              </w:rPr>
              <w:t>（気晴らし）」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『パンセ』</w:t>
            </w:r>
            <w:r>
              <w:rPr>
                <w:rFonts w:ascii="Arial Unicode MS" w:eastAsia="Arial Unicode MS" w:hAnsi="Arial Unicode MS" w:cs="Arial Unicode MS"/>
              </w:rPr>
              <w:t>1670</w:t>
            </w:r>
          </w:p>
        </w:tc>
      </w:tr>
      <w:tr w:rsidR="006B71C8" w14:paraId="35FB4903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14007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21778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「一行三昧」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『文殊説般若経』</w:t>
            </w:r>
          </w:p>
        </w:tc>
      </w:tr>
      <w:tr w:rsidR="006B71C8" w14:paraId="7B2FA846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CB995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リフレーミング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8332A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モンテーニュ（</w:t>
            </w:r>
            <w:r>
              <w:rPr>
                <w:rFonts w:ascii="Arial Unicode MS" w:eastAsia="Arial Unicode MS" w:hAnsi="Arial Unicode MS" w:cs="Arial Unicode MS"/>
              </w:rPr>
              <w:t>1533–1592</w:t>
            </w:r>
            <w:r>
              <w:rPr>
                <w:rFonts w:ascii="ＭＳ 明朝" w:eastAsia="ＭＳ 明朝" w:hAnsi="ＭＳ 明朝" w:cs="ＭＳ 明朝" w:hint="eastAsia"/>
              </w:rPr>
              <w:t>）フランスの思想家</w:t>
            </w:r>
          </w:p>
        </w:tc>
      </w:tr>
      <w:tr w:rsidR="006B71C8" w14:paraId="58F905B1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77359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リフレーミング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10928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「</w:t>
            </w:r>
            <w:r>
              <w:rPr>
                <w:rFonts w:ascii="Arial Unicode MS" w:eastAsia="Arial Unicode MS" w:hAnsi="Arial Unicode MS" w:cs="Arial Unicode MS"/>
              </w:rPr>
              <w:t>arrière boutique</w:t>
            </w:r>
            <w:r>
              <w:rPr>
                <w:rFonts w:ascii="ＭＳ 明朝" w:eastAsia="ＭＳ 明朝" w:hAnsi="ＭＳ 明朝" w:cs="ＭＳ 明朝" w:hint="eastAsia"/>
              </w:rPr>
              <w:t>（裏店）」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『エセー』</w:t>
            </w:r>
            <w:r>
              <w:rPr>
                <w:rFonts w:ascii="Arial Unicode MS" w:eastAsia="Arial Unicode MS" w:hAnsi="Arial Unicode MS" w:cs="Arial Unicode MS"/>
              </w:rPr>
              <w:t>1580</w:t>
            </w:r>
          </w:p>
        </w:tc>
      </w:tr>
    </w:tbl>
    <w:p w14:paraId="645C400C" w14:textId="77777777" w:rsidR="006B71C8" w:rsidRDefault="006B71C8" w:rsidP="006B71C8">
      <w:pPr>
        <w:widowControl w:val="0"/>
        <w:rPr>
          <w:color w:val="000000"/>
        </w:rPr>
      </w:pPr>
    </w:p>
    <w:p w14:paraId="42120A04" w14:textId="77777777" w:rsidR="006B71C8" w:rsidRDefault="00000000" w:rsidP="006B71C8">
      <w:pPr>
        <w:jc w:val="center"/>
      </w:pPr>
      <w:r>
        <w:pict w14:anchorId="5A4F333D">
          <v:rect id="_x0000_i1028" style="width:441.9pt;height:1.5pt" o:hralign="center" o:hrstd="t" o:hr="t" fillcolor="#a0a0a0" stroked="f">
            <v:textbox inset="5.85pt,.7pt,5.85pt,.7pt"/>
          </v:rect>
        </w:pict>
      </w:r>
    </w:p>
    <w:p w14:paraId="49170662" w14:textId="77777777" w:rsidR="006B71C8" w:rsidRDefault="006B71C8" w:rsidP="006B71C8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【第</w:t>
      </w:r>
      <w:r>
        <w:rPr>
          <w:rFonts w:ascii="Arial Unicode MS" w:eastAsia="Arial Unicode MS" w:hAnsi="Arial Unicode MS" w:cs="Arial Unicode MS"/>
          <w:b/>
          <w:bCs/>
        </w:rPr>
        <w:t>14</w:t>
      </w:r>
      <w:r>
        <w:rPr>
          <w:rFonts w:ascii="ＭＳ 明朝" w:eastAsia="ＭＳ 明朝" w:hAnsi="ＭＳ 明朝" w:cs="ＭＳ 明朝" w:hint="eastAsia"/>
          <w:b/>
          <w:bCs/>
        </w:rPr>
        <w:t>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ＭＳ 明朝" w:eastAsia="ＭＳ 明朝" w:hAnsi="ＭＳ 明朝" w:cs="ＭＳ 明朝" w:hint="eastAsia"/>
          <w:b/>
          <w:bCs/>
        </w:rPr>
        <w:t>教養要素まとめ】</w:t>
      </w:r>
    </w:p>
    <w:tbl>
      <w:tblPr>
        <w:tblW w:w="939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3515"/>
        <w:gridCol w:w="4235"/>
      </w:tblGrid>
      <w:tr w:rsidR="006B71C8" w14:paraId="45967380" w14:textId="77777777">
        <w:trPr>
          <w:trHeight w:val="59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CA9A8" w14:textId="77777777" w:rsidR="006B71C8" w:rsidRDefault="006B71C8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カテゴリ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55384" w14:textId="77777777" w:rsidR="006B71C8" w:rsidRDefault="006B71C8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要素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1E5B7" w14:textId="77777777" w:rsidR="006B71C8" w:rsidRDefault="006B71C8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役割</w:t>
            </w:r>
          </w:p>
        </w:tc>
      </w:tr>
      <w:tr w:rsidR="006B71C8" w14:paraId="6B62CED2" w14:textId="77777777">
        <w:trPr>
          <w:trHeight w:val="59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9BD0F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認知心理学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6ADD5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ブロードベント「選択的注意」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7A5DC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脳は並列処理できない</w:t>
            </w:r>
          </w:p>
        </w:tc>
      </w:tr>
      <w:tr w:rsidR="006B71C8" w14:paraId="239FA133" w14:textId="77777777">
        <w:trPr>
          <w:trHeight w:val="95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54FB1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フランス哲学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F0774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パスカル「気晴らし」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DB1ED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マルチタスクは自己からの逃避</w:t>
            </w:r>
          </w:p>
        </w:tc>
      </w:tr>
      <w:tr w:rsidR="006B71C8" w14:paraId="6BC80EAA" w14:textId="77777777">
        <w:trPr>
          <w:trHeight w:val="95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7DBAC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禅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32D86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「一行三昧」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657EE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一つに没入することが生を味わうこと</w:t>
            </w:r>
          </w:p>
        </w:tc>
      </w:tr>
      <w:tr w:rsidR="006B71C8" w14:paraId="2BF5F397" w14:textId="77777777">
        <w:trPr>
          <w:trHeight w:val="95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77B5A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フランス思想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4259A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モンテーニュ「裏店」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3732A" w14:textId="77777777" w:rsidR="006B71C8" w:rsidRDefault="006B71C8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自分だけの聖域を持つ</w:t>
            </w:r>
          </w:p>
        </w:tc>
      </w:tr>
    </w:tbl>
    <w:p w14:paraId="158EBFD3" w14:textId="77777777" w:rsidR="006B71C8" w:rsidRDefault="006B71C8" w:rsidP="006B71C8">
      <w:pPr>
        <w:widowControl w:val="0"/>
        <w:rPr>
          <w:color w:val="000000"/>
        </w:rPr>
      </w:pPr>
    </w:p>
    <w:p w14:paraId="3836C931" w14:textId="1B52233A" w:rsidR="007F6325" w:rsidRPr="006B71C8" w:rsidRDefault="007F6325" w:rsidP="006B71C8">
      <w:pPr>
        <w:widowControl w:val="0"/>
      </w:pPr>
    </w:p>
    <w:sectPr w:rsidR="007F6325" w:rsidRPr="006B71C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岡本 裕一朗" w:date="2026-02-14T05:01:00Z" w:initials="YO">
    <w:p w14:paraId="1E16919A" w14:textId="77777777" w:rsidR="0039624E" w:rsidRDefault="00C94F47" w:rsidP="0039624E">
      <w:pPr>
        <w:pStyle w:val="ab"/>
      </w:pPr>
      <w:r>
        <w:rPr>
          <w:rStyle w:val="aa"/>
        </w:rPr>
        <w:annotationRef/>
      </w:r>
      <w:r w:rsidR="0039624E">
        <w:rPr>
          <w:rFonts w:hint="eastAsia"/>
        </w:rPr>
        <w:t>パスカルの場合、単に「考えないこと」ではなく、「自分自身（の不幸）について考えないこと」ではないでしょうか。「気晴らし」が、自分自身から目を逸らすように。</w:t>
      </w:r>
    </w:p>
  </w:comment>
  <w:comment w:id="2" w:author="岡本 裕一朗" w:date="2026-02-14T05:10:00Z" w:initials="YO">
    <w:p w14:paraId="6675372D" w14:textId="7165E7B0" w:rsidR="0078307A" w:rsidRDefault="0078307A" w:rsidP="0078307A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「裏店」をどう考えるか？モンテーニュは世間的な仕事をやめて、自宅の塔にこもりますが、これは万人ができることではないですね。仕事をしつつ、「裏店」をもつのは、マルチタスクなのでは？このあたり、現実的に考えると、意味が分かりません。</w:t>
      </w:r>
    </w:p>
  </w:comment>
  <w:comment w:id="3" w:author="岡本 裕一朗" w:date="2026-02-14T05:12:00Z" w:initials="YO">
    <w:p w14:paraId="1EDC5CCD" w14:textId="77777777" w:rsidR="008055DC" w:rsidRDefault="008055DC" w:rsidP="008055DC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「マルチタスク」をどう定義しているか、曖昧なような気がします。このエピソード全体として。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16919A" w15:done="0"/>
  <w15:commentEx w15:paraId="6675372D" w15:done="0"/>
  <w15:commentEx w15:paraId="1EDC5CC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2BEFF6" w16cex:dateUtc="2026-02-13T20:01:00Z"/>
  <w16cex:commentExtensible w16cex:durableId="241EC94A" w16cex:dateUtc="2026-02-13T20:10:00Z"/>
  <w16cex:commentExtensible w16cex:durableId="5645E4CD" w16cex:dateUtc="2026-02-13T2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16919A" w16cid:durableId="432BEFF6"/>
  <w16cid:commentId w16cid:paraId="6675372D" w16cid:durableId="241EC94A"/>
  <w16cid:commentId w16cid:paraId="1EDC5CCD" w16cid:durableId="5645E4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岡本 裕一朗">
    <w15:presenceInfo w15:providerId="AD" w15:userId="S::020036@eve.tamagawa.ac.jp::27e27a0c-1c77-4281-a1c3-661697a60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1C8"/>
    <w:rsid w:val="002B6C98"/>
    <w:rsid w:val="00342393"/>
    <w:rsid w:val="0039624E"/>
    <w:rsid w:val="0051356A"/>
    <w:rsid w:val="00552237"/>
    <w:rsid w:val="005B5F3C"/>
    <w:rsid w:val="006B71C8"/>
    <w:rsid w:val="0078307A"/>
    <w:rsid w:val="007B61DF"/>
    <w:rsid w:val="007F6325"/>
    <w:rsid w:val="008055DC"/>
    <w:rsid w:val="009F5CD7"/>
    <w:rsid w:val="00C7041B"/>
    <w:rsid w:val="00C94F47"/>
    <w:rsid w:val="00EE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590886C"/>
  <w15:chartTrackingRefBased/>
  <w15:docId w15:val="{239F3CEF-54EE-4026-B0EA-8F622D939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1C8"/>
    <w:pPr>
      <w:spacing w:line="276" w:lineRule="auto"/>
    </w:pPr>
    <w:rPr>
      <w:rFonts w:ascii="Arial" w:hAnsi="Arial" w:cs="Arial"/>
      <w:kern w:val="0"/>
      <w:sz w:val="22"/>
      <w:lang w:val="en-CA"/>
    </w:rPr>
  </w:style>
  <w:style w:type="paragraph" w:styleId="1">
    <w:name w:val="heading 1"/>
    <w:basedOn w:val="a"/>
    <w:next w:val="a"/>
    <w:link w:val="10"/>
    <w:uiPriority w:val="9"/>
    <w:qFormat/>
    <w:rsid w:val="006B71C8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1C8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1C8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1C8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1C8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1C8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1C8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1C8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1C8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B71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B71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B71C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B71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B71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B71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B71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B71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B71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B71C8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表題 (文字)"/>
    <w:basedOn w:val="a0"/>
    <w:link w:val="a3"/>
    <w:uiPriority w:val="10"/>
    <w:rsid w:val="006B7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1C8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a6">
    <w:name w:val="副題 (文字)"/>
    <w:basedOn w:val="a0"/>
    <w:link w:val="a5"/>
    <w:uiPriority w:val="11"/>
    <w:rsid w:val="006B71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1C8"/>
    <w:pPr>
      <w:widowControl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lang w:val="en-US"/>
    </w:rPr>
  </w:style>
  <w:style w:type="character" w:customStyle="1" w:styleId="a8">
    <w:name w:val="引用文 (文字)"/>
    <w:basedOn w:val="a0"/>
    <w:link w:val="a7"/>
    <w:uiPriority w:val="29"/>
    <w:rsid w:val="006B71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71C8"/>
    <w:pPr>
      <w:widowControl w:val="0"/>
      <w:spacing w:line="240" w:lineRule="auto"/>
      <w:ind w:left="720"/>
      <w:contextualSpacing/>
      <w:jc w:val="both"/>
    </w:pPr>
    <w:rPr>
      <w:rFonts w:asciiTheme="minorHAnsi" w:hAnsiTheme="minorHAnsi" w:cstheme="minorBidi"/>
      <w:kern w:val="2"/>
      <w:sz w:val="21"/>
      <w:lang w:val="en-US"/>
    </w:rPr>
  </w:style>
  <w:style w:type="character" w:styleId="21">
    <w:name w:val="Intense Emphasis"/>
    <w:basedOn w:val="a0"/>
    <w:uiPriority w:val="21"/>
    <w:qFormat/>
    <w:rsid w:val="006B71C8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B71C8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kern w:val="2"/>
      <w:sz w:val="21"/>
      <w:lang w:val="en-US"/>
    </w:rPr>
  </w:style>
  <w:style w:type="character" w:customStyle="1" w:styleId="23">
    <w:name w:val="引用文 2 (文字)"/>
    <w:basedOn w:val="a0"/>
    <w:link w:val="22"/>
    <w:uiPriority w:val="30"/>
    <w:rsid w:val="006B71C8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6B71C8"/>
    <w:rPr>
      <w:b/>
      <w:bCs/>
      <w:smallCaps/>
      <w:color w:val="2E74B5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C94F47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C94F47"/>
  </w:style>
  <w:style w:type="character" w:customStyle="1" w:styleId="ac">
    <w:name w:val="コメント文字列 (文字)"/>
    <w:basedOn w:val="a0"/>
    <w:link w:val="ab"/>
    <w:uiPriority w:val="99"/>
    <w:rsid w:val="00C94F47"/>
    <w:rPr>
      <w:rFonts w:ascii="Arial" w:hAnsi="Arial" w:cs="Arial"/>
      <w:kern w:val="0"/>
      <w:sz w:val="22"/>
      <w:lang w:val="en-C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94F47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C94F47"/>
    <w:rPr>
      <w:rFonts w:ascii="Arial" w:hAnsi="Arial" w:cs="Arial"/>
      <w:b/>
      <w:bCs/>
      <w:kern w:val="0"/>
      <w:sz w:val="2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岡本 裕一朗</dc:creator>
  <cp:keywords/>
  <dc:description/>
  <cp:lastModifiedBy>岡本 裕一朗</cp:lastModifiedBy>
  <cp:revision>8</cp:revision>
  <dcterms:created xsi:type="dcterms:W3CDTF">2026-02-11T09:25:00Z</dcterms:created>
  <dcterms:modified xsi:type="dcterms:W3CDTF">2026-02-14T23:26:00Z</dcterms:modified>
</cp:coreProperties>
</file>