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B759" w14:textId="44DC42C7" w:rsidR="00F65CD6" w:rsidRDefault="009D15AE">
      <w:r>
        <w:t xml:space="preserve">Test Doc </w:t>
      </w:r>
      <w:r w:rsidR="002973D9">
        <w:t>3</w:t>
      </w:r>
    </w:p>
    <w:sectPr w:rsidR="00F6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AE"/>
    <w:rsid w:val="002973D9"/>
    <w:rsid w:val="002C6BCC"/>
    <w:rsid w:val="0069568D"/>
    <w:rsid w:val="009D15AE"/>
    <w:rsid w:val="00AA469C"/>
    <w:rsid w:val="00D165BD"/>
    <w:rsid w:val="00F34ADB"/>
    <w:rsid w:val="00F65CD6"/>
    <w:rsid w:val="00F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8813"/>
  <w15:chartTrackingRefBased/>
  <w15:docId w15:val="{F4127A21-EFFA-4EF5-BD9A-D33F32FB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Chrzanowski, Chris</dc:creator>
  <cp:keywords/>
  <dc:description/>
  <cp:lastModifiedBy>Chrzanowski, Chris</cp:lastModifiedBy>
  <cp:revision>2</cp:revision>
  <dcterms:created xsi:type="dcterms:W3CDTF">2025-06-09T19:10:00Z</dcterms:created>
  <dcterms:modified xsi:type="dcterms:W3CDTF">2025-06-09T19:10:00Z</dcterms:modified>
</cp:coreProperties>
</file>