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2C5F8A"/>
          <w:sz w:val="36"/>
          <w:szCs w:val="36"/>
        </w:rPr>
        <w:t xml:space="preserve">Sustentacion de Codigo — Parcial STR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ESP32-C6  |  ESP-IDF  |  FreeRTOS Superloop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1. Que hace cada punto del parcial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Punto</w:t>
            </w:r>
          </w:p>
        </w:tc>
        <w:tc>
          <w:tcPr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NTC termistor (GPIO4/ADC_CH4) reporta temperatura por UART cada X segundos. Intervalo y unidad (C/F) configurables por comandos UART.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LED RGB controlado por rangos de temperatura configurables via UART. La NTC dispara automaticamente los colores: si la temp cae en el rango de un color, ese color enciende. Los rangos pueden solaparse y varios colores pueden encender a la vez.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Pulsador en GPIO18 alterna la unidad de impresion entre Celsius y Fahrenheit. Usa ISR en flanco de bajada con debounce de 200 ms. La maquina de estados con histeresis actualiza el estado de color reportado por serial.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Potenciometro (GPIO1/ADC_CH1) define el umbral de temperatura. Cuando NTC &gt;= nivel del pot (en %), el LED enciende rojo con prioridad maxima sobre P2.</w:t>
            </w:r>
          </w:p>
        </w:tc>
      </w:tr>
    </w:tbl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2. Arquitectura: Superloop con una sola Task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programa usa el modelo mas simple de FreeRTOS: un superloop en app_main. No se llama xTaskCreate en ningun momento. Todo corre secuencialmente en un solo bucle infinito.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Dentro del superloop conviven: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 esp_timer que dispara una bandera (g_imprimir_ya) cada X segundos — no es una task, es un callback de temporizador de software.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Una ISR (boton_isr_handler) para el boton GPIO18 — no es una task, solo levanta una bandera (g_boton_evento).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Tres pollings que leen hardware en distintas cadencias dentro del bucle.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3. Los 3 Pollings y sus tiempos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sistema tiene exactamente 3 pollings, todos dentro del superloop de app_main: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c>
          <w:tcPr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Polling</w:t>
            </w:r>
          </w:p>
        </w:tc>
        <w:tc>
          <w:tcPr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Cadencia</w:t>
            </w:r>
          </w:p>
        </w:tc>
        <w:tc>
          <w:tcPr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</w:t>
            </w:r>
          </w:p>
        </w:tc>
        <w:tc>
          <w:tcPr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Polling UART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Cada vuelta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Recibir comandos del usuario (P1/P2/P4)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Polling ADC NTC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Cada 25 vueltas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~500 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Leer temperatura de la NTC (P1/P2/P3)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Polling ADC Potenciometro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Cada 5 vueltas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~100 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Leer nivel del pot como umbral (P4)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Como se calcula el tiempo de cada polling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UART es el reloj base del bucle. Su llamada tiene un timeout de 20 ms: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uart_read_bytes(UART_PORT, &amp;ch, 1, pdMS_TO_TICKS(POLL_DELAY_MS));  // 20 ms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Cada vuelta del bucle dura minimo 20 ms. Los demas pollings usan un contador de ciclos: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#define ADC_PERIOD_CYCLES  (25)   // 25 x 20 ms = 500 ms -&gt; NTC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#define POT_PERIOD_CYCLES  (5)    //  5 x 20 ms = 100 ms -&gt; Pot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 el bucle se verifica: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if ((contador % ADC_PERIOD_CYCLES) == 0)  { /* leer NTC */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if ((contador % POT_PERIOD_CYCLES)  == 0)  { /* leer pot */ }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4. Por que polling y no tasks separadas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uso polling porque las senales del hardware cambian lentamente comparado con el tick del bucle: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temperatura de la NTC no sube ni baja en microsegundos, cambia en segundos. Leerla cada 500 ms es mas que suficiente.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potenciometro lo gira una persona; 100 ms de retraso es imperceptible.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 comandos UART los escribe un humano; ninguna letra llega mas rapido que 20 ms.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 se usaran tasks separadas, cada una se bloquearia esperando su dato (con ulTaskNotifyTake o xQueueReceive) y FreeRTOS cambiaria entre ellas. Eso es mas complejo y requiere sincronizacion. Para este parcial el polling en superloop es suficiente, predecible y sin riesgo de condiciones de carrera.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5. Por que ISR para el boton y no polling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boton es diferente a los otros sensores: una pulsacion dura pocos milisegundos. Si se leyera con polling cada 20 ms, el flanco de bajada podria haber pasado antes de que el bucle llegara a leerlo y la pulsacion se perderia.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 la interrupcion en flanco de bajada (GPIO_INTR_NEGEDGE), el hardware detecta el momento exacto de la pulsacion e interrumpe inmediatamente lo que sea que este haciendo el procesador.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Ademas el boton tiene rebote mecanico: el contacto fisico genera multiples flancos en pocos milisegundos. Por eso se agrego debounce de 200 ms en la ISR: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if ((ahora - g_ultimo_isr_ms) &gt;= BUTTON_DEBOUNCE_MS)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g_boton_evento = true;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}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ISR solo levanta una bandera (g_boton_evento). El bucle la lee y ejecuta el cambio de unidad. Esto sigue la regla de las ISR: hacer lo minimo posible dentro de la interrupcion.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6. Hardware compartido entre puntos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 unificar los 4 proyectos en uno, el hardware que cada punto usaba por separado ahora se inicializa una sola vez y se comparte: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Instancias</w:t>
            </w:r>
          </w:p>
        </w:tc>
        <w:tc>
          <w:tcPr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Compartido entre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ADC_UNIT_1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(2 canales)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CH4=NTC (P1/P2/P3) y CH1=Pot (P4)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UART0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 (impresion), P2 (rangos), P4 (pot)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LED RGB (LEDC)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timer, 3 canales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 (rangos), P4 (override rojo)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ISR 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Boton GPIO18 (P3)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esp_timer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Impresion periodica (P1)</w:t>
            </w:r>
          </w:p>
        </w:tc>
      </w:tr>
    </w:tbl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7. Jerarquia de control del LED RGB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LED tiene una jerarquia de prioridad entre P2 y P4: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Alta prioridad — P4: </w:t>
      </w:r>
      <w:r>
        <w:rPr>
          <w:rFonts w:ascii="Arial" w:cs="Arial" w:eastAsia="Arial" w:hAnsi="Arial"/>
          <w:sz w:val="22"/>
          <w:szCs w:val="22"/>
        </w:rPr>
        <w:t xml:space="preserve">Si temperatura_NTC &gt;= nivel_potenciometro (%) -&gt; LED rojo. Anula cualquier color de P2.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Baja prioridad — P2: </w:t>
      </w:r>
      <w:r>
        <w:rPr>
          <w:rFonts w:ascii="Arial" w:cs="Arial" w:eastAsia="Arial" w:hAnsi="Arial"/>
          <w:sz w:val="22"/>
          <w:szCs w:val="22"/>
        </w:rPr>
        <w:t xml:space="preserve">Si P4 no esta activo, la NTC dispara los rangos configurables: rojo (30-60 C), verde (20-30 C), azul (0-20 C). Los rangos pueden solaparse.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P3 ya no controla el LED directamente. Su maquina de estados con histeresis solo actualiza el estado que se imprime en el serial (Azul/Verde/Rojo).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8. Comparacion: separados vs unificado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3060"/>
      </w:tblGrid>
      <w:tr>
        <w:tc>
          <w:tcPr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 proyectos separados</w:t>
            </w:r>
          </w:p>
        </w:tc>
        <w:tc>
          <w:tcPr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 proyecto unificado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Tasks (app_main)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Pollings totales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(repartidos)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(en un bucle)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ADC units inicializadas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(2 canales)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UART installs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ISR del boton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(solo en P3)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(compartida)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18"/>
        <w:szCs w:val="18"/>
      </w:rPr>
      <w:t xml:space="preserve">Pagina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5F8A" w:sz="6" w:space="1"/>
      </w:pBdr>
    </w:pPr>
    <w:r>
      <w:rPr>
        <w:rFonts w:ascii="Arial" w:cs="Arial" w:eastAsia="Arial" w:hAnsi="Arial"/>
        <w:color w:val="2C5F8A"/>
        <w:sz w:val="18"/>
        <w:szCs w:val="18"/>
      </w:rPr>
      <w:t xml:space="preserve">Sustentacion Parcial STR — ESP32-C6 — Sistemas en Tiempo Real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2026-05-21T06:22:29.210Z</dcterms:created>
  <dcterms:modified xsi:type="dcterms:W3CDTF">2026-05-21T06:22:29.210Z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