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wordWrap/>
        <w:overflowPunct/>
        <w:topLinePunct w:val="0"/>
        <w:autoSpaceDE/>
        <w:autoSpaceDN/>
        <w:bidi w:val="0"/>
        <w:adjustRightInd/>
        <w:snapToGrid/>
        <w:jc w:val="center"/>
        <w:textAlignment w:val="auto"/>
        <w:rPr>
          <w:rFonts w:hint="default" w:ascii="Calibri" w:hAnsi="Calibri" w:cs="Calibri"/>
          <w:b/>
          <w:bCs/>
          <w:sz w:val="44"/>
          <w:szCs w:val="44"/>
          <w:lang w:val="en-US"/>
        </w:rPr>
      </w:pPr>
    </w:p>
    <w:p>
      <w:pPr>
        <w:pageBreakBefore w:val="0"/>
        <w:widowControl/>
        <w:kinsoku/>
        <w:wordWrap/>
        <w:overflowPunct/>
        <w:topLinePunct w:val="0"/>
        <w:autoSpaceDE/>
        <w:autoSpaceDN/>
        <w:bidi w:val="0"/>
        <w:adjustRightInd/>
        <w:snapToGrid/>
        <w:jc w:val="center"/>
        <w:textAlignment w:val="auto"/>
        <w:rPr>
          <w:rFonts w:hint="default" w:ascii="Calibri" w:hAnsi="Calibri" w:cs="Calibri"/>
          <w:b/>
          <w:bCs/>
          <w:sz w:val="44"/>
          <w:szCs w:val="44"/>
          <w:lang w:val="en-US"/>
        </w:rPr>
      </w:pPr>
    </w:p>
    <w:p>
      <w:pPr>
        <w:pageBreakBefore w:val="0"/>
        <w:widowControl/>
        <w:kinsoku/>
        <w:wordWrap/>
        <w:overflowPunct/>
        <w:topLinePunct w:val="0"/>
        <w:autoSpaceDE/>
        <w:autoSpaceDN/>
        <w:bidi w:val="0"/>
        <w:adjustRightInd/>
        <w:snapToGrid/>
        <w:jc w:val="center"/>
        <w:textAlignment w:val="auto"/>
        <w:rPr>
          <w:rFonts w:hint="default" w:ascii="Calibri" w:hAnsi="Calibri" w:cs="Calibri"/>
          <w:b/>
          <w:bCs/>
          <w:sz w:val="44"/>
          <w:szCs w:val="44"/>
          <w:lang w:val="en-US"/>
        </w:rPr>
      </w:pPr>
    </w:p>
    <w:p>
      <w:pPr>
        <w:pageBreakBefore w:val="0"/>
        <w:widowControl/>
        <w:kinsoku/>
        <w:wordWrap/>
        <w:overflowPunct/>
        <w:topLinePunct w:val="0"/>
        <w:autoSpaceDE/>
        <w:autoSpaceDN/>
        <w:bidi w:val="0"/>
        <w:adjustRightInd/>
        <w:snapToGrid/>
        <w:jc w:val="center"/>
        <w:textAlignment w:val="auto"/>
        <w:rPr>
          <w:rFonts w:hint="default" w:ascii="Calibri" w:hAnsi="Calibri" w:cs="Calibri"/>
          <w:b/>
          <w:bCs/>
          <w:sz w:val="52"/>
          <w:szCs w:val="52"/>
          <w:lang w:val="en-US"/>
        </w:rPr>
      </w:pPr>
      <w:r>
        <w:rPr>
          <w:rFonts w:hint="default" w:ascii="Calibri" w:hAnsi="Calibri" w:cs="Calibri"/>
          <w:b/>
          <w:bCs/>
          <w:sz w:val="52"/>
          <w:szCs w:val="52"/>
          <w:lang w:val="en-US"/>
        </w:rPr>
        <w:t xml:space="preserve">SBS </w:t>
      </w:r>
      <w:r>
        <w:rPr>
          <w:rFonts w:hint="default" w:ascii="Calibri" w:hAnsi="Calibri" w:cs="Calibri"/>
          <w:b/>
          <w:bCs/>
          <w:sz w:val="52"/>
          <w:szCs w:val="52"/>
          <w:lang w:val="en-GB"/>
        </w:rPr>
        <w:t>PUAN</w:t>
      </w:r>
      <w:r>
        <w:rPr>
          <w:rFonts w:hint="default" w:ascii="Calibri" w:hAnsi="Calibri" w:cs="Calibri"/>
          <w:b/>
          <w:bCs/>
          <w:sz w:val="52"/>
          <w:szCs w:val="52"/>
          <w:lang w:val="en-US"/>
        </w:rPr>
        <w:t xml:space="preserve"> BASELINE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center"/>
        <w:rPr>
          <w:rFonts w:ascii="Georgia" w:hAnsi="Georgia" w:eastAsia="Georgia" w:cs="Georgia"/>
          <w:b/>
          <w:i w:val="0"/>
          <w:smallCaps w:val="0"/>
          <w:strike w:val="0"/>
          <w:color w:val="000000"/>
          <w:sz w:val="48"/>
          <w:szCs w:val="48"/>
          <w:u w:val="none"/>
          <w:shd w:val="clear" w:fill="auto"/>
          <w:vertAlign w:val="baseline"/>
        </w:rPr>
      </w:pPr>
      <w:r>
        <w:rPr>
          <w:rFonts w:ascii="Georgia" w:hAnsi="Georgia" w:eastAsia="Georgia" w:cs="Georgia"/>
          <w:b/>
          <w:i w:val="0"/>
          <w:smallCaps w:val="0"/>
          <w:strike w:val="0"/>
          <w:color w:val="000000"/>
          <w:sz w:val="48"/>
          <w:szCs w:val="48"/>
          <w:u w:val="none"/>
          <w:shd w:val="clear" w:fill="auto"/>
          <w:vertAlign w:val="baseline"/>
          <w:rtl w:val="0"/>
        </w:rPr>
        <w:t xml:space="preserve"> REPORT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center"/>
        <w:rPr>
          <w:rFonts w:ascii="Georgia" w:hAnsi="Georgia" w:eastAsia="Georgia" w:cs="Georgia"/>
          <w:i w:val="0"/>
          <w:smallCaps w:val="0"/>
          <w:strike w:val="0"/>
          <w:color w:val="000000"/>
          <w:sz w:val="48"/>
          <w:szCs w:val="4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center"/>
        <w:rPr>
          <w:rFonts w:ascii="Georgia" w:hAnsi="Georgia" w:eastAsia="Georgia" w:cs="Georgia"/>
          <w:i w:val="0"/>
          <w:smallCaps w:val="0"/>
          <w:strike w:val="0"/>
          <w:color w:val="000000"/>
          <w:sz w:val="48"/>
          <w:szCs w:val="4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center"/>
        <w:rPr>
          <w:rFonts w:ascii="Georgia" w:hAnsi="Georgia" w:eastAsia="Georgia" w:cs="Georgia"/>
          <w:i w:val="0"/>
          <w:smallCaps w:val="0"/>
          <w:strike w:val="0"/>
          <w:color w:val="000000"/>
          <w:sz w:val="48"/>
          <w:szCs w:val="4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center"/>
        <w:rPr>
          <w:rFonts w:ascii="Georgia" w:hAnsi="Georgia" w:eastAsia="Georgia" w:cs="Georgia"/>
          <w:b/>
          <w:i w:val="0"/>
          <w:smallCaps w:val="0"/>
          <w:strike w:val="0"/>
          <w:color w:val="000000"/>
          <w:sz w:val="48"/>
          <w:szCs w:val="48"/>
          <w:u w:val="single"/>
          <w:shd w:val="clear" w:fill="auto"/>
          <w:vertAlign w:val="baseline"/>
        </w:rPr>
      </w:pPr>
      <w:r>
        <w:rPr>
          <w:rFonts w:ascii="Georgia" w:hAnsi="Georgia" w:eastAsia="Georgia" w:cs="Georgia"/>
          <w:b/>
          <w:sz w:val="48"/>
          <w:szCs w:val="48"/>
          <w:rtl w:val="0"/>
        </w:rPr>
        <w:t xml:space="preserve">April </w:t>
      </w:r>
      <w:r>
        <w:rPr>
          <w:rFonts w:ascii="Georgia" w:hAnsi="Georgia" w:eastAsia="Georgia" w:cs="Georgia"/>
          <w:b/>
          <w:i w:val="0"/>
          <w:smallCaps w:val="0"/>
          <w:strike w:val="0"/>
          <w:color w:val="000000"/>
          <w:sz w:val="48"/>
          <w:szCs w:val="48"/>
          <w:u w:val="none"/>
          <w:shd w:val="clear" w:fill="auto"/>
          <w:vertAlign w:val="baseline"/>
          <w:rtl w:val="0"/>
        </w:rPr>
        <w:t>2024</w:t>
      </w:r>
    </w:p>
    <w:p>
      <w:pPr>
        <w:pageBreakBefore w:val="0"/>
        <w:widowControl/>
        <w:kinsoku/>
        <w:wordWrap/>
        <w:overflowPunct/>
        <w:topLinePunct w:val="0"/>
        <w:autoSpaceDE/>
        <w:autoSpaceDN/>
        <w:bidi w:val="0"/>
        <w:adjustRightInd/>
        <w:snapToGrid/>
        <w:jc w:val="center"/>
        <w:textAlignment w:val="auto"/>
        <w:rPr>
          <w:rFonts w:hint="default" w:ascii="Calibri" w:hAnsi="Calibri" w:cs="Calibri"/>
          <w:b/>
          <w:bCs/>
          <w:sz w:val="44"/>
          <w:szCs w:val="44"/>
          <w:lang w:val="en-US"/>
        </w:rPr>
      </w:pPr>
    </w:p>
    <w:p>
      <w:pPr>
        <w:pageBreakBefore w:val="0"/>
        <w:widowControl/>
        <w:kinsoku/>
        <w:wordWrap/>
        <w:overflowPunct/>
        <w:topLinePunct w:val="0"/>
        <w:autoSpaceDE/>
        <w:autoSpaceDN/>
        <w:bidi w:val="0"/>
        <w:adjustRightInd/>
        <w:snapToGrid/>
        <w:jc w:val="center"/>
        <w:textAlignment w:val="auto"/>
        <w:rPr>
          <w:rFonts w:hint="default" w:ascii="Calibri" w:hAnsi="Calibri" w:cs="Calibri"/>
          <w:b/>
          <w:bCs/>
          <w:sz w:val="44"/>
          <w:szCs w:val="44"/>
          <w:lang w:val="en-US"/>
        </w:rPr>
      </w:pPr>
    </w:p>
    <w:p>
      <w:pPr>
        <w:pageBreakBefore w:val="0"/>
        <w:widowControl/>
        <w:kinsoku/>
        <w:wordWrap/>
        <w:overflowPunct/>
        <w:topLinePunct w:val="0"/>
        <w:autoSpaceDE/>
        <w:autoSpaceDN/>
        <w:bidi w:val="0"/>
        <w:adjustRightInd/>
        <w:snapToGrid/>
        <w:jc w:val="center"/>
        <w:textAlignment w:val="auto"/>
        <w:rPr>
          <w:rFonts w:hint="default" w:ascii="Calibri" w:hAnsi="Calibri" w:cs="Calibri"/>
          <w:b/>
          <w:bCs/>
          <w:sz w:val="44"/>
          <w:szCs w:val="44"/>
          <w:lang w:val="en-US"/>
        </w:rPr>
      </w:pPr>
    </w:p>
    <w:p>
      <w:pPr>
        <w:pageBreakBefore w:val="0"/>
        <w:widowControl/>
        <w:kinsoku/>
        <w:wordWrap/>
        <w:overflowPunct/>
        <w:topLinePunct w:val="0"/>
        <w:autoSpaceDE/>
        <w:autoSpaceDN/>
        <w:bidi w:val="0"/>
        <w:adjustRightInd/>
        <w:snapToGrid/>
        <w:jc w:val="center"/>
        <w:textAlignment w:val="auto"/>
        <w:rPr>
          <w:rFonts w:hint="default" w:ascii="Calibri" w:hAnsi="Calibri" w:cs="Calibri"/>
          <w:b/>
          <w:bCs/>
          <w:sz w:val="44"/>
          <w:szCs w:val="44"/>
          <w:lang w:val="en-US"/>
        </w:rPr>
      </w:pPr>
    </w:p>
    <w:p>
      <w:pPr>
        <w:pageBreakBefore w:val="0"/>
        <w:widowControl/>
        <w:kinsoku/>
        <w:wordWrap/>
        <w:overflowPunct/>
        <w:topLinePunct w:val="0"/>
        <w:autoSpaceDE/>
        <w:autoSpaceDN/>
        <w:bidi w:val="0"/>
        <w:adjustRightInd/>
        <w:snapToGrid/>
        <w:jc w:val="center"/>
        <w:textAlignment w:val="auto"/>
        <w:rPr>
          <w:rFonts w:hint="default" w:ascii="Calibri" w:hAnsi="Calibri" w:cs="Calibri"/>
          <w:b/>
          <w:bCs/>
          <w:sz w:val="44"/>
          <w:szCs w:val="44"/>
          <w:lang w:val="en-US"/>
        </w:rPr>
      </w:pPr>
    </w:p>
    <w:p>
      <w:pPr>
        <w:pageBreakBefore w:val="0"/>
        <w:widowControl/>
        <w:kinsoku/>
        <w:wordWrap/>
        <w:overflowPunct/>
        <w:topLinePunct w:val="0"/>
        <w:autoSpaceDE/>
        <w:autoSpaceDN/>
        <w:bidi w:val="0"/>
        <w:adjustRightInd/>
        <w:snapToGrid/>
        <w:jc w:val="center"/>
        <w:textAlignment w:val="auto"/>
        <w:rPr>
          <w:rFonts w:hint="default" w:ascii="Calibri" w:hAnsi="Calibri" w:cs="Calibri"/>
          <w:b/>
          <w:bCs/>
          <w:sz w:val="44"/>
          <w:szCs w:val="44"/>
          <w:lang w:val="en-US"/>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outlineLvl w:val="9"/>
        <w:rPr>
          <w:rFonts w:hint="default" w:ascii="Calibri" w:hAnsi="Calibri" w:cs="Calibri"/>
          <w:b/>
          <w:bCs/>
          <w:sz w:val="24"/>
          <w:szCs w:val="24"/>
          <w:u w:val="single"/>
          <w:lang w:val="en-GB"/>
        </w:rPr>
        <w:sectPr>
          <w:headerReference r:id="rId5" w:type="default"/>
          <w:footerReference r:id="rId6" w:type="default"/>
          <w:pgSz w:w="11906" w:h="16838"/>
          <w:pgMar w:top="1440" w:right="1800" w:bottom="1440" w:left="1800" w:header="1531" w:footer="624" w:gutter="0"/>
          <w:pgNumType w:fmt="decimal" w:start="2"/>
          <w:cols w:space="720" w:num="1"/>
          <w:docGrid w:linePitch="360" w:charSpace="0"/>
        </w:sectPr>
      </w:pPr>
      <w:bookmarkStart w:id="47" w:name="_GoBack"/>
      <w:bookmarkEnd w:id="47"/>
    </w:p>
    <w:p>
      <w:pPr>
        <w:rPr>
          <w:rFonts w:hint="default"/>
          <w:lang w:val="en-GB"/>
        </w:rPr>
      </w:pPr>
    </w:p>
    <w:sdt>
      <w:sdtPr>
        <w:rPr>
          <w:rFonts w:hint="default" w:ascii="Times New Roman" w:hAnsi="Times New Roman" w:eastAsia="SimSun" w:cs="Times New Roman"/>
          <w:sz w:val="21"/>
          <w:szCs w:val="22"/>
          <w:lang w:val="en-GB" w:eastAsia="en-US" w:bidi="ar-SA"/>
        </w:rPr>
        <w:id w:val="147465719"/>
        <w15:color w:val="DBDBDB"/>
        <w:docPartObj>
          <w:docPartGallery w:val="Table of Contents"/>
          <w:docPartUnique/>
        </w:docPartObj>
      </w:sdtPr>
      <w:sdtEndPr>
        <w:rPr>
          <w:rFonts w:hint="default" w:ascii="Calibri" w:hAnsi="Calibri" w:cs="Calibri" w:eastAsiaTheme="minorHAnsi"/>
          <w:b/>
          <w:bCs/>
          <w:sz w:val="22"/>
          <w:szCs w:val="24"/>
          <w:u w:val="single"/>
          <w:lang w:val="en-GB" w:eastAsia="en-US"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lang w:val="en-GB"/>
            </w:rPr>
          </w:pPr>
          <w:r>
            <w:rPr>
              <w:rFonts w:hint="default" w:ascii="Times New Roman" w:hAnsi="Times New Roman" w:eastAsia="SimSun" w:cs="Times New Roman"/>
              <w:b/>
              <w:bCs/>
              <w:sz w:val="21"/>
              <w:szCs w:val="22"/>
              <w:lang w:val="en-GB" w:eastAsia="en-US" w:bidi="ar-SA"/>
            </w:rPr>
            <w:t>Table Of Contents</w:t>
          </w:r>
        </w:p>
        <w:p>
          <w:pPr>
            <w:pStyle w:val="12"/>
            <w:tabs>
              <w:tab w:val="right" w:leader="dot" w:pos="8306"/>
            </w:tabs>
            <w:rPr>
              <w:b/>
            </w:rPr>
          </w:pPr>
          <w:r>
            <w:rPr>
              <w:rFonts w:hint="default" w:ascii="Calibri" w:hAnsi="Calibri" w:cs="Calibri"/>
              <w:b/>
              <w:bCs/>
              <w:sz w:val="24"/>
              <w:szCs w:val="24"/>
              <w:u w:val="single"/>
              <w:lang w:val="en-GB"/>
            </w:rPr>
            <w:fldChar w:fldCharType="begin"/>
          </w:r>
          <w:r>
            <w:rPr>
              <w:rFonts w:hint="default" w:ascii="Calibri" w:hAnsi="Calibri" w:cs="Calibri"/>
              <w:b/>
              <w:bCs/>
              <w:sz w:val="24"/>
              <w:szCs w:val="24"/>
              <w:u w:val="single"/>
              <w:lang w:val="en-GB"/>
            </w:rPr>
            <w:instrText xml:space="preserve">TOC \o "1-2" \h \u </w:instrText>
          </w:r>
          <w:r>
            <w:rPr>
              <w:rFonts w:hint="default" w:ascii="Calibri" w:hAnsi="Calibri" w:cs="Calibri"/>
              <w:b/>
              <w:bCs/>
              <w:sz w:val="24"/>
              <w:szCs w:val="24"/>
              <w:u w:val="single"/>
              <w:lang w:val="en-GB"/>
            </w:rPr>
            <w:fldChar w:fldCharType="separate"/>
          </w:r>
          <w:r>
            <w:rPr>
              <w:rFonts w:hint="default" w:ascii="Calibri" w:hAnsi="Calibri" w:cs="Calibri"/>
              <w:b/>
              <w:bCs/>
              <w:szCs w:val="24"/>
              <w:u w:val="single"/>
              <w:lang w:val="en-GB"/>
            </w:rPr>
            <w:fldChar w:fldCharType="begin"/>
          </w:r>
          <w:r>
            <w:rPr>
              <w:rFonts w:hint="default" w:ascii="Calibri" w:hAnsi="Calibri" w:cs="Calibri"/>
              <w:b/>
              <w:bCs/>
              <w:szCs w:val="24"/>
              <w:lang w:val="en-GB"/>
            </w:rPr>
            <w:instrText xml:space="preserve"> HYPERLINK \l _Toc21765 </w:instrText>
          </w:r>
          <w:r>
            <w:rPr>
              <w:rFonts w:hint="default" w:ascii="Calibri" w:hAnsi="Calibri" w:cs="Calibri"/>
              <w:b/>
              <w:bCs/>
              <w:szCs w:val="24"/>
              <w:lang w:val="en-GB"/>
            </w:rPr>
            <w:fldChar w:fldCharType="separate"/>
          </w:r>
          <w:r>
            <w:rPr>
              <w:rFonts w:hint="default" w:ascii="Times New Roman" w:hAnsi="Times New Roman" w:cs="Times New Roman"/>
              <w:b/>
              <w:bCs/>
              <w:szCs w:val="24"/>
              <w:lang w:val="en-GB"/>
            </w:rPr>
            <w:t>INTRODUCTION</w:t>
          </w:r>
          <w:r>
            <w:rPr>
              <w:b/>
            </w:rPr>
            <w:tab/>
          </w:r>
          <w:r>
            <w:rPr>
              <w:b/>
            </w:rPr>
            <w:fldChar w:fldCharType="begin"/>
          </w:r>
          <w:r>
            <w:rPr>
              <w:b/>
            </w:rPr>
            <w:instrText xml:space="preserve"> PAGEREF _Toc21765 \h </w:instrText>
          </w:r>
          <w:r>
            <w:rPr>
              <w:b/>
            </w:rPr>
            <w:fldChar w:fldCharType="separate"/>
          </w:r>
          <w:r>
            <w:rPr>
              <w:b/>
            </w:rPr>
            <w:t>4</w:t>
          </w:r>
          <w:r>
            <w:rPr>
              <w:b/>
            </w:rPr>
            <w:fldChar w:fldCharType="end"/>
          </w:r>
          <w:r>
            <w:rPr>
              <w:rFonts w:hint="default" w:ascii="Calibri" w:hAnsi="Calibri" w:cs="Calibri"/>
              <w:b/>
              <w:bCs/>
              <w:szCs w:val="24"/>
              <w:u w:val="single"/>
              <w:lang w:val="en-GB"/>
            </w:rPr>
            <w:fldChar w:fldCharType="end"/>
          </w:r>
        </w:p>
        <w:p>
          <w:pPr>
            <w:pStyle w:val="12"/>
            <w:tabs>
              <w:tab w:val="right" w:leader="dot" w:pos="8306"/>
            </w:tabs>
            <w:rPr>
              <w:b/>
            </w:rPr>
          </w:pPr>
          <w:r>
            <w:rPr>
              <w:rFonts w:hint="default" w:ascii="Calibri" w:hAnsi="Calibri" w:cs="Calibri"/>
              <w:b/>
              <w:bCs/>
              <w:szCs w:val="24"/>
              <w:u w:val="single"/>
              <w:lang w:val="en-GB"/>
            </w:rPr>
            <w:fldChar w:fldCharType="begin"/>
          </w:r>
          <w:r>
            <w:rPr>
              <w:rFonts w:hint="default" w:ascii="Calibri" w:hAnsi="Calibri" w:cs="Calibri"/>
              <w:b/>
              <w:bCs/>
              <w:szCs w:val="24"/>
              <w:lang w:val="en-GB"/>
            </w:rPr>
            <w:instrText xml:space="preserve"> HYPERLINK \l _Toc32034 </w:instrText>
          </w:r>
          <w:r>
            <w:rPr>
              <w:rFonts w:hint="default" w:ascii="Calibri" w:hAnsi="Calibri" w:cs="Calibri"/>
              <w:b/>
              <w:bCs/>
              <w:szCs w:val="24"/>
              <w:lang w:val="en-GB"/>
            </w:rPr>
            <w:fldChar w:fldCharType="separate"/>
          </w:r>
          <w:r>
            <w:rPr>
              <w:rFonts w:hint="default"/>
              <w:b/>
              <w:szCs w:val="24"/>
            </w:rPr>
            <w:t xml:space="preserve">DEMOGRAPHIC </w:t>
          </w:r>
          <w:r>
            <w:rPr>
              <w:rFonts w:hint="default"/>
              <w:b/>
              <w:szCs w:val="24"/>
              <w:lang w:val="en-GB"/>
            </w:rPr>
            <w:t>ANALYSIS</w:t>
          </w:r>
          <w:r>
            <w:rPr>
              <w:b/>
            </w:rPr>
            <w:tab/>
          </w:r>
          <w:r>
            <w:rPr>
              <w:b/>
            </w:rPr>
            <w:fldChar w:fldCharType="begin"/>
          </w:r>
          <w:r>
            <w:rPr>
              <w:b/>
            </w:rPr>
            <w:instrText xml:space="preserve"> PAGEREF _Toc32034 \h </w:instrText>
          </w:r>
          <w:r>
            <w:rPr>
              <w:b/>
            </w:rPr>
            <w:fldChar w:fldCharType="separate"/>
          </w:r>
          <w:r>
            <w:rPr>
              <w:b/>
            </w:rPr>
            <w:t>4</w:t>
          </w:r>
          <w:r>
            <w:rPr>
              <w:b/>
            </w:rPr>
            <w:fldChar w:fldCharType="end"/>
          </w:r>
          <w:r>
            <w:rPr>
              <w:rFonts w:hint="default" w:ascii="Calibri" w:hAnsi="Calibri" w:cs="Calibri"/>
              <w:b/>
              <w:bCs/>
              <w:szCs w:val="24"/>
              <w:u w:val="single"/>
              <w:lang w:val="en-GB"/>
            </w:rPr>
            <w:fldChar w:fldCharType="end"/>
          </w:r>
        </w:p>
        <w:p>
          <w:pPr>
            <w:pStyle w:val="12"/>
            <w:tabs>
              <w:tab w:val="right" w:leader="dot" w:pos="8306"/>
            </w:tabs>
            <w:rPr>
              <w:b/>
            </w:rPr>
          </w:pPr>
          <w:r>
            <w:rPr>
              <w:rFonts w:hint="default" w:ascii="Calibri" w:hAnsi="Calibri" w:cs="Calibri"/>
              <w:b/>
              <w:bCs/>
              <w:szCs w:val="24"/>
              <w:u w:val="single"/>
              <w:lang w:val="en-GB"/>
            </w:rPr>
            <w:fldChar w:fldCharType="begin"/>
          </w:r>
          <w:r>
            <w:rPr>
              <w:rFonts w:hint="default" w:ascii="Calibri" w:hAnsi="Calibri" w:cs="Calibri"/>
              <w:b/>
              <w:bCs/>
              <w:szCs w:val="24"/>
              <w:lang w:val="en-GB"/>
            </w:rPr>
            <w:instrText xml:space="preserve"> HYPERLINK \l _Toc5297 </w:instrText>
          </w:r>
          <w:r>
            <w:rPr>
              <w:rFonts w:hint="default" w:ascii="Calibri" w:hAnsi="Calibri" w:cs="Calibri"/>
              <w:b/>
              <w:bCs/>
              <w:szCs w:val="24"/>
              <w:lang w:val="en-GB"/>
            </w:rPr>
            <w:fldChar w:fldCharType="separate"/>
          </w:r>
          <w:r>
            <w:rPr>
              <w:rFonts w:hint="default"/>
              <w:b/>
              <w:szCs w:val="24"/>
            </w:rPr>
            <w:t>SOCIOECONOMIC STATUS ANALYSIS</w:t>
          </w:r>
          <w:r>
            <w:rPr>
              <w:b/>
            </w:rPr>
            <w:tab/>
          </w:r>
          <w:r>
            <w:rPr>
              <w:b/>
            </w:rPr>
            <w:fldChar w:fldCharType="begin"/>
          </w:r>
          <w:r>
            <w:rPr>
              <w:b/>
            </w:rPr>
            <w:instrText xml:space="preserve"> PAGEREF _Toc5297 \h </w:instrText>
          </w:r>
          <w:r>
            <w:rPr>
              <w:b/>
            </w:rPr>
            <w:fldChar w:fldCharType="separate"/>
          </w:r>
          <w:r>
            <w:rPr>
              <w:b/>
            </w:rPr>
            <w:t>5</w:t>
          </w:r>
          <w:r>
            <w:rPr>
              <w:b/>
            </w:rPr>
            <w:fldChar w:fldCharType="end"/>
          </w:r>
          <w:r>
            <w:rPr>
              <w:rFonts w:hint="default" w:ascii="Calibri" w:hAnsi="Calibri" w:cs="Calibri"/>
              <w:b/>
              <w:bCs/>
              <w:szCs w:val="24"/>
              <w:u w:val="single"/>
              <w:lang w:val="en-GB"/>
            </w:rPr>
            <w:fldChar w:fldCharType="end"/>
          </w:r>
        </w:p>
        <w:p>
          <w:pPr>
            <w:pStyle w:val="12"/>
            <w:tabs>
              <w:tab w:val="right" w:leader="dot" w:pos="8306"/>
            </w:tabs>
            <w:rPr>
              <w:b/>
            </w:rPr>
          </w:pPr>
          <w:r>
            <w:rPr>
              <w:rFonts w:hint="default" w:ascii="Calibri" w:hAnsi="Calibri" w:cs="Calibri"/>
              <w:b/>
              <w:bCs/>
              <w:szCs w:val="24"/>
              <w:u w:val="single"/>
              <w:lang w:val="en-GB"/>
            </w:rPr>
            <w:fldChar w:fldCharType="begin"/>
          </w:r>
          <w:r>
            <w:rPr>
              <w:rFonts w:hint="default" w:ascii="Calibri" w:hAnsi="Calibri" w:cs="Calibri"/>
              <w:b/>
              <w:bCs/>
              <w:szCs w:val="24"/>
              <w:lang w:val="en-GB"/>
            </w:rPr>
            <w:instrText xml:space="preserve"> HYPERLINK \l _Toc515 </w:instrText>
          </w:r>
          <w:r>
            <w:rPr>
              <w:rFonts w:hint="default" w:ascii="Calibri" w:hAnsi="Calibri" w:cs="Calibri"/>
              <w:b/>
              <w:bCs/>
              <w:szCs w:val="24"/>
              <w:lang w:val="en-GB"/>
            </w:rPr>
            <w:fldChar w:fldCharType="separate"/>
          </w:r>
          <w:r>
            <w:rPr>
              <w:rFonts w:hint="default"/>
              <w:b/>
              <w:szCs w:val="24"/>
            </w:rPr>
            <w:t>INCOME-GENERATING ACTIVITIES</w:t>
          </w:r>
          <w:r>
            <w:rPr>
              <w:rFonts w:hint="default"/>
              <w:b/>
              <w:szCs w:val="24"/>
              <w:lang w:val="en-GB"/>
            </w:rPr>
            <w:t xml:space="preserve"> ANALYSIS</w:t>
          </w:r>
          <w:r>
            <w:rPr>
              <w:b/>
            </w:rPr>
            <w:tab/>
          </w:r>
          <w:r>
            <w:rPr>
              <w:b/>
            </w:rPr>
            <w:fldChar w:fldCharType="begin"/>
          </w:r>
          <w:r>
            <w:rPr>
              <w:b/>
            </w:rPr>
            <w:instrText xml:space="preserve"> PAGEREF _Toc515 \h </w:instrText>
          </w:r>
          <w:r>
            <w:rPr>
              <w:b/>
            </w:rPr>
            <w:fldChar w:fldCharType="separate"/>
          </w:r>
          <w:r>
            <w:rPr>
              <w:b/>
            </w:rPr>
            <w:t>6</w:t>
          </w:r>
          <w:r>
            <w:rPr>
              <w:b/>
            </w:rPr>
            <w:fldChar w:fldCharType="end"/>
          </w:r>
          <w:r>
            <w:rPr>
              <w:rFonts w:hint="default" w:ascii="Calibri" w:hAnsi="Calibri" w:cs="Calibri"/>
              <w:b/>
              <w:bCs/>
              <w:szCs w:val="24"/>
              <w:u w:val="single"/>
              <w:lang w:val="en-GB"/>
            </w:rPr>
            <w:fldChar w:fldCharType="end"/>
          </w:r>
        </w:p>
        <w:p>
          <w:pPr>
            <w:pStyle w:val="13"/>
            <w:tabs>
              <w:tab w:val="right" w:leader="dot" w:pos="8306"/>
            </w:tabs>
          </w:pPr>
          <w:r>
            <w:rPr>
              <w:rFonts w:hint="default" w:ascii="Calibri" w:hAnsi="Calibri" w:cs="Calibri"/>
              <w:bCs/>
              <w:szCs w:val="24"/>
              <w:u w:val="single"/>
              <w:lang w:val="en-GB"/>
            </w:rPr>
            <w:fldChar w:fldCharType="begin"/>
          </w:r>
          <w:r>
            <w:rPr>
              <w:rFonts w:hint="default" w:ascii="Calibri" w:hAnsi="Calibri" w:cs="Calibri"/>
              <w:bCs/>
              <w:szCs w:val="24"/>
              <w:lang w:val="en-GB"/>
            </w:rPr>
            <w:instrText xml:space="preserve"> HYPERLINK \l _Toc13053 </w:instrText>
          </w:r>
          <w:r>
            <w:rPr>
              <w:rFonts w:hint="default" w:ascii="Calibri" w:hAnsi="Calibri" w:cs="Calibri"/>
              <w:bCs/>
              <w:szCs w:val="24"/>
              <w:lang w:val="en-GB"/>
            </w:rPr>
            <w:fldChar w:fldCharType="separate"/>
          </w:r>
          <w:r>
            <w:rPr>
              <w:rFonts w:hint="default"/>
              <w:szCs w:val="24"/>
              <w:lang w:val="en-US"/>
            </w:rPr>
            <w:t>Motivation for Current Entrepreneurial Activities</w:t>
          </w:r>
          <w:r>
            <w:tab/>
          </w:r>
          <w:r>
            <w:fldChar w:fldCharType="begin"/>
          </w:r>
          <w:r>
            <w:instrText xml:space="preserve"> PAGEREF _Toc13053 \h </w:instrText>
          </w:r>
          <w:r>
            <w:fldChar w:fldCharType="separate"/>
          </w:r>
          <w:r>
            <w:t>7</w:t>
          </w:r>
          <w:r>
            <w:fldChar w:fldCharType="end"/>
          </w:r>
          <w:r>
            <w:rPr>
              <w:rFonts w:hint="default" w:ascii="Calibri" w:hAnsi="Calibri" w:cs="Calibri"/>
              <w:bCs/>
              <w:szCs w:val="24"/>
              <w:u w:val="single"/>
              <w:lang w:val="en-GB"/>
            </w:rPr>
            <w:fldChar w:fldCharType="end"/>
          </w:r>
        </w:p>
        <w:p>
          <w:pPr>
            <w:pStyle w:val="13"/>
            <w:tabs>
              <w:tab w:val="right" w:leader="dot" w:pos="8306"/>
            </w:tabs>
          </w:pPr>
          <w:r>
            <w:rPr>
              <w:rFonts w:hint="default" w:ascii="Calibri" w:hAnsi="Calibri" w:cs="Calibri"/>
              <w:bCs/>
              <w:szCs w:val="24"/>
              <w:u w:val="single"/>
              <w:lang w:val="en-GB"/>
            </w:rPr>
            <w:fldChar w:fldCharType="begin"/>
          </w:r>
          <w:r>
            <w:rPr>
              <w:rFonts w:hint="default" w:ascii="Calibri" w:hAnsi="Calibri" w:cs="Calibri"/>
              <w:bCs/>
              <w:szCs w:val="24"/>
              <w:lang w:val="en-GB"/>
            </w:rPr>
            <w:instrText xml:space="preserve"> HYPERLINK \l _Toc13939 </w:instrText>
          </w:r>
          <w:r>
            <w:rPr>
              <w:rFonts w:hint="default" w:ascii="Calibri" w:hAnsi="Calibri" w:cs="Calibri"/>
              <w:bCs/>
              <w:szCs w:val="24"/>
              <w:lang w:val="en-GB"/>
            </w:rPr>
            <w:fldChar w:fldCharType="separate"/>
          </w:r>
          <w:r>
            <w:rPr>
              <w:rFonts w:hint="default"/>
              <w:szCs w:val="24"/>
              <w:lang w:val="zh-CN"/>
            </w:rPr>
            <w:t>Proposed Business Ventures</w:t>
          </w:r>
          <w:r>
            <w:tab/>
          </w:r>
          <w:r>
            <w:fldChar w:fldCharType="begin"/>
          </w:r>
          <w:r>
            <w:instrText xml:space="preserve"> PAGEREF _Toc13939 \h </w:instrText>
          </w:r>
          <w:r>
            <w:fldChar w:fldCharType="separate"/>
          </w:r>
          <w:r>
            <w:t>7</w:t>
          </w:r>
          <w:r>
            <w:fldChar w:fldCharType="end"/>
          </w:r>
          <w:r>
            <w:rPr>
              <w:rFonts w:hint="default" w:ascii="Calibri" w:hAnsi="Calibri" w:cs="Calibri"/>
              <w:bCs/>
              <w:szCs w:val="24"/>
              <w:u w:val="single"/>
              <w:lang w:val="en-GB"/>
            </w:rPr>
            <w:fldChar w:fldCharType="end"/>
          </w:r>
        </w:p>
        <w:p>
          <w:pPr>
            <w:pStyle w:val="13"/>
            <w:tabs>
              <w:tab w:val="right" w:leader="dot" w:pos="8306"/>
            </w:tabs>
          </w:pPr>
          <w:r>
            <w:rPr>
              <w:rFonts w:hint="default" w:ascii="Calibri" w:hAnsi="Calibri" w:cs="Calibri"/>
              <w:bCs/>
              <w:szCs w:val="24"/>
              <w:u w:val="single"/>
              <w:lang w:val="en-GB"/>
            </w:rPr>
            <w:fldChar w:fldCharType="begin"/>
          </w:r>
          <w:r>
            <w:rPr>
              <w:rFonts w:hint="default" w:ascii="Calibri" w:hAnsi="Calibri" w:cs="Calibri"/>
              <w:bCs/>
              <w:szCs w:val="24"/>
              <w:lang w:val="en-GB"/>
            </w:rPr>
            <w:instrText xml:space="preserve"> HYPERLINK \l _Toc9556 </w:instrText>
          </w:r>
          <w:r>
            <w:rPr>
              <w:rFonts w:hint="default" w:ascii="Calibri" w:hAnsi="Calibri" w:cs="Calibri"/>
              <w:bCs/>
              <w:szCs w:val="24"/>
              <w:lang w:val="en-GB"/>
            </w:rPr>
            <w:fldChar w:fldCharType="separate"/>
          </w:r>
          <w:r>
            <w:rPr>
              <w:rFonts w:hint="default"/>
              <w:szCs w:val="24"/>
            </w:rPr>
            <w:t>Reasons Behind Desire to Start New Businesses</w:t>
          </w:r>
          <w:r>
            <w:tab/>
          </w:r>
          <w:r>
            <w:fldChar w:fldCharType="begin"/>
          </w:r>
          <w:r>
            <w:instrText xml:space="preserve"> PAGEREF _Toc9556 \h </w:instrText>
          </w:r>
          <w:r>
            <w:fldChar w:fldCharType="separate"/>
          </w:r>
          <w:r>
            <w:t>8</w:t>
          </w:r>
          <w:r>
            <w:fldChar w:fldCharType="end"/>
          </w:r>
          <w:r>
            <w:rPr>
              <w:rFonts w:hint="default" w:ascii="Calibri" w:hAnsi="Calibri" w:cs="Calibri"/>
              <w:bCs/>
              <w:szCs w:val="24"/>
              <w:u w:val="single"/>
              <w:lang w:val="en-GB"/>
            </w:rPr>
            <w:fldChar w:fldCharType="end"/>
          </w:r>
        </w:p>
        <w:p>
          <w:pPr>
            <w:pStyle w:val="13"/>
            <w:tabs>
              <w:tab w:val="right" w:leader="dot" w:pos="8306"/>
            </w:tabs>
          </w:pPr>
          <w:r>
            <w:rPr>
              <w:rFonts w:hint="default" w:ascii="Calibri" w:hAnsi="Calibri" w:cs="Calibri"/>
              <w:bCs/>
              <w:szCs w:val="24"/>
              <w:u w:val="single"/>
              <w:lang w:val="en-GB"/>
            </w:rPr>
            <w:fldChar w:fldCharType="begin"/>
          </w:r>
          <w:r>
            <w:rPr>
              <w:rFonts w:hint="default" w:ascii="Calibri" w:hAnsi="Calibri" w:cs="Calibri"/>
              <w:bCs/>
              <w:szCs w:val="24"/>
              <w:lang w:val="en-GB"/>
            </w:rPr>
            <w:instrText xml:space="preserve"> HYPERLINK \l _Toc30614 </w:instrText>
          </w:r>
          <w:r>
            <w:rPr>
              <w:rFonts w:hint="default" w:ascii="Calibri" w:hAnsi="Calibri" w:cs="Calibri"/>
              <w:bCs/>
              <w:szCs w:val="24"/>
              <w:lang w:val="en-GB"/>
            </w:rPr>
            <w:fldChar w:fldCharType="separate"/>
          </w:r>
          <w:r>
            <w:rPr>
              <w:rFonts w:hint="default"/>
              <w:szCs w:val="24"/>
              <w:lang w:val="zh-CN"/>
            </w:rPr>
            <w:t>Reasons for Not Planning New Businesses</w:t>
          </w:r>
          <w:r>
            <w:tab/>
          </w:r>
          <w:r>
            <w:fldChar w:fldCharType="begin"/>
          </w:r>
          <w:r>
            <w:instrText xml:space="preserve"> PAGEREF _Toc30614 \h </w:instrText>
          </w:r>
          <w:r>
            <w:fldChar w:fldCharType="separate"/>
          </w:r>
          <w:r>
            <w:t>8</w:t>
          </w:r>
          <w:r>
            <w:fldChar w:fldCharType="end"/>
          </w:r>
          <w:r>
            <w:rPr>
              <w:rFonts w:hint="default" w:ascii="Calibri" w:hAnsi="Calibri" w:cs="Calibri"/>
              <w:bCs/>
              <w:szCs w:val="24"/>
              <w:u w:val="single"/>
              <w:lang w:val="en-GB"/>
            </w:rPr>
            <w:fldChar w:fldCharType="end"/>
          </w:r>
        </w:p>
        <w:p>
          <w:pPr>
            <w:pStyle w:val="12"/>
            <w:tabs>
              <w:tab w:val="right" w:leader="dot" w:pos="8306"/>
            </w:tabs>
            <w:rPr>
              <w:b/>
            </w:rPr>
          </w:pPr>
          <w:r>
            <w:rPr>
              <w:rFonts w:hint="default" w:ascii="Calibri" w:hAnsi="Calibri" w:cs="Calibri"/>
              <w:b/>
              <w:bCs/>
              <w:szCs w:val="24"/>
              <w:u w:val="single"/>
              <w:lang w:val="en-GB"/>
            </w:rPr>
            <w:fldChar w:fldCharType="begin"/>
          </w:r>
          <w:r>
            <w:rPr>
              <w:rFonts w:hint="default" w:ascii="Calibri" w:hAnsi="Calibri" w:cs="Calibri"/>
              <w:b/>
              <w:bCs/>
              <w:szCs w:val="24"/>
              <w:lang w:val="en-GB"/>
            </w:rPr>
            <w:instrText xml:space="preserve"> HYPERLINK \l _Toc17418 </w:instrText>
          </w:r>
          <w:r>
            <w:rPr>
              <w:rFonts w:hint="default" w:ascii="Calibri" w:hAnsi="Calibri" w:cs="Calibri"/>
              <w:b/>
              <w:bCs/>
              <w:szCs w:val="24"/>
              <w:lang w:val="en-GB"/>
            </w:rPr>
            <w:fldChar w:fldCharType="separate"/>
          </w:r>
          <w:r>
            <w:rPr>
              <w:rFonts w:hint="default"/>
              <w:b/>
              <w:szCs w:val="24"/>
              <w:lang w:val="en-GB"/>
            </w:rPr>
            <w:t>REGRESSION ANALYSIS</w:t>
          </w:r>
          <w:r>
            <w:rPr>
              <w:b/>
            </w:rPr>
            <w:tab/>
          </w:r>
          <w:r>
            <w:rPr>
              <w:b/>
            </w:rPr>
            <w:fldChar w:fldCharType="begin"/>
          </w:r>
          <w:r>
            <w:rPr>
              <w:b/>
            </w:rPr>
            <w:instrText xml:space="preserve"> PAGEREF _Toc17418 \h </w:instrText>
          </w:r>
          <w:r>
            <w:rPr>
              <w:b/>
            </w:rPr>
            <w:fldChar w:fldCharType="separate"/>
          </w:r>
          <w:r>
            <w:rPr>
              <w:b/>
            </w:rPr>
            <w:t>9</w:t>
          </w:r>
          <w:r>
            <w:rPr>
              <w:b/>
            </w:rPr>
            <w:fldChar w:fldCharType="end"/>
          </w:r>
          <w:r>
            <w:rPr>
              <w:rFonts w:hint="default" w:ascii="Calibri" w:hAnsi="Calibri" w:cs="Calibri"/>
              <w:b/>
              <w:bCs/>
              <w:szCs w:val="24"/>
              <w:u w:val="single"/>
              <w:lang w:val="en-GB"/>
            </w:rPr>
            <w:fldChar w:fldCharType="end"/>
          </w:r>
        </w:p>
        <w:p>
          <w:pPr>
            <w:pStyle w:val="13"/>
            <w:tabs>
              <w:tab w:val="right" w:leader="dot" w:pos="8306"/>
            </w:tabs>
          </w:pPr>
          <w:r>
            <w:rPr>
              <w:rFonts w:hint="default" w:ascii="Calibri" w:hAnsi="Calibri" w:cs="Calibri"/>
              <w:bCs/>
              <w:szCs w:val="24"/>
              <w:u w:val="single"/>
              <w:lang w:val="en-GB"/>
            </w:rPr>
            <w:fldChar w:fldCharType="begin"/>
          </w:r>
          <w:r>
            <w:rPr>
              <w:rFonts w:hint="default" w:ascii="Calibri" w:hAnsi="Calibri" w:cs="Calibri"/>
              <w:bCs/>
              <w:szCs w:val="24"/>
              <w:lang w:val="en-GB"/>
            </w:rPr>
            <w:instrText xml:space="preserve"> HYPERLINK \l _Toc29999 </w:instrText>
          </w:r>
          <w:r>
            <w:rPr>
              <w:rFonts w:hint="default" w:ascii="Calibri" w:hAnsi="Calibri" w:cs="Calibri"/>
              <w:bCs/>
              <w:szCs w:val="24"/>
              <w:lang w:val="en-GB"/>
            </w:rPr>
            <w:fldChar w:fldCharType="separate"/>
          </w:r>
          <w:r>
            <w:rPr>
              <w:rFonts w:hint="default"/>
              <w:szCs w:val="24"/>
            </w:rPr>
            <w:t>Recommendations</w:t>
          </w:r>
          <w:r>
            <w:tab/>
          </w:r>
          <w:r>
            <w:fldChar w:fldCharType="begin"/>
          </w:r>
          <w:r>
            <w:instrText xml:space="preserve"> PAGEREF _Toc29999 \h </w:instrText>
          </w:r>
          <w:r>
            <w:fldChar w:fldCharType="separate"/>
          </w:r>
          <w:r>
            <w:t>9</w:t>
          </w:r>
          <w:r>
            <w:fldChar w:fldCharType="end"/>
          </w:r>
          <w:r>
            <w:rPr>
              <w:rFonts w:hint="default" w:ascii="Calibri" w:hAnsi="Calibri" w:cs="Calibri"/>
              <w:bCs/>
              <w:szCs w:val="24"/>
              <w:u w:val="single"/>
              <w:lang w:val="en-GB"/>
            </w:rPr>
            <w:fldChar w:fldCharType="end"/>
          </w:r>
        </w:p>
        <w:p>
          <w:pPr>
            <w:pStyle w:val="11"/>
            <w:pageBreakBefore w:val="0"/>
            <w:widowControl/>
            <w:tabs>
              <w:tab w:val="right" w:leader="dot" w:pos="8306"/>
            </w:tabs>
            <w:kinsoku/>
            <w:wordWrap/>
            <w:overflowPunct/>
            <w:topLinePunct w:val="0"/>
            <w:autoSpaceDE/>
            <w:autoSpaceDN/>
            <w:bidi w:val="0"/>
            <w:adjustRightInd/>
            <w:snapToGrid/>
            <w:textAlignment w:val="auto"/>
            <w:rPr>
              <w:rFonts w:hint="default" w:ascii="Calibri" w:hAnsi="Calibri" w:cs="Calibri"/>
              <w:b/>
              <w:bCs/>
              <w:sz w:val="24"/>
              <w:szCs w:val="24"/>
              <w:u w:val="single"/>
              <w:lang w:val="en-GB"/>
            </w:rPr>
          </w:pPr>
          <w:r>
            <w:rPr>
              <w:rFonts w:hint="default" w:ascii="Calibri" w:hAnsi="Calibri" w:cs="Calibri"/>
              <w:b/>
              <w:bCs/>
              <w:szCs w:val="24"/>
              <w:u w:val="single"/>
              <w:lang w:val="en-GB"/>
            </w:rPr>
            <w:fldChar w:fldCharType="end"/>
          </w:r>
        </w:p>
      </w:sdtContent>
    </w:sdt>
    <w:p>
      <w:pPr>
        <w:pageBreakBefore w:val="0"/>
        <w:widowControl/>
        <w:kinsoku/>
        <w:wordWrap/>
        <w:overflowPunct/>
        <w:topLinePunct w:val="0"/>
        <w:autoSpaceDE/>
        <w:autoSpaceDN/>
        <w:bidi w:val="0"/>
        <w:adjustRightInd/>
        <w:snapToGrid/>
        <w:textAlignment w:val="auto"/>
        <w:rPr>
          <w:rFonts w:hint="default" w:ascii="Calibri" w:hAnsi="Calibri" w:cs="Calibri"/>
          <w:b/>
          <w:bCs/>
          <w:sz w:val="24"/>
          <w:szCs w:val="24"/>
          <w:u w:val="single"/>
          <w:lang w:val="en-GB"/>
        </w:rPr>
      </w:pPr>
    </w:p>
    <w:p>
      <w:pPr>
        <w:pageBreakBefore w:val="0"/>
        <w:widowControl/>
        <w:kinsoku/>
        <w:wordWrap/>
        <w:overflowPunct/>
        <w:topLinePunct w:val="0"/>
        <w:autoSpaceDE/>
        <w:autoSpaceDN/>
        <w:bidi w:val="0"/>
        <w:adjustRightInd/>
        <w:snapToGrid/>
        <w:textAlignment w:val="auto"/>
        <w:rPr>
          <w:rFonts w:hint="default" w:ascii="Calibri" w:hAnsi="Calibri" w:cs="Calibri"/>
          <w:b/>
          <w:bCs/>
          <w:sz w:val="24"/>
          <w:szCs w:val="24"/>
          <w:u w:val="single"/>
          <w:lang w:val="en-GB"/>
        </w:rPr>
      </w:pPr>
    </w:p>
    <w:p>
      <w:pPr>
        <w:pageBreakBefore w:val="0"/>
        <w:widowControl/>
        <w:kinsoku/>
        <w:wordWrap/>
        <w:overflowPunct/>
        <w:topLinePunct w:val="0"/>
        <w:autoSpaceDE/>
        <w:autoSpaceDN/>
        <w:bidi w:val="0"/>
        <w:adjustRightInd/>
        <w:snapToGrid/>
        <w:textAlignment w:val="auto"/>
        <w:rPr>
          <w:rFonts w:hint="default" w:ascii="Calibri" w:hAnsi="Calibri" w:cs="Calibri"/>
          <w:b/>
          <w:bCs/>
          <w:sz w:val="24"/>
          <w:szCs w:val="24"/>
          <w:u w:val="single"/>
          <w:lang w:val="en-GB"/>
        </w:rPr>
      </w:pPr>
    </w:p>
    <w:p>
      <w:pPr>
        <w:pageBreakBefore w:val="0"/>
        <w:widowControl/>
        <w:kinsoku/>
        <w:wordWrap/>
        <w:overflowPunct/>
        <w:topLinePunct w:val="0"/>
        <w:autoSpaceDE/>
        <w:autoSpaceDN/>
        <w:bidi w:val="0"/>
        <w:adjustRightInd/>
        <w:snapToGrid/>
        <w:textAlignment w:val="auto"/>
        <w:rPr>
          <w:rFonts w:hint="default" w:ascii="Calibri" w:hAnsi="Calibri" w:cs="Calibri"/>
          <w:b/>
          <w:bCs/>
          <w:sz w:val="24"/>
          <w:szCs w:val="24"/>
          <w:u w:val="single"/>
          <w:lang w:val="en-GB"/>
        </w:rPr>
      </w:pPr>
    </w:p>
    <w:p>
      <w:pPr>
        <w:pageBreakBefore w:val="0"/>
        <w:widowControl/>
        <w:kinsoku/>
        <w:wordWrap/>
        <w:overflowPunct/>
        <w:topLinePunct w:val="0"/>
        <w:autoSpaceDE/>
        <w:autoSpaceDN/>
        <w:bidi w:val="0"/>
        <w:adjustRightInd/>
        <w:snapToGrid/>
        <w:textAlignment w:val="auto"/>
        <w:rPr>
          <w:rFonts w:hint="default" w:ascii="Calibri" w:hAnsi="Calibri" w:cs="Calibri"/>
          <w:b/>
          <w:bCs/>
          <w:sz w:val="24"/>
          <w:szCs w:val="24"/>
          <w:u w:val="single"/>
          <w:lang w:val="en-GB"/>
        </w:rPr>
      </w:pPr>
    </w:p>
    <w:p>
      <w:pPr>
        <w:pageBreakBefore w:val="0"/>
        <w:widowControl/>
        <w:kinsoku/>
        <w:wordWrap/>
        <w:overflowPunct/>
        <w:topLinePunct w:val="0"/>
        <w:autoSpaceDE/>
        <w:autoSpaceDN/>
        <w:bidi w:val="0"/>
        <w:adjustRightInd/>
        <w:snapToGrid/>
        <w:textAlignment w:val="auto"/>
        <w:rPr>
          <w:rFonts w:hint="default" w:ascii="Calibri" w:hAnsi="Calibri" w:cs="Calibri"/>
          <w:b/>
          <w:bCs/>
          <w:sz w:val="24"/>
          <w:szCs w:val="24"/>
          <w:u w:val="single"/>
          <w:lang w:val="en-GB"/>
        </w:rPr>
      </w:pPr>
    </w:p>
    <w:p>
      <w:pPr>
        <w:pageBreakBefore w:val="0"/>
        <w:widowControl/>
        <w:kinsoku/>
        <w:wordWrap/>
        <w:overflowPunct/>
        <w:topLinePunct w:val="0"/>
        <w:autoSpaceDE/>
        <w:autoSpaceDN/>
        <w:bidi w:val="0"/>
        <w:adjustRightInd/>
        <w:snapToGrid/>
        <w:textAlignment w:val="auto"/>
        <w:rPr>
          <w:rFonts w:hint="default" w:ascii="Calibri" w:hAnsi="Calibri" w:cs="Calibri"/>
          <w:b/>
          <w:bCs/>
          <w:sz w:val="24"/>
          <w:szCs w:val="24"/>
          <w:u w:val="single"/>
          <w:lang w:val="en-GB"/>
        </w:rPr>
      </w:pPr>
    </w:p>
    <w:p>
      <w:pPr>
        <w:pageBreakBefore w:val="0"/>
        <w:widowControl/>
        <w:kinsoku/>
        <w:wordWrap/>
        <w:overflowPunct/>
        <w:topLinePunct w:val="0"/>
        <w:autoSpaceDE/>
        <w:autoSpaceDN/>
        <w:bidi w:val="0"/>
        <w:adjustRightInd/>
        <w:snapToGrid/>
        <w:textAlignment w:val="auto"/>
        <w:rPr>
          <w:rFonts w:hint="default" w:ascii="Calibri" w:hAnsi="Calibri" w:cs="Calibri"/>
          <w:b/>
          <w:bCs/>
          <w:sz w:val="24"/>
          <w:szCs w:val="24"/>
          <w:u w:val="single"/>
          <w:lang w:val="en-GB"/>
        </w:rPr>
      </w:pPr>
    </w:p>
    <w:p>
      <w:pPr>
        <w:pageBreakBefore w:val="0"/>
        <w:widowControl/>
        <w:kinsoku/>
        <w:wordWrap/>
        <w:overflowPunct/>
        <w:topLinePunct w:val="0"/>
        <w:autoSpaceDE/>
        <w:autoSpaceDN/>
        <w:bidi w:val="0"/>
        <w:adjustRightInd/>
        <w:snapToGrid/>
        <w:textAlignment w:val="auto"/>
        <w:rPr>
          <w:rFonts w:hint="default" w:ascii="Calibri" w:hAnsi="Calibri" w:cs="Calibri"/>
          <w:b/>
          <w:bCs/>
          <w:sz w:val="24"/>
          <w:szCs w:val="24"/>
          <w:u w:val="single"/>
          <w:lang w:val="en-GB"/>
        </w:rPr>
      </w:pPr>
    </w:p>
    <w:p>
      <w:pPr>
        <w:pageBreakBefore w:val="0"/>
        <w:widowControl/>
        <w:kinsoku/>
        <w:wordWrap/>
        <w:overflowPunct/>
        <w:topLinePunct w:val="0"/>
        <w:autoSpaceDE/>
        <w:autoSpaceDN/>
        <w:bidi w:val="0"/>
        <w:adjustRightInd/>
        <w:snapToGrid/>
        <w:textAlignment w:val="auto"/>
        <w:rPr>
          <w:rFonts w:hint="default" w:ascii="Calibri" w:hAnsi="Calibri" w:cs="Calibri"/>
          <w:b/>
          <w:bCs/>
          <w:sz w:val="24"/>
          <w:szCs w:val="24"/>
          <w:u w:val="single"/>
          <w:lang w:val="en-GB"/>
        </w:rPr>
      </w:pPr>
    </w:p>
    <w:p>
      <w:pPr>
        <w:pageBreakBefore w:val="0"/>
        <w:widowControl/>
        <w:kinsoku/>
        <w:wordWrap/>
        <w:overflowPunct/>
        <w:topLinePunct w:val="0"/>
        <w:autoSpaceDE/>
        <w:autoSpaceDN/>
        <w:bidi w:val="0"/>
        <w:adjustRightInd/>
        <w:snapToGrid/>
        <w:textAlignment w:val="auto"/>
        <w:rPr>
          <w:rFonts w:hint="default" w:ascii="Calibri" w:hAnsi="Calibri" w:cs="Calibri"/>
          <w:b/>
          <w:bCs/>
          <w:sz w:val="24"/>
          <w:szCs w:val="24"/>
          <w:u w:val="single"/>
          <w:lang w:val="en-GB"/>
        </w:rPr>
      </w:pPr>
    </w:p>
    <w:p>
      <w:pPr>
        <w:pageBreakBefore w:val="0"/>
        <w:widowControl/>
        <w:kinsoku/>
        <w:wordWrap/>
        <w:overflowPunct/>
        <w:topLinePunct w:val="0"/>
        <w:autoSpaceDE/>
        <w:autoSpaceDN/>
        <w:bidi w:val="0"/>
        <w:adjustRightInd/>
        <w:snapToGrid/>
        <w:textAlignment w:val="auto"/>
        <w:rPr>
          <w:rFonts w:hint="default" w:ascii="Calibri" w:hAnsi="Calibri" w:cs="Calibri"/>
          <w:b/>
          <w:bCs/>
          <w:sz w:val="24"/>
          <w:szCs w:val="24"/>
          <w:u w:val="single"/>
          <w:lang w:val="en-GB"/>
        </w:rPr>
      </w:pPr>
    </w:p>
    <w:p>
      <w:pPr>
        <w:pageBreakBefore w:val="0"/>
        <w:widowControl/>
        <w:kinsoku/>
        <w:wordWrap/>
        <w:overflowPunct/>
        <w:topLinePunct w:val="0"/>
        <w:autoSpaceDE/>
        <w:autoSpaceDN/>
        <w:bidi w:val="0"/>
        <w:adjustRightInd/>
        <w:snapToGrid/>
        <w:textAlignment w:val="auto"/>
        <w:rPr>
          <w:rFonts w:hint="default" w:ascii="Calibri" w:hAnsi="Calibri" w:cs="Calibri"/>
          <w:b/>
          <w:bCs/>
          <w:sz w:val="24"/>
          <w:szCs w:val="24"/>
          <w:u w:val="single"/>
          <w:lang w:val="en-GB"/>
        </w:rPr>
      </w:pPr>
    </w:p>
    <w:p>
      <w:pPr>
        <w:pageBreakBefore w:val="0"/>
        <w:widowControl/>
        <w:kinsoku/>
        <w:wordWrap/>
        <w:overflowPunct/>
        <w:topLinePunct w:val="0"/>
        <w:autoSpaceDE/>
        <w:autoSpaceDN/>
        <w:bidi w:val="0"/>
        <w:adjustRightInd/>
        <w:snapToGrid/>
        <w:textAlignment w:val="auto"/>
        <w:rPr>
          <w:rFonts w:hint="default" w:ascii="Calibri" w:hAnsi="Calibri" w:cs="Calibri"/>
          <w:b/>
          <w:bCs/>
          <w:sz w:val="24"/>
          <w:szCs w:val="24"/>
          <w:u w:val="single"/>
          <w:lang w:val="en-GB"/>
        </w:rPr>
      </w:pPr>
    </w:p>
    <w:p>
      <w:pPr>
        <w:pageBreakBefore w:val="0"/>
        <w:widowControl/>
        <w:kinsoku/>
        <w:wordWrap/>
        <w:overflowPunct/>
        <w:topLinePunct w:val="0"/>
        <w:autoSpaceDE/>
        <w:autoSpaceDN/>
        <w:bidi w:val="0"/>
        <w:adjustRightInd/>
        <w:snapToGrid/>
        <w:textAlignment w:val="auto"/>
        <w:rPr>
          <w:rFonts w:hint="default" w:ascii="Calibri" w:hAnsi="Calibri" w:cs="Calibri"/>
          <w:b/>
          <w:bCs/>
          <w:sz w:val="24"/>
          <w:szCs w:val="24"/>
          <w:u w:val="single"/>
          <w:lang w:val="en-GB"/>
        </w:rPr>
      </w:pPr>
    </w:p>
    <w:p>
      <w:pPr>
        <w:pageBreakBefore w:val="0"/>
        <w:widowControl/>
        <w:kinsoku/>
        <w:wordWrap/>
        <w:overflowPunct/>
        <w:topLinePunct w:val="0"/>
        <w:autoSpaceDE/>
        <w:autoSpaceDN/>
        <w:bidi w:val="0"/>
        <w:adjustRightInd/>
        <w:snapToGrid/>
        <w:textAlignment w:val="auto"/>
        <w:rPr>
          <w:rFonts w:hint="default" w:ascii="Calibri" w:hAnsi="Calibri" w:cs="Calibri"/>
          <w:b/>
          <w:bCs/>
          <w:sz w:val="24"/>
          <w:szCs w:val="24"/>
          <w:u w:val="single"/>
          <w:lang w:val="en-GB"/>
        </w:rPr>
      </w:pPr>
    </w:p>
    <w:p>
      <w:pPr>
        <w:pageBreakBefore w:val="0"/>
        <w:widowControl/>
        <w:kinsoku/>
        <w:wordWrap/>
        <w:overflowPunct/>
        <w:topLinePunct w:val="0"/>
        <w:autoSpaceDE/>
        <w:autoSpaceDN/>
        <w:bidi w:val="0"/>
        <w:adjustRightInd/>
        <w:snapToGrid/>
        <w:textAlignment w:val="auto"/>
        <w:rPr>
          <w:rFonts w:hint="default" w:ascii="Calibri" w:hAnsi="Calibri" w:cs="Calibri"/>
          <w:b/>
          <w:bCs/>
          <w:sz w:val="24"/>
          <w:szCs w:val="24"/>
          <w:u w:val="single"/>
          <w:lang w:val="en-GB"/>
        </w:rPr>
      </w:pPr>
    </w:p>
    <w:p>
      <w:pPr>
        <w:pageBreakBefore w:val="0"/>
        <w:widowControl/>
        <w:kinsoku/>
        <w:wordWrap/>
        <w:overflowPunct/>
        <w:topLinePunct w:val="0"/>
        <w:autoSpaceDE/>
        <w:autoSpaceDN/>
        <w:bidi w:val="0"/>
        <w:adjustRightInd/>
        <w:snapToGrid/>
        <w:textAlignment w:val="auto"/>
        <w:rPr>
          <w:rFonts w:hint="default" w:ascii="Calibri" w:hAnsi="Calibri" w:cs="Calibri"/>
          <w:b/>
          <w:bCs/>
          <w:sz w:val="24"/>
          <w:szCs w:val="24"/>
          <w:u w:val="single"/>
          <w:lang w:val="en-GB"/>
        </w:rPr>
      </w:pPr>
      <w:r>
        <w:rPr>
          <w:rFonts w:hint="default" w:ascii="Calibri" w:hAnsi="Calibri" w:cs="Calibri"/>
          <w:b/>
          <w:bCs/>
          <w:sz w:val="24"/>
          <w:szCs w:val="24"/>
          <w:u w:val="single"/>
          <w:lang w:val="en-GB"/>
        </w:rPr>
        <w:t>Table of Figures</w:t>
      </w:r>
    </w:p>
    <w:p>
      <w:pPr>
        <w:pStyle w:val="11"/>
        <w:tabs>
          <w:tab w:val="right" w:leader="dot" w:pos="8306"/>
        </w:tabs>
      </w:pPr>
      <w:r>
        <w:rPr>
          <w:rFonts w:hint="default" w:ascii="Calibri" w:hAnsi="Calibri" w:cs="Calibri"/>
          <w:b/>
          <w:bCs/>
          <w:sz w:val="24"/>
          <w:szCs w:val="24"/>
          <w:u w:val="single"/>
          <w:lang w:val="en-GB"/>
        </w:rPr>
        <w:fldChar w:fldCharType="begin"/>
      </w:r>
      <w:r>
        <w:rPr>
          <w:rFonts w:hint="default" w:ascii="Calibri" w:hAnsi="Calibri" w:cs="Calibri"/>
          <w:b/>
          <w:bCs/>
          <w:sz w:val="24"/>
          <w:szCs w:val="24"/>
          <w:u w:val="single"/>
          <w:lang w:val="en-GB"/>
        </w:rPr>
        <w:instrText xml:space="preserve">TOC \h \c "Figure"</w:instrText>
      </w:r>
      <w:r>
        <w:rPr>
          <w:rFonts w:hint="default" w:ascii="Calibri" w:hAnsi="Calibri" w:cs="Calibri"/>
          <w:b/>
          <w:bCs/>
          <w:sz w:val="24"/>
          <w:szCs w:val="24"/>
          <w:u w:val="single"/>
          <w:lang w:val="en-GB"/>
        </w:rPr>
        <w:fldChar w:fldCharType="separate"/>
      </w:r>
      <w:r>
        <w:rPr>
          <w:rFonts w:hint="default" w:ascii="Calibri" w:hAnsi="Calibri" w:cs="Calibri"/>
          <w:bCs/>
          <w:szCs w:val="24"/>
          <w:u w:val="single"/>
          <w:lang w:val="en-GB"/>
        </w:rPr>
        <w:fldChar w:fldCharType="begin"/>
      </w:r>
      <w:r>
        <w:rPr>
          <w:rFonts w:hint="default" w:ascii="Calibri" w:hAnsi="Calibri" w:cs="Calibri"/>
          <w:bCs/>
          <w:szCs w:val="24"/>
          <w:lang w:val="en-GB"/>
        </w:rPr>
        <w:instrText xml:space="preserve"> HYPERLINK \l _Toc12038 </w:instrText>
      </w:r>
      <w:r>
        <w:rPr>
          <w:rFonts w:hint="default" w:ascii="Calibri" w:hAnsi="Calibri" w:cs="Calibri"/>
          <w:bCs/>
          <w:szCs w:val="24"/>
          <w:lang w:val="en-GB"/>
        </w:rPr>
        <w:fldChar w:fldCharType="separate"/>
      </w:r>
      <w:r>
        <w:rPr>
          <w:i/>
          <w:iCs/>
        </w:rPr>
        <w:t xml:space="preserve">Figure </w:t>
      </w:r>
      <w:r>
        <w:t xml:space="preserve">1 </w:t>
      </w:r>
      <w:r>
        <w:rPr>
          <w:i/>
          <w:iCs/>
          <w:lang w:val="en-GB"/>
        </w:rPr>
        <w:t>:Gender of respondents</w:t>
      </w:r>
      <w:r>
        <w:tab/>
      </w:r>
      <w:r>
        <w:fldChar w:fldCharType="begin"/>
      </w:r>
      <w:r>
        <w:instrText xml:space="preserve"> PAGEREF _Toc12038 \h </w:instrText>
      </w:r>
      <w:r>
        <w:fldChar w:fldCharType="separate"/>
      </w:r>
      <w:r>
        <w:t>4</w:t>
      </w:r>
      <w:r>
        <w:fldChar w:fldCharType="end"/>
      </w:r>
      <w:r>
        <w:rPr>
          <w:rFonts w:hint="default" w:ascii="Calibri" w:hAnsi="Calibri" w:cs="Calibri"/>
          <w:bCs/>
          <w:szCs w:val="24"/>
          <w:u w:val="single"/>
          <w:lang w:val="en-GB"/>
        </w:rPr>
        <w:fldChar w:fldCharType="end"/>
      </w:r>
    </w:p>
    <w:p>
      <w:pPr>
        <w:pStyle w:val="11"/>
        <w:tabs>
          <w:tab w:val="right" w:leader="dot" w:pos="8306"/>
        </w:tabs>
      </w:pPr>
      <w:r>
        <w:rPr>
          <w:rFonts w:hint="default" w:ascii="Calibri" w:hAnsi="Calibri" w:cs="Calibri"/>
          <w:bCs/>
          <w:szCs w:val="24"/>
          <w:u w:val="single"/>
          <w:lang w:val="en-GB"/>
        </w:rPr>
        <w:fldChar w:fldCharType="begin"/>
      </w:r>
      <w:r>
        <w:rPr>
          <w:rFonts w:hint="default" w:ascii="Calibri" w:hAnsi="Calibri" w:cs="Calibri"/>
          <w:bCs/>
          <w:szCs w:val="24"/>
          <w:lang w:val="en-GB"/>
        </w:rPr>
        <w:instrText xml:space="preserve"> HYPERLINK \l _Toc24386 </w:instrText>
      </w:r>
      <w:r>
        <w:rPr>
          <w:rFonts w:hint="default" w:ascii="Calibri" w:hAnsi="Calibri" w:cs="Calibri"/>
          <w:bCs/>
          <w:szCs w:val="24"/>
          <w:lang w:val="en-GB"/>
        </w:rPr>
        <w:fldChar w:fldCharType="separate"/>
      </w:r>
      <w:r>
        <w:rPr>
          <w:i/>
          <w:iCs/>
        </w:rPr>
        <w:t xml:space="preserve">Figure </w:t>
      </w:r>
      <w:r>
        <w:t xml:space="preserve">2 </w:t>
      </w:r>
      <w:r>
        <w:rPr>
          <w:i/>
          <w:iCs/>
          <w:lang w:val="en-GB"/>
        </w:rPr>
        <w:t>: Marital status of the respondents</w:t>
      </w:r>
      <w:r>
        <w:tab/>
      </w:r>
      <w:r>
        <w:fldChar w:fldCharType="begin"/>
      </w:r>
      <w:r>
        <w:instrText xml:space="preserve"> PAGEREF _Toc24386 \h </w:instrText>
      </w:r>
      <w:r>
        <w:fldChar w:fldCharType="separate"/>
      </w:r>
      <w:r>
        <w:t>4</w:t>
      </w:r>
      <w:r>
        <w:fldChar w:fldCharType="end"/>
      </w:r>
      <w:r>
        <w:rPr>
          <w:rFonts w:hint="default" w:ascii="Calibri" w:hAnsi="Calibri" w:cs="Calibri"/>
          <w:bCs/>
          <w:szCs w:val="24"/>
          <w:u w:val="single"/>
          <w:lang w:val="en-GB"/>
        </w:rPr>
        <w:fldChar w:fldCharType="end"/>
      </w:r>
    </w:p>
    <w:p>
      <w:pPr>
        <w:pStyle w:val="11"/>
        <w:tabs>
          <w:tab w:val="right" w:leader="dot" w:pos="8306"/>
        </w:tabs>
      </w:pPr>
      <w:r>
        <w:rPr>
          <w:rFonts w:hint="default" w:ascii="Calibri" w:hAnsi="Calibri" w:cs="Calibri"/>
          <w:bCs/>
          <w:szCs w:val="24"/>
          <w:u w:val="single"/>
          <w:lang w:val="en-GB"/>
        </w:rPr>
        <w:fldChar w:fldCharType="begin"/>
      </w:r>
      <w:r>
        <w:rPr>
          <w:rFonts w:hint="default" w:ascii="Calibri" w:hAnsi="Calibri" w:cs="Calibri"/>
          <w:bCs/>
          <w:szCs w:val="24"/>
          <w:lang w:val="en-GB"/>
        </w:rPr>
        <w:instrText xml:space="preserve"> HYPERLINK \l _Toc18079 </w:instrText>
      </w:r>
      <w:r>
        <w:rPr>
          <w:rFonts w:hint="default" w:ascii="Calibri" w:hAnsi="Calibri" w:cs="Calibri"/>
          <w:bCs/>
          <w:szCs w:val="24"/>
          <w:lang w:val="en-GB"/>
        </w:rPr>
        <w:fldChar w:fldCharType="separate"/>
      </w:r>
      <w:r>
        <w:rPr>
          <w:i/>
          <w:iCs/>
        </w:rPr>
        <w:t xml:space="preserve">Figure </w:t>
      </w:r>
      <w:r>
        <w:t xml:space="preserve">3 </w:t>
      </w:r>
      <w:r>
        <w:rPr>
          <w:i/>
          <w:iCs/>
          <w:lang w:val="en-GB"/>
        </w:rPr>
        <w:t>: Scatter plot on daily expenditure on food vs No. of children</w:t>
      </w:r>
      <w:r>
        <w:tab/>
      </w:r>
      <w:r>
        <w:fldChar w:fldCharType="begin"/>
      </w:r>
      <w:r>
        <w:instrText xml:space="preserve"> PAGEREF _Toc18079 \h </w:instrText>
      </w:r>
      <w:r>
        <w:fldChar w:fldCharType="separate"/>
      </w:r>
      <w:r>
        <w:t>5</w:t>
      </w:r>
      <w:r>
        <w:fldChar w:fldCharType="end"/>
      </w:r>
      <w:r>
        <w:rPr>
          <w:rFonts w:hint="default" w:ascii="Calibri" w:hAnsi="Calibri" w:cs="Calibri"/>
          <w:bCs/>
          <w:szCs w:val="24"/>
          <w:u w:val="single"/>
          <w:lang w:val="en-GB"/>
        </w:rPr>
        <w:fldChar w:fldCharType="end"/>
      </w:r>
    </w:p>
    <w:p>
      <w:pPr>
        <w:pStyle w:val="11"/>
        <w:tabs>
          <w:tab w:val="right" w:leader="dot" w:pos="8306"/>
        </w:tabs>
      </w:pPr>
      <w:r>
        <w:rPr>
          <w:rFonts w:hint="default" w:ascii="Calibri" w:hAnsi="Calibri" w:cs="Calibri"/>
          <w:bCs/>
          <w:szCs w:val="24"/>
          <w:u w:val="single"/>
          <w:lang w:val="en-GB"/>
        </w:rPr>
        <w:fldChar w:fldCharType="begin"/>
      </w:r>
      <w:r>
        <w:rPr>
          <w:rFonts w:hint="default" w:ascii="Calibri" w:hAnsi="Calibri" w:cs="Calibri"/>
          <w:bCs/>
          <w:szCs w:val="24"/>
          <w:lang w:val="en-GB"/>
        </w:rPr>
        <w:instrText xml:space="preserve"> HYPERLINK \l _Toc15491 </w:instrText>
      </w:r>
      <w:r>
        <w:rPr>
          <w:rFonts w:hint="default" w:ascii="Calibri" w:hAnsi="Calibri" w:cs="Calibri"/>
          <w:bCs/>
          <w:szCs w:val="24"/>
          <w:lang w:val="en-GB"/>
        </w:rPr>
        <w:fldChar w:fldCharType="separate"/>
      </w:r>
      <w:r>
        <w:rPr>
          <w:i/>
          <w:iCs/>
        </w:rPr>
        <w:t xml:space="preserve">Figure </w:t>
      </w:r>
      <w:r>
        <w:t xml:space="preserve">4 </w:t>
      </w:r>
      <w:r>
        <w:rPr>
          <w:i/>
          <w:iCs/>
          <w:lang w:val="en-GB"/>
        </w:rPr>
        <w:t>: Education-related expenses</w:t>
      </w:r>
      <w:r>
        <w:tab/>
      </w:r>
      <w:r>
        <w:fldChar w:fldCharType="begin"/>
      </w:r>
      <w:r>
        <w:instrText xml:space="preserve"> PAGEREF _Toc15491 \h </w:instrText>
      </w:r>
      <w:r>
        <w:fldChar w:fldCharType="separate"/>
      </w:r>
      <w:r>
        <w:t>6</w:t>
      </w:r>
      <w:r>
        <w:fldChar w:fldCharType="end"/>
      </w:r>
      <w:r>
        <w:rPr>
          <w:rFonts w:hint="default" w:ascii="Calibri" w:hAnsi="Calibri" w:cs="Calibri"/>
          <w:bCs/>
          <w:szCs w:val="24"/>
          <w:u w:val="single"/>
          <w:lang w:val="en-GB"/>
        </w:rPr>
        <w:fldChar w:fldCharType="end"/>
      </w:r>
    </w:p>
    <w:p>
      <w:pPr>
        <w:pStyle w:val="11"/>
        <w:tabs>
          <w:tab w:val="right" w:leader="dot" w:pos="8306"/>
        </w:tabs>
      </w:pPr>
      <w:r>
        <w:rPr>
          <w:rFonts w:hint="default" w:ascii="Calibri" w:hAnsi="Calibri" w:cs="Calibri"/>
          <w:bCs/>
          <w:szCs w:val="24"/>
          <w:u w:val="single"/>
          <w:lang w:val="en-GB"/>
        </w:rPr>
        <w:fldChar w:fldCharType="begin"/>
      </w:r>
      <w:r>
        <w:rPr>
          <w:rFonts w:hint="default" w:ascii="Calibri" w:hAnsi="Calibri" w:cs="Calibri"/>
          <w:bCs/>
          <w:szCs w:val="24"/>
          <w:lang w:val="en-GB"/>
        </w:rPr>
        <w:instrText xml:space="preserve"> HYPERLINK \l _Toc27336 </w:instrText>
      </w:r>
      <w:r>
        <w:rPr>
          <w:rFonts w:hint="default" w:ascii="Calibri" w:hAnsi="Calibri" w:cs="Calibri"/>
          <w:bCs/>
          <w:szCs w:val="24"/>
          <w:lang w:val="en-GB"/>
        </w:rPr>
        <w:fldChar w:fldCharType="separate"/>
      </w:r>
      <w:r>
        <w:rPr>
          <w:i/>
          <w:iCs/>
        </w:rPr>
        <w:t xml:space="preserve">Figure </w:t>
      </w:r>
      <w:r>
        <w:t xml:space="preserve">5 </w:t>
      </w:r>
      <w:r>
        <w:rPr>
          <w:i/>
          <w:iCs/>
          <w:lang w:val="en-GB"/>
        </w:rPr>
        <w:t>: Column chart on net profit from business type</w:t>
      </w:r>
      <w:r>
        <w:tab/>
      </w:r>
      <w:r>
        <w:fldChar w:fldCharType="begin"/>
      </w:r>
      <w:r>
        <w:instrText xml:space="preserve"> PAGEREF _Toc27336 \h </w:instrText>
      </w:r>
      <w:r>
        <w:fldChar w:fldCharType="separate"/>
      </w:r>
      <w:r>
        <w:t>7</w:t>
      </w:r>
      <w:r>
        <w:fldChar w:fldCharType="end"/>
      </w:r>
      <w:r>
        <w:rPr>
          <w:rFonts w:hint="default" w:ascii="Calibri" w:hAnsi="Calibri" w:cs="Calibri"/>
          <w:bCs/>
          <w:szCs w:val="24"/>
          <w:u w:val="single"/>
          <w:lang w:val="en-GB"/>
        </w:rPr>
        <w:fldChar w:fldCharType="end"/>
      </w:r>
    </w:p>
    <w:p>
      <w:pPr>
        <w:pStyle w:val="11"/>
        <w:tabs>
          <w:tab w:val="right" w:leader="dot" w:pos="8306"/>
        </w:tabs>
      </w:pPr>
      <w:r>
        <w:rPr>
          <w:rFonts w:hint="default" w:ascii="Calibri" w:hAnsi="Calibri" w:cs="Calibri"/>
          <w:bCs/>
          <w:szCs w:val="24"/>
          <w:u w:val="single"/>
          <w:lang w:val="en-GB"/>
        </w:rPr>
        <w:fldChar w:fldCharType="begin"/>
      </w:r>
      <w:r>
        <w:rPr>
          <w:rFonts w:hint="default" w:ascii="Calibri" w:hAnsi="Calibri" w:cs="Calibri"/>
          <w:bCs/>
          <w:szCs w:val="24"/>
          <w:lang w:val="en-GB"/>
        </w:rPr>
        <w:instrText xml:space="preserve"> HYPERLINK \l _Toc15071 </w:instrText>
      </w:r>
      <w:r>
        <w:rPr>
          <w:rFonts w:hint="default" w:ascii="Calibri" w:hAnsi="Calibri" w:cs="Calibri"/>
          <w:bCs/>
          <w:szCs w:val="24"/>
          <w:lang w:val="en-GB"/>
        </w:rPr>
        <w:fldChar w:fldCharType="separate"/>
      </w:r>
      <w:r>
        <w:rPr>
          <w:i/>
          <w:iCs/>
        </w:rPr>
        <w:t xml:space="preserve">Figure </w:t>
      </w:r>
      <w:r>
        <w:t xml:space="preserve">6 </w:t>
      </w:r>
      <w:r>
        <w:rPr>
          <w:i/>
          <w:iCs/>
          <w:lang w:val="en-GB"/>
        </w:rPr>
        <w:t>: Correlation between variables</w:t>
      </w:r>
      <w:r>
        <w:tab/>
      </w:r>
      <w:r>
        <w:fldChar w:fldCharType="begin"/>
      </w:r>
      <w:r>
        <w:instrText xml:space="preserve"> PAGEREF _Toc15071 \h </w:instrText>
      </w:r>
      <w:r>
        <w:fldChar w:fldCharType="separate"/>
      </w:r>
      <w:r>
        <w:t>11</w:t>
      </w:r>
      <w:r>
        <w:fldChar w:fldCharType="end"/>
      </w:r>
      <w:r>
        <w:rPr>
          <w:rFonts w:hint="default" w:ascii="Calibri" w:hAnsi="Calibri" w:cs="Calibri"/>
          <w:bCs/>
          <w:szCs w:val="24"/>
          <w:u w:val="single"/>
          <w:lang w:val="en-GB"/>
        </w:rPr>
        <w:fldChar w:fldCharType="end"/>
      </w:r>
    </w:p>
    <w:p>
      <w:pPr>
        <w:pStyle w:val="11"/>
        <w:pageBreakBefore w:val="0"/>
        <w:widowControl/>
        <w:tabs>
          <w:tab w:val="right" w:leader="dot" w:pos="8306"/>
        </w:tabs>
        <w:kinsoku/>
        <w:wordWrap/>
        <w:overflowPunct/>
        <w:topLinePunct w:val="0"/>
        <w:autoSpaceDE/>
        <w:autoSpaceDN/>
        <w:bidi w:val="0"/>
        <w:adjustRightInd/>
        <w:snapToGrid/>
        <w:textAlignment w:val="auto"/>
        <w:rPr>
          <w:rFonts w:hint="default" w:ascii="Calibri" w:hAnsi="Calibri" w:cs="Calibri"/>
          <w:b/>
          <w:bCs/>
          <w:sz w:val="24"/>
          <w:szCs w:val="24"/>
          <w:u w:val="single"/>
          <w:lang w:val="en-GB"/>
        </w:rPr>
      </w:pPr>
      <w:r>
        <w:rPr>
          <w:rFonts w:hint="default" w:ascii="Calibri" w:hAnsi="Calibri" w:cs="Calibri"/>
          <w:bCs/>
          <w:szCs w:val="24"/>
          <w:u w:val="single"/>
          <w:lang w:val="en-GB"/>
        </w:rPr>
        <w:fldChar w:fldCharType="end"/>
      </w:r>
    </w:p>
    <w:p>
      <w:pPr>
        <w:pStyle w:val="2"/>
        <w:keepNext/>
        <w:keepLines/>
        <w:pageBreakBefore w:val="0"/>
        <w:widowControl/>
        <w:kinsoku/>
        <w:wordWrap/>
        <w:overflowPunct/>
        <w:topLinePunct w:val="0"/>
        <w:autoSpaceDE/>
        <w:autoSpaceDN/>
        <w:bidi w:val="0"/>
        <w:adjustRightInd/>
        <w:snapToGrid/>
        <w:spacing w:before="0" w:after="0" w:line="240" w:lineRule="auto"/>
        <w:textAlignment w:val="auto"/>
        <w:outlineLvl w:val="9"/>
        <w:rPr>
          <w:rFonts w:hint="default" w:ascii="Calibri" w:hAnsi="Calibri" w:cs="Calibri"/>
          <w:b/>
          <w:bCs/>
          <w:sz w:val="24"/>
          <w:szCs w:val="24"/>
          <w:u w:val="single"/>
          <w:lang w:val="en-GB"/>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outlineLvl w:val="9"/>
        <w:rPr>
          <w:rFonts w:hint="default" w:ascii="Calibri" w:hAnsi="Calibri" w:cs="Calibri"/>
          <w:b/>
          <w:bCs/>
          <w:sz w:val="24"/>
          <w:szCs w:val="24"/>
          <w:u w:val="single"/>
          <w:lang w:val="en-GB"/>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outlineLvl w:val="9"/>
        <w:rPr>
          <w:rFonts w:hint="default" w:ascii="Calibri" w:hAnsi="Calibri" w:cs="Calibri"/>
          <w:b/>
          <w:bCs/>
          <w:sz w:val="24"/>
          <w:szCs w:val="24"/>
          <w:u w:val="single"/>
          <w:lang w:val="en-GB"/>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outlineLvl w:val="9"/>
        <w:rPr>
          <w:rFonts w:hint="default" w:ascii="Calibri" w:hAnsi="Calibri" w:cs="Calibri"/>
          <w:b/>
          <w:bCs/>
          <w:sz w:val="24"/>
          <w:szCs w:val="24"/>
          <w:u w:val="single"/>
          <w:lang w:val="en-GB"/>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outlineLvl w:val="9"/>
        <w:rPr>
          <w:rFonts w:hint="default" w:ascii="Calibri" w:hAnsi="Calibri" w:cs="Calibri"/>
          <w:b/>
          <w:bCs/>
          <w:sz w:val="24"/>
          <w:szCs w:val="24"/>
          <w:u w:val="single"/>
          <w:lang w:val="en-GB"/>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outlineLvl w:val="9"/>
        <w:rPr>
          <w:rFonts w:hint="default" w:ascii="Calibri" w:hAnsi="Calibri" w:cs="Calibri"/>
          <w:b/>
          <w:bCs/>
          <w:sz w:val="24"/>
          <w:szCs w:val="24"/>
          <w:u w:val="single"/>
          <w:lang w:val="en-GB"/>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outlineLvl w:val="9"/>
        <w:rPr>
          <w:rFonts w:hint="default" w:ascii="Calibri" w:hAnsi="Calibri" w:cs="Calibri"/>
          <w:b/>
          <w:bCs/>
          <w:sz w:val="24"/>
          <w:szCs w:val="24"/>
          <w:u w:val="single"/>
          <w:lang w:val="en-GB"/>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outlineLvl w:val="9"/>
        <w:rPr>
          <w:rFonts w:hint="default" w:ascii="Calibri" w:hAnsi="Calibri" w:cs="Calibri"/>
          <w:b/>
          <w:bCs/>
          <w:sz w:val="24"/>
          <w:szCs w:val="24"/>
          <w:u w:val="single"/>
          <w:lang w:val="en-GB"/>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outlineLvl w:val="9"/>
        <w:rPr>
          <w:rFonts w:hint="default" w:ascii="Calibri" w:hAnsi="Calibri" w:cs="Calibri"/>
          <w:b/>
          <w:bCs/>
          <w:sz w:val="24"/>
          <w:szCs w:val="24"/>
          <w:u w:val="single"/>
          <w:lang w:val="en-GB"/>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outlineLvl w:val="9"/>
        <w:rPr>
          <w:rFonts w:hint="default" w:ascii="Calibri" w:hAnsi="Calibri" w:cs="Calibri"/>
          <w:b/>
          <w:bCs/>
          <w:sz w:val="24"/>
          <w:szCs w:val="24"/>
          <w:u w:val="single"/>
          <w:lang w:val="en-GB"/>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outlineLvl w:val="9"/>
        <w:rPr>
          <w:rFonts w:hint="default" w:ascii="Calibri" w:hAnsi="Calibri" w:cs="Calibri"/>
          <w:b/>
          <w:bCs/>
          <w:sz w:val="24"/>
          <w:szCs w:val="24"/>
          <w:u w:val="single"/>
          <w:lang w:val="en-GB"/>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outlineLvl w:val="9"/>
        <w:rPr>
          <w:rFonts w:hint="default" w:ascii="Calibri" w:hAnsi="Calibri" w:cs="Calibri"/>
          <w:b/>
          <w:bCs/>
          <w:sz w:val="24"/>
          <w:szCs w:val="24"/>
          <w:u w:val="single"/>
          <w:lang w:val="en-GB"/>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outlineLvl w:val="9"/>
        <w:rPr>
          <w:rFonts w:hint="default" w:ascii="Calibri" w:hAnsi="Calibri" w:cs="Calibri"/>
          <w:b/>
          <w:bCs/>
          <w:sz w:val="24"/>
          <w:szCs w:val="24"/>
          <w:u w:val="single"/>
          <w:lang w:val="en-GB"/>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outlineLvl w:val="9"/>
        <w:rPr>
          <w:rFonts w:hint="default" w:ascii="Calibri" w:hAnsi="Calibri" w:cs="Calibri"/>
          <w:b/>
          <w:bCs/>
          <w:sz w:val="24"/>
          <w:szCs w:val="24"/>
          <w:u w:val="single"/>
          <w:lang w:val="en-GB"/>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outlineLvl w:val="9"/>
        <w:rPr>
          <w:rFonts w:hint="default" w:ascii="Calibri" w:hAnsi="Calibri" w:cs="Calibri"/>
          <w:b/>
          <w:bCs/>
          <w:sz w:val="24"/>
          <w:szCs w:val="24"/>
          <w:u w:val="single"/>
          <w:lang w:val="en-GB"/>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outlineLvl w:val="9"/>
        <w:rPr>
          <w:rFonts w:hint="default" w:ascii="Calibri" w:hAnsi="Calibri" w:cs="Calibri"/>
          <w:b/>
          <w:bCs/>
          <w:sz w:val="24"/>
          <w:szCs w:val="24"/>
          <w:u w:val="single"/>
          <w:lang w:val="en-GB"/>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outlineLvl w:val="9"/>
        <w:rPr>
          <w:rFonts w:hint="default" w:ascii="Calibri" w:hAnsi="Calibri" w:cs="Calibri"/>
          <w:b/>
          <w:bCs/>
          <w:sz w:val="24"/>
          <w:szCs w:val="24"/>
          <w:u w:val="single"/>
          <w:lang w:val="en-GB"/>
        </w:rPr>
      </w:pPr>
    </w:p>
    <w:p>
      <w:pPr>
        <w:pageBreakBefore w:val="0"/>
        <w:widowControl/>
        <w:kinsoku/>
        <w:wordWrap/>
        <w:overflowPunct/>
        <w:topLinePunct w:val="0"/>
        <w:autoSpaceDE/>
        <w:autoSpaceDN/>
        <w:bidi w:val="0"/>
        <w:adjustRightInd/>
        <w:snapToGrid/>
        <w:textAlignment w:val="auto"/>
        <w:rPr>
          <w:rFonts w:hint="default"/>
          <w:lang w:val="en-GB"/>
        </w:rPr>
      </w:pPr>
    </w:p>
    <w:p>
      <w:pPr>
        <w:pageBreakBefore w:val="0"/>
        <w:widowControl/>
        <w:kinsoku/>
        <w:wordWrap/>
        <w:overflowPunct/>
        <w:topLinePunct w:val="0"/>
        <w:autoSpaceDE/>
        <w:autoSpaceDN/>
        <w:bidi w:val="0"/>
        <w:adjustRightInd/>
        <w:snapToGrid/>
        <w:textAlignment w:val="auto"/>
        <w:rPr>
          <w:rFonts w:hint="default"/>
          <w:lang w:val="en-GB"/>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outlineLvl w:val="9"/>
        <w:rPr>
          <w:rFonts w:hint="default" w:ascii="Calibri" w:hAnsi="Calibri" w:cs="Calibri"/>
          <w:b/>
          <w:bCs/>
          <w:sz w:val="24"/>
          <w:szCs w:val="24"/>
          <w:u w:val="single"/>
          <w:lang w:val="en-GB"/>
        </w:rPr>
      </w:pPr>
    </w:p>
    <w:p>
      <w:pPr>
        <w:rPr>
          <w:rFonts w:hint="default"/>
          <w:lang w:val="en-GB"/>
        </w:rPr>
      </w:pPr>
    </w:p>
    <w:p>
      <w:pPr>
        <w:rPr>
          <w:rFonts w:hint="default"/>
          <w:lang w:val="en-GB"/>
        </w:rPr>
      </w:pPr>
    </w:p>
    <w:p>
      <w:pPr>
        <w:bidi w:val="0"/>
        <w:rPr>
          <w:rFonts w:hint="default"/>
          <w:lang w:val="en-GB"/>
        </w:rPr>
      </w:pPr>
    </w:p>
    <w:p>
      <w:pPr>
        <w:bidi w:val="0"/>
        <w:rPr>
          <w:rFonts w:hint="default"/>
          <w:lang w:val="en-GB"/>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outlineLvl w:val="9"/>
        <w:rPr>
          <w:rFonts w:hint="default" w:ascii="Times New Roman" w:hAnsi="Times New Roman" w:cs="Times New Roman"/>
          <w:b/>
          <w:bCs/>
          <w:sz w:val="24"/>
          <w:szCs w:val="24"/>
          <w:u w:val="single"/>
          <w:lang w:val="en-GB"/>
        </w:rPr>
      </w:pPr>
      <w:bookmarkStart w:id="0" w:name="_Toc4086"/>
      <w:bookmarkStart w:id="1" w:name="_Toc26993"/>
    </w:p>
    <w:p>
      <w:pPr>
        <w:pStyle w:val="2"/>
        <w:keepNext/>
        <w:keepLines/>
        <w:pageBreakBefore w:val="0"/>
        <w:widowControl/>
        <w:kinsoku/>
        <w:wordWrap/>
        <w:overflowPunct/>
        <w:topLinePunct w:val="0"/>
        <w:autoSpaceDE/>
        <w:autoSpaceDN/>
        <w:bidi w:val="0"/>
        <w:adjustRightInd/>
        <w:snapToGrid/>
        <w:spacing w:before="0" w:after="0" w:line="240" w:lineRule="auto"/>
        <w:textAlignment w:val="auto"/>
        <w:rPr>
          <w:rFonts w:hint="default" w:ascii="Times New Roman" w:hAnsi="Times New Roman" w:cs="Times New Roman"/>
          <w:lang w:val="en-GB"/>
        </w:rPr>
      </w:pPr>
      <w:bookmarkStart w:id="2" w:name="_Toc21765"/>
      <w:r>
        <w:rPr>
          <w:rFonts w:hint="default" w:ascii="Times New Roman" w:hAnsi="Times New Roman" w:cs="Times New Roman"/>
          <w:b/>
          <w:bCs/>
          <w:sz w:val="24"/>
          <w:szCs w:val="24"/>
          <w:u w:val="single"/>
          <w:lang w:val="en-GB"/>
        </w:rPr>
        <w:t>INTRODUCTION</w:t>
      </w:r>
      <w:bookmarkEnd w:id="0"/>
      <w:bookmarkEnd w:id="1"/>
      <w:bookmarkEnd w:id="2"/>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lang w:val="en-GB"/>
        </w:rPr>
      </w:pPr>
      <w:bookmarkStart w:id="3" w:name="_Toc7371"/>
      <w:r>
        <w:rPr>
          <w:rFonts w:hint="default"/>
          <w:lang w:val="en-GB"/>
        </w:rPr>
        <w:t>This</w:t>
      </w:r>
      <w:r>
        <w:rPr>
          <w:rFonts w:hint="default"/>
          <w:lang w:val="en-US"/>
        </w:rPr>
        <w:t xml:space="preserve"> report presents an analysis of household characteristics and income-generating activities derived from a survey conducted among individuals in </w:t>
      </w:r>
      <w:r>
        <w:rPr>
          <w:rFonts w:hint="default"/>
          <w:lang w:val="en-GB"/>
        </w:rPr>
        <w:t>SBS Puan cohort</w:t>
      </w:r>
      <w:r>
        <w:rPr>
          <w:rFonts w:hint="default"/>
          <w:lang w:val="en-US"/>
        </w:rPr>
        <w:t>. The analysis aims to uncover insights into the socioeconomic landscape and economic aspirations of the surveyed population. Th</w:t>
      </w:r>
      <w:r>
        <w:rPr>
          <w:rFonts w:hint="default"/>
          <w:lang w:val="en-GB"/>
        </w:rPr>
        <w:t>e survey</w:t>
      </w:r>
      <w:r>
        <w:rPr>
          <w:rFonts w:hint="default"/>
          <w:lang w:val="en-US"/>
        </w:rPr>
        <w:t xml:space="preserve"> explor</w:t>
      </w:r>
      <w:r>
        <w:rPr>
          <w:rFonts w:hint="default"/>
          <w:lang w:val="en-GB"/>
        </w:rPr>
        <w:t>ed</w:t>
      </w:r>
      <w:r>
        <w:rPr>
          <w:rFonts w:hint="default"/>
          <w:lang w:val="en-US"/>
        </w:rPr>
        <w:t xml:space="preserve"> variables such as marital status, gender, household wealth, education expenses, and participation in income-generating activities</w:t>
      </w:r>
      <w:r>
        <w:rPr>
          <w:rFonts w:hint="default"/>
          <w:lang w:val="en-GB"/>
        </w:rPr>
        <w:t xml:space="preserve"> of 43 individuals.</w:t>
      </w:r>
      <w:bookmarkEnd w:id="3"/>
    </w:p>
    <w:p>
      <w:pPr>
        <w:pageBreakBefore w:val="0"/>
        <w:widowControl/>
        <w:kinsoku/>
        <w:wordWrap/>
        <w:overflowPunct/>
        <w:topLinePunct w:val="0"/>
        <w:autoSpaceDE/>
        <w:autoSpaceDN/>
        <w:bidi w:val="0"/>
        <w:adjustRightInd/>
        <w:snapToGrid/>
        <w:textAlignment w:val="auto"/>
        <w:rPr>
          <w:rFonts w:hint="default"/>
          <w:lang w:val="en-GB"/>
        </w:rPr>
      </w:pPr>
      <w:r>
        <w:rPr>
          <w:rFonts w:hint="default"/>
          <w:lang w:val="en-GB"/>
        </w:rPr>
        <w:t xml:space="preserve"> </w:t>
      </w:r>
    </w:p>
    <w:p>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sz w:val="24"/>
          <w:szCs w:val="24"/>
          <w:u w:val="single"/>
          <w:lang w:val="en-GB"/>
        </w:rPr>
      </w:pPr>
      <w:bookmarkStart w:id="4" w:name="_Toc21393"/>
      <w:bookmarkStart w:id="5" w:name="_Toc11780"/>
      <w:bookmarkStart w:id="6" w:name="_Toc32034"/>
      <w:r>
        <w:rPr>
          <w:rFonts w:hint="default"/>
          <w:sz w:val="24"/>
          <w:szCs w:val="24"/>
          <w:u w:val="single"/>
        </w:rPr>
        <w:t xml:space="preserve">DEMOGRAPHIC </w:t>
      </w:r>
      <w:r>
        <w:rPr>
          <w:rFonts w:hint="default"/>
          <w:sz w:val="24"/>
          <w:szCs w:val="24"/>
          <w:u w:val="single"/>
          <w:lang w:val="en-GB"/>
        </w:rPr>
        <w:t>ANALYSIS</w:t>
      </w:r>
      <w:bookmarkEnd w:id="4"/>
      <w:bookmarkEnd w:id="5"/>
      <w:bookmarkEnd w:id="6"/>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lang w:val="en-GB"/>
        </w:rPr>
      </w:pPr>
      <w:bookmarkStart w:id="7" w:name="_Toc32218"/>
      <w:r>
        <w:rPr>
          <w:rFonts w:hint="default"/>
          <w:lang w:val="en-GB"/>
        </w:rPr>
        <w:t>The demographic analysis of the surveyed population unveils significant patterns across key variables. Gender distribution skews towards females, constituting 88.37% of the sample, with males representing 11.63% as shown in Figure 1. Marital status reveals a predominant prevalence of marriage, with 88.37% of respondents reporting as married, while 11.63% identify as widowed as represented in figure 2. Household size indicates an average of 5 children per household, suggesting substantial family units. Age demographics span from 22 to 59 years, with an average age of 34 years, reflecting a diverse age range within the cohort.</w:t>
      </w:r>
      <w:bookmarkEnd w:id="7"/>
      <w:r>
        <w:rPr>
          <w:rFonts w:hint="default"/>
          <w:lang w:val="en-GB"/>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lang w:val="en-GB"/>
        </w:rPr>
      </w:pPr>
    </w:p>
    <w:p>
      <w:pPr>
        <w:pageBreakBefore w:val="0"/>
        <w:widowControl/>
        <w:kinsoku/>
        <w:wordWrap/>
        <w:overflowPunct/>
        <w:topLinePunct w:val="0"/>
        <w:autoSpaceDE/>
        <w:autoSpaceDN/>
        <w:bidi w:val="0"/>
        <w:adjustRightInd/>
        <w:snapToGrid/>
        <w:jc w:val="left"/>
        <w:textAlignment w:val="auto"/>
        <w:sectPr>
          <w:footerReference r:id="rId7" w:type="default"/>
          <w:pgSz w:w="11906" w:h="16838"/>
          <w:pgMar w:top="1440" w:right="1800" w:bottom="1440" w:left="1800" w:header="1984" w:footer="624" w:gutter="0"/>
          <w:pgNumType w:fmt="decimal" w:start="2"/>
          <w:cols w:space="720" w:num="1"/>
          <w:docGrid w:linePitch="360" w:charSpace="0"/>
        </w:sectPr>
      </w:pPr>
    </w:p>
    <w:p>
      <w:pPr>
        <w:pageBreakBefore w:val="0"/>
        <w:widowControl/>
        <w:kinsoku/>
        <w:wordWrap/>
        <w:overflowPunct/>
        <w:topLinePunct w:val="0"/>
        <w:autoSpaceDE/>
        <w:autoSpaceDN/>
        <w:bidi w:val="0"/>
        <w:adjustRightInd/>
        <w:snapToGrid/>
        <w:jc w:val="left"/>
        <w:textAlignment w:val="auto"/>
      </w:pPr>
      <w:r>
        <w:drawing>
          <wp:inline distT="0" distB="0" distL="114300" distR="114300">
            <wp:extent cx="2701290" cy="2151380"/>
            <wp:effectExtent l="0" t="0" r="11430"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9"/>
                    <a:stretch>
                      <a:fillRect/>
                    </a:stretch>
                  </pic:blipFill>
                  <pic:spPr>
                    <a:xfrm>
                      <a:off x="0" y="0"/>
                      <a:ext cx="2701290" cy="2151380"/>
                    </a:xfrm>
                    <a:prstGeom prst="rect">
                      <a:avLst/>
                    </a:prstGeom>
                    <a:noFill/>
                    <a:ln>
                      <a:noFill/>
                    </a:ln>
                  </pic:spPr>
                </pic:pic>
              </a:graphicData>
            </a:graphic>
          </wp:inline>
        </w:drawing>
      </w:r>
    </w:p>
    <w:p>
      <w:pPr>
        <w:pStyle w:val="6"/>
        <w:pageBreakBefore w:val="0"/>
        <w:widowControl/>
        <w:kinsoku/>
        <w:wordWrap/>
        <w:overflowPunct/>
        <w:topLinePunct w:val="0"/>
        <w:autoSpaceDE/>
        <w:autoSpaceDN/>
        <w:bidi w:val="0"/>
        <w:adjustRightInd/>
        <w:snapToGrid/>
        <w:jc w:val="left"/>
        <w:textAlignment w:val="auto"/>
        <w:rPr>
          <w:rFonts w:hint="default"/>
          <w:i/>
          <w:iCs/>
          <w:lang w:val="en-GB"/>
        </w:rPr>
      </w:pPr>
      <w:r>
        <w:rPr>
          <w:i/>
          <w:iCs/>
        </w:rPr>
        <w:t xml:space="preserve">Figure </w:t>
      </w:r>
      <w:r>
        <w:rPr>
          <w:i/>
          <w:iCs/>
        </w:rPr>
        <w:fldChar w:fldCharType="begin"/>
      </w:r>
      <w:r>
        <w:rPr>
          <w:i/>
          <w:iCs/>
        </w:rPr>
        <w:instrText xml:space="preserve"> SEQ Figure \* ARABIC </w:instrText>
      </w:r>
      <w:r>
        <w:rPr>
          <w:i/>
          <w:iCs/>
        </w:rPr>
        <w:fldChar w:fldCharType="separate"/>
      </w:r>
      <w:r>
        <w:rPr>
          <w:i/>
          <w:iCs/>
        </w:rPr>
        <w:t>1</w:t>
      </w:r>
      <w:r>
        <w:rPr>
          <w:i/>
          <w:iCs/>
        </w:rPr>
        <w:fldChar w:fldCharType="end"/>
      </w:r>
      <w:bookmarkStart w:id="8" w:name="_Toc4574"/>
      <w:bookmarkStart w:id="9" w:name="_Toc12038"/>
      <w:r>
        <w:rPr>
          <w:i/>
          <w:iCs/>
          <w:lang w:val="en-GB"/>
        </w:rPr>
        <w:t>:Gender of respondents</w:t>
      </w:r>
      <w:bookmarkEnd w:id="8"/>
      <w:bookmarkEnd w:id="9"/>
    </w:p>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jc w:val="left"/>
        <w:textAlignment w:val="auto"/>
        <w:rPr>
          <w:bdr w:val="single" w:sz="4" w:space="0"/>
        </w:rPr>
      </w:pPr>
      <w:r>
        <w:rPr>
          <w:bdr w:val="single" w:sz="4" w:space="0"/>
        </w:rPr>
        <w:drawing>
          <wp:inline distT="0" distB="0" distL="114300" distR="114300">
            <wp:extent cx="2244090" cy="2147570"/>
            <wp:effectExtent l="0" t="0" r="11430" b="127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0"/>
                    <a:stretch>
                      <a:fillRect/>
                    </a:stretch>
                  </pic:blipFill>
                  <pic:spPr>
                    <a:xfrm>
                      <a:off x="0" y="0"/>
                      <a:ext cx="2244090" cy="2147570"/>
                    </a:xfrm>
                    <a:prstGeom prst="rect">
                      <a:avLst/>
                    </a:prstGeom>
                    <a:noFill/>
                    <a:ln>
                      <a:noFill/>
                    </a:ln>
                  </pic:spPr>
                </pic:pic>
              </a:graphicData>
            </a:graphic>
          </wp:inline>
        </w:drawing>
      </w:r>
    </w:p>
    <w:p>
      <w:pPr>
        <w:pStyle w:val="6"/>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jc w:val="left"/>
        <w:textAlignment w:val="auto"/>
        <w:rPr>
          <w:rFonts w:hint="default"/>
          <w:i/>
          <w:iCs/>
          <w:bdr w:val="single" w:sz="4" w:space="0"/>
          <w:lang w:val="en-GB"/>
        </w:rPr>
      </w:pPr>
      <w:r>
        <w:rPr>
          <w:i/>
          <w:iCs/>
        </w:rPr>
        <w:t xml:space="preserve">Figure </w:t>
      </w:r>
      <w:r>
        <w:rPr>
          <w:i/>
          <w:iCs/>
        </w:rPr>
        <w:fldChar w:fldCharType="begin"/>
      </w:r>
      <w:r>
        <w:rPr>
          <w:i/>
          <w:iCs/>
        </w:rPr>
        <w:instrText xml:space="preserve"> SEQ Figure \* ARABIC </w:instrText>
      </w:r>
      <w:r>
        <w:rPr>
          <w:i/>
          <w:iCs/>
        </w:rPr>
        <w:fldChar w:fldCharType="separate"/>
      </w:r>
      <w:r>
        <w:rPr>
          <w:i/>
          <w:iCs/>
        </w:rPr>
        <w:t>2</w:t>
      </w:r>
      <w:r>
        <w:rPr>
          <w:i/>
          <w:iCs/>
        </w:rPr>
        <w:fldChar w:fldCharType="end"/>
      </w:r>
      <w:bookmarkStart w:id="10" w:name="_Toc4202"/>
      <w:bookmarkStart w:id="11" w:name="_Toc24386"/>
      <w:r>
        <w:rPr>
          <w:i/>
          <w:iCs/>
          <w:lang w:val="en-GB"/>
        </w:rPr>
        <w:t>: Marital status of the respondents</w:t>
      </w:r>
      <w:bookmarkEnd w:id="10"/>
      <w:bookmarkEnd w:id="11"/>
    </w:p>
    <w:p>
      <w:pPr>
        <w:pageBreakBefore w:val="0"/>
        <w:widowControl/>
        <w:kinsoku/>
        <w:wordWrap/>
        <w:overflowPunct/>
        <w:topLinePunct w:val="0"/>
        <w:autoSpaceDE/>
        <w:autoSpaceDN/>
        <w:bidi w:val="0"/>
        <w:adjustRightInd/>
        <w:snapToGrid/>
        <w:jc w:val="left"/>
        <w:textAlignment w:val="auto"/>
        <w:rPr>
          <w:rFonts w:hint="default"/>
          <w:i/>
          <w:iCs/>
          <w:lang w:val="en-GB"/>
        </w:rPr>
        <w:sectPr>
          <w:type w:val="continuous"/>
          <w:pgSz w:w="11906" w:h="16838"/>
          <w:pgMar w:top="1440" w:right="1800" w:bottom="1440" w:left="1800" w:header="0" w:footer="624" w:gutter="0"/>
          <w:pgNumType w:fmt="decimal"/>
          <w:cols w:equalWidth="0" w:num="2">
            <w:col w:w="3940" w:space="425"/>
            <w:col w:w="3940"/>
          </w:cols>
          <w:docGrid w:linePitch="360" w:charSpace="0"/>
        </w:sectPr>
      </w:pPr>
    </w:p>
    <w:p>
      <w:pPr>
        <w:pageBreakBefore w:val="0"/>
        <w:widowControl/>
        <w:kinsoku/>
        <w:wordWrap/>
        <w:overflowPunct/>
        <w:topLinePunct w:val="0"/>
        <w:autoSpaceDE/>
        <w:autoSpaceDN/>
        <w:bidi w:val="0"/>
        <w:adjustRightInd/>
        <w:snapToGrid/>
        <w:jc w:val="left"/>
        <w:textAlignment w:val="auto"/>
        <w:rPr>
          <w:rFonts w:hint="default"/>
          <w:i/>
          <w:iCs/>
          <w:lang w:val="en-GB"/>
        </w:rPr>
      </w:pPr>
    </w:p>
    <w:p>
      <w:pPr>
        <w:pageBreakBefore w:val="0"/>
        <w:widowControl/>
        <w:kinsoku/>
        <w:wordWrap/>
        <w:overflowPunct/>
        <w:topLinePunct w:val="0"/>
        <w:autoSpaceDE/>
        <w:autoSpaceDN/>
        <w:bidi w:val="0"/>
        <w:adjustRightInd/>
        <w:snapToGrid/>
        <w:jc w:val="left"/>
        <w:textAlignment w:val="auto"/>
        <w:rPr>
          <w:rFonts w:hint="default" w:ascii="Calibri" w:hAnsi="Calibri" w:cs="Calibri"/>
          <w:sz w:val="24"/>
          <w:szCs w:val="24"/>
          <w:bdr w:val="single" w:sz="4" w:space="0"/>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rPr>
          <w:rFonts w:hint="default"/>
          <w:sz w:val="24"/>
          <w:szCs w:val="24"/>
          <w:u w:val="single"/>
        </w:rPr>
      </w:pPr>
      <w:bookmarkStart w:id="12" w:name="_Toc8158"/>
      <w:bookmarkStart w:id="13" w:name="_Toc6316"/>
      <w:bookmarkStart w:id="14" w:name="_Toc5297"/>
      <w:r>
        <w:rPr>
          <w:rFonts w:hint="default"/>
          <w:sz w:val="24"/>
          <w:szCs w:val="24"/>
          <w:u w:val="single"/>
        </w:rPr>
        <w:t>SOCIOECONOMIC STATUS ANALYSIS</w:t>
      </w:r>
      <w:bookmarkEnd w:id="12"/>
      <w:bookmarkEnd w:id="13"/>
      <w:bookmarkEnd w:id="14"/>
    </w:p>
    <w:p>
      <w:pPr>
        <w:pStyle w:val="9"/>
        <w:keepNext w:val="0"/>
        <w:keepLines w:val="0"/>
        <w:pageBreakBefore w:val="0"/>
        <w:widowControl/>
        <w:suppressLineNumbers w:val="0"/>
        <w:kinsoku/>
        <w:wordWrap/>
        <w:overflowPunct/>
        <w:topLinePunct w:val="0"/>
        <w:autoSpaceDE/>
        <w:autoSpaceDN/>
        <w:bidi w:val="0"/>
        <w:adjustRightInd/>
        <w:snapToGrid/>
        <w:textAlignment w:val="auto"/>
        <w:rPr>
          <w:rFonts w:hint="default" w:asciiTheme="minorHAnsi" w:hAnsiTheme="minorHAnsi" w:eastAsiaTheme="minorHAnsi" w:cstheme="minorBidi"/>
          <w:kern w:val="0"/>
          <w:sz w:val="22"/>
          <w:szCs w:val="22"/>
          <w:lang w:val="en-GB" w:eastAsia="en-US" w:bidi="ar-SA"/>
        </w:rPr>
      </w:pPr>
      <w:r>
        <w:rPr>
          <w:rFonts w:hint="default" w:asciiTheme="minorHAnsi" w:hAnsiTheme="minorHAnsi" w:eastAsiaTheme="minorHAnsi" w:cstheme="minorBidi"/>
          <w:kern w:val="0"/>
          <w:sz w:val="22"/>
          <w:szCs w:val="22"/>
          <w:lang w:val="en-GB" w:eastAsia="en-US" w:bidi="ar-SA"/>
        </w:rPr>
        <w:t>The analysis of socioeconomic status within the surveyed population reveals significant insights. Household expenditure on food and cooking fuel ranges from Ksh200 to Ksh3500 daily, with an average expenditure of Ksh707.67, reflecting diverse spending patterns. Correlation analysis reveals a weak positive correlation (0.283) between the number of children in the household and daily expenditure on food and cooking fuel, indicating that larger households tend to spend more on food.</w:t>
      </w:r>
    </w:p>
    <w:p>
      <w:pPr>
        <w:pStyle w:val="9"/>
        <w:keepNext w:val="0"/>
        <w:keepLines w:val="0"/>
        <w:pageBreakBefore w:val="0"/>
        <w:widowControl/>
        <w:suppressLineNumbers w:val="0"/>
        <w:kinsoku/>
        <w:wordWrap/>
        <w:overflowPunct/>
        <w:topLinePunct w:val="0"/>
        <w:autoSpaceDE/>
        <w:autoSpaceDN/>
        <w:bidi w:val="0"/>
        <w:adjustRightInd/>
        <w:snapToGrid/>
        <w:textAlignment w:val="auto"/>
      </w:pPr>
      <w:r>
        <w:drawing>
          <wp:inline distT="0" distB="0" distL="114300" distR="114300">
            <wp:extent cx="4587240" cy="2758440"/>
            <wp:effectExtent l="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1"/>
                    <a:stretch>
                      <a:fillRect/>
                    </a:stretch>
                  </pic:blipFill>
                  <pic:spPr>
                    <a:xfrm>
                      <a:off x="0" y="0"/>
                      <a:ext cx="4587240" cy="2758440"/>
                    </a:xfrm>
                    <a:prstGeom prst="rect">
                      <a:avLst/>
                    </a:prstGeom>
                    <a:noFill/>
                    <a:ln>
                      <a:noFill/>
                    </a:ln>
                  </pic:spPr>
                </pic:pic>
              </a:graphicData>
            </a:graphic>
          </wp:inline>
        </w:drawing>
      </w:r>
    </w:p>
    <w:p>
      <w:pPr>
        <w:pStyle w:val="6"/>
        <w:keepNext w:val="0"/>
        <w:keepLines w:val="0"/>
        <w:pageBreakBefore w:val="0"/>
        <w:widowControl/>
        <w:suppressLineNumbers w:val="0"/>
        <w:kinsoku/>
        <w:wordWrap/>
        <w:overflowPunct/>
        <w:topLinePunct w:val="0"/>
        <w:autoSpaceDE/>
        <w:autoSpaceDN/>
        <w:bidi w:val="0"/>
        <w:adjustRightInd/>
        <w:snapToGrid/>
        <w:textAlignment w:val="auto"/>
        <w:rPr>
          <w:rFonts w:hint="default"/>
          <w:i/>
          <w:iCs/>
          <w:lang w:val="en-GB"/>
        </w:rPr>
      </w:pPr>
      <w:r>
        <w:rPr>
          <w:i/>
          <w:iCs/>
        </w:rPr>
        <w:t xml:space="preserve">Figure </w:t>
      </w:r>
      <w:r>
        <w:rPr>
          <w:i/>
          <w:iCs/>
        </w:rPr>
        <w:fldChar w:fldCharType="begin"/>
      </w:r>
      <w:r>
        <w:rPr>
          <w:i/>
          <w:iCs/>
        </w:rPr>
        <w:instrText xml:space="preserve"> SEQ Figure \* ARABIC </w:instrText>
      </w:r>
      <w:r>
        <w:rPr>
          <w:i/>
          <w:iCs/>
        </w:rPr>
        <w:fldChar w:fldCharType="separate"/>
      </w:r>
      <w:r>
        <w:rPr>
          <w:i/>
          <w:iCs/>
        </w:rPr>
        <w:t>3</w:t>
      </w:r>
      <w:r>
        <w:rPr>
          <w:i/>
          <w:iCs/>
        </w:rPr>
        <w:fldChar w:fldCharType="end"/>
      </w:r>
      <w:bookmarkStart w:id="15" w:name="_Toc13719"/>
      <w:bookmarkStart w:id="16" w:name="_Toc4395"/>
      <w:bookmarkStart w:id="17" w:name="_Toc18079"/>
      <w:r>
        <w:rPr>
          <w:i/>
          <w:iCs/>
          <w:lang w:val="en-GB"/>
        </w:rPr>
        <w:t>: Scatter plot on daily expenditure on food vs No. of children</w:t>
      </w:r>
      <w:bookmarkEnd w:id="15"/>
      <w:bookmarkEnd w:id="16"/>
      <w:bookmarkEnd w:id="17"/>
    </w:p>
    <w:p>
      <w:pPr>
        <w:pStyle w:val="9"/>
        <w:keepNext w:val="0"/>
        <w:keepLines w:val="0"/>
        <w:pageBreakBefore w:val="0"/>
        <w:widowControl/>
        <w:suppressLineNumbers w:val="0"/>
        <w:kinsoku/>
        <w:wordWrap/>
        <w:overflowPunct/>
        <w:topLinePunct w:val="0"/>
        <w:autoSpaceDE/>
        <w:autoSpaceDN/>
        <w:bidi w:val="0"/>
        <w:adjustRightInd/>
        <w:snapToGrid/>
        <w:textAlignment w:val="auto"/>
        <w:rPr>
          <w:rFonts w:hint="default"/>
        </w:rPr>
      </w:pPr>
    </w:p>
    <w:p>
      <w:pPr>
        <w:pStyle w:val="9"/>
        <w:keepNext w:val="0"/>
        <w:keepLines w:val="0"/>
        <w:pageBreakBefore w:val="0"/>
        <w:widowControl/>
        <w:suppressLineNumbers w:val="0"/>
        <w:kinsoku/>
        <w:wordWrap/>
        <w:overflowPunct/>
        <w:topLinePunct w:val="0"/>
        <w:autoSpaceDE/>
        <w:autoSpaceDN/>
        <w:bidi w:val="0"/>
        <w:adjustRightInd/>
        <w:snapToGrid/>
        <w:textAlignment w:val="auto"/>
        <w:rPr>
          <w:rFonts w:hint="default" w:asciiTheme="minorHAnsi" w:hAnsiTheme="minorHAnsi" w:eastAsiaTheme="minorHAnsi" w:cstheme="minorBidi"/>
          <w:kern w:val="0"/>
          <w:sz w:val="22"/>
          <w:szCs w:val="22"/>
          <w:lang w:val="en-GB" w:eastAsia="en-US" w:bidi="ar-SA"/>
        </w:rPr>
      </w:pPr>
      <w:r>
        <w:rPr>
          <w:rFonts w:hint="default" w:asciiTheme="minorHAnsi" w:hAnsiTheme="minorHAnsi" w:eastAsiaTheme="minorHAnsi" w:cstheme="minorBidi"/>
          <w:kern w:val="0"/>
          <w:sz w:val="22"/>
          <w:szCs w:val="22"/>
          <w:lang w:val="en-GB" w:eastAsia="en-US" w:bidi="ar-SA"/>
        </w:rPr>
        <w:t xml:space="preserve">Regarding basic needs satisfaction, 72.09% of households report having enough income to meet their family's basic needs, while 27.91% indicate otherwise, highlighting varying levels of financial stability.Additionally, a weak positive correlation (0.298) exists between daily food expenditure and education-related expenses, suggesting that households with higher food expenditures also tend to spend more on education. </w:t>
      </w:r>
    </w:p>
    <w:p>
      <w:pPr>
        <w:pStyle w:val="9"/>
        <w:keepNext w:val="0"/>
        <w:keepLines w:val="0"/>
        <w:pageBreakBefore w:val="0"/>
        <w:widowControl/>
        <w:suppressLineNumbers w:val="0"/>
        <w:kinsoku/>
        <w:wordWrap/>
        <w:overflowPunct/>
        <w:topLinePunct w:val="0"/>
        <w:autoSpaceDE/>
        <w:autoSpaceDN/>
        <w:bidi w:val="0"/>
        <w:adjustRightInd/>
        <w:snapToGrid/>
        <w:textAlignment w:val="auto"/>
        <w:rPr>
          <w:rFonts w:hint="default" w:asciiTheme="minorHAnsi" w:hAnsiTheme="minorHAnsi" w:eastAsiaTheme="minorHAnsi" w:cstheme="minorBidi"/>
          <w:kern w:val="0"/>
          <w:sz w:val="22"/>
          <w:szCs w:val="22"/>
          <w:lang w:val="en-GB" w:eastAsia="en-US" w:bidi="ar-SA"/>
        </w:rPr>
      </w:pPr>
      <w:r>
        <w:rPr>
          <w:rFonts w:hint="default" w:asciiTheme="minorHAnsi" w:hAnsiTheme="minorHAnsi" w:eastAsiaTheme="minorHAnsi" w:cstheme="minorBidi"/>
          <w:kern w:val="0"/>
          <w:sz w:val="22"/>
          <w:szCs w:val="22"/>
          <w:lang w:val="en-GB" w:eastAsia="en-US" w:bidi="ar-SA"/>
        </w:rPr>
        <w:t>Furthermore, education-related expenses for the previous school term vary widely, with expenditures ranging from 0 to Ksh200,000 as shown in the histogram below(Figure 3) and an average spending of Ksh80,732.55. There's a weak positive correlation (0.265) between education expenses and average monthly earnings from income-generating activities, indicating that households investing more in education may also have higher earnings.</w:t>
      </w:r>
    </w:p>
    <w:p>
      <w:pPr>
        <w:pStyle w:val="9"/>
        <w:keepNext w:val="0"/>
        <w:keepLines w:val="0"/>
        <w:pageBreakBefore w:val="0"/>
        <w:widowControl/>
        <w:suppressLineNumbers w:val="0"/>
        <w:kinsoku/>
        <w:wordWrap/>
        <w:overflowPunct/>
        <w:topLinePunct w:val="0"/>
        <w:autoSpaceDE/>
        <w:autoSpaceDN/>
        <w:bidi w:val="0"/>
        <w:adjustRightInd/>
        <w:snapToGrid/>
        <w:textAlignment w:val="auto"/>
        <w:rPr>
          <w:rFonts w:hint="default" w:ascii="Calibri" w:hAnsi="Calibri" w:cs="Calibri"/>
          <w:sz w:val="24"/>
          <w:szCs w:val="24"/>
          <w:bdr w:val="single" w:sz="4" w:space="0"/>
        </w:rPr>
      </w:pPr>
      <w:r>
        <w:rPr>
          <w:rFonts w:hint="default" w:ascii="Calibri" w:hAnsi="Calibri" w:cs="Calibri"/>
          <w:sz w:val="24"/>
          <w:szCs w:val="24"/>
          <w:bdr w:val="single" w:sz="4" w:space="0"/>
        </w:rPr>
        <w:drawing>
          <wp:inline distT="0" distB="0" distL="114300" distR="114300">
            <wp:extent cx="3832860" cy="2298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rcRect t="2715"/>
                    <a:stretch>
                      <a:fillRect/>
                    </a:stretch>
                  </pic:blipFill>
                  <pic:spPr>
                    <a:xfrm>
                      <a:off x="0" y="0"/>
                      <a:ext cx="3832860" cy="2298065"/>
                    </a:xfrm>
                    <a:prstGeom prst="rect">
                      <a:avLst/>
                    </a:prstGeom>
                    <a:noFill/>
                    <a:ln>
                      <a:noFill/>
                    </a:ln>
                  </pic:spPr>
                </pic:pic>
              </a:graphicData>
            </a:graphic>
          </wp:inline>
        </w:drawing>
      </w:r>
    </w:p>
    <w:p>
      <w:pPr>
        <w:pStyle w:val="6"/>
        <w:keepNext w:val="0"/>
        <w:keepLines w:val="0"/>
        <w:pageBreakBefore w:val="0"/>
        <w:widowControl/>
        <w:suppressLineNumbers w:val="0"/>
        <w:kinsoku/>
        <w:wordWrap/>
        <w:overflowPunct/>
        <w:topLinePunct w:val="0"/>
        <w:autoSpaceDE/>
        <w:autoSpaceDN/>
        <w:bidi w:val="0"/>
        <w:adjustRightInd/>
        <w:snapToGrid/>
        <w:textAlignment w:val="auto"/>
        <w:rPr>
          <w:i/>
          <w:iCs/>
          <w:lang w:val="en-GB"/>
        </w:rPr>
      </w:pPr>
      <w:r>
        <w:rPr>
          <w:i/>
          <w:iCs/>
        </w:rPr>
        <w:t xml:space="preserve">Figure </w:t>
      </w:r>
      <w:r>
        <w:rPr>
          <w:i/>
          <w:iCs/>
        </w:rPr>
        <w:fldChar w:fldCharType="begin"/>
      </w:r>
      <w:r>
        <w:rPr>
          <w:i/>
          <w:iCs/>
        </w:rPr>
        <w:instrText xml:space="preserve"> SEQ Figure \* ARABIC </w:instrText>
      </w:r>
      <w:r>
        <w:rPr>
          <w:i/>
          <w:iCs/>
        </w:rPr>
        <w:fldChar w:fldCharType="separate"/>
      </w:r>
      <w:r>
        <w:rPr>
          <w:i/>
          <w:iCs/>
        </w:rPr>
        <w:t>4</w:t>
      </w:r>
      <w:r>
        <w:rPr>
          <w:i/>
          <w:iCs/>
        </w:rPr>
        <w:fldChar w:fldCharType="end"/>
      </w:r>
      <w:bookmarkStart w:id="18" w:name="_Toc18547"/>
      <w:bookmarkStart w:id="19" w:name="_Toc27422"/>
      <w:bookmarkStart w:id="20" w:name="_Toc15491"/>
      <w:r>
        <w:rPr>
          <w:i/>
          <w:iCs/>
          <w:lang w:val="en-GB"/>
        </w:rPr>
        <w:t>: Education-related expenses</w:t>
      </w:r>
      <w:bookmarkEnd w:id="18"/>
      <w:bookmarkEnd w:id="19"/>
      <w:bookmarkEnd w:id="20"/>
    </w:p>
    <w:p>
      <w:pPr>
        <w:pageBreakBefore w:val="0"/>
        <w:widowControl/>
        <w:kinsoku/>
        <w:wordWrap/>
        <w:overflowPunct/>
        <w:topLinePunct w:val="0"/>
        <w:autoSpaceDE/>
        <w:autoSpaceDN/>
        <w:bidi w:val="0"/>
        <w:adjustRightInd/>
        <w:snapToGrid/>
        <w:textAlignment w:val="auto"/>
        <w:rPr>
          <w:rFonts w:hint="default"/>
          <w:lang w:val="en-GB"/>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rPr>
          <w:rFonts w:hint="default"/>
          <w:sz w:val="24"/>
          <w:szCs w:val="24"/>
          <w:u w:val="single"/>
          <w:lang w:val="en-GB"/>
        </w:rPr>
      </w:pPr>
      <w:bookmarkStart w:id="21" w:name="_Toc28970"/>
      <w:bookmarkStart w:id="22" w:name="_Toc20224"/>
      <w:bookmarkStart w:id="23" w:name="_Toc515"/>
      <w:r>
        <w:rPr>
          <w:rFonts w:hint="default"/>
          <w:sz w:val="24"/>
          <w:szCs w:val="24"/>
          <w:u w:val="single"/>
        </w:rPr>
        <w:t>INCOME-GENERATING ACTIVITIES</w:t>
      </w:r>
      <w:r>
        <w:rPr>
          <w:rFonts w:hint="default"/>
          <w:sz w:val="24"/>
          <w:szCs w:val="24"/>
          <w:u w:val="single"/>
          <w:lang w:val="en-GB"/>
        </w:rPr>
        <w:t xml:space="preserve"> ANALYSIS</w:t>
      </w:r>
      <w:bookmarkEnd w:id="21"/>
      <w:bookmarkEnd w:id="22"/>
      <w:bookmarkEnd w:id="23"/>
    </w:p>
    <w:p>
      <w:pPr>
        <w:pStyle w:val="9"/>
        <w:keepNext w:val="0"/>
        <w:keepLines w:val="0"/>
        <w:pageBreakBefore w:val="0"/>
        <w:widowControl/>
        <w:suppressLineNumbers w:val="0"/>
        <w:kinsoku/>
        <w:wordWrap/>
        <w:overflowPunct/>
        <w:topLinePunct w:val="0"/>
        <w:autoSpaceDE/>
        <w:autoSpaceDN/>
        <w:bidi w:val="0"/>
        <w:adjustRightInd/>
        <w:snapToGrid/>
        <w:textAlignment w:val="auto"/>
        <w:rPr>
          <w:rFonts w:hint="default" w:asciiTheme="minorHAnsi" w:hAnsiTheme="minorHAnsi" w:eastAsiaTheme="minorHAnsi" w:cstheme="minorBidi"/>
          <w:kern w:val="0"/>
          <w:sz w:val="22"/>
          <w:szCs w:val="22"/>
          <w:lang w:val="en-GB" w:eastAsia="en-US" w:bidi="ar-SA"/>
        </w:rPr>
      </w:pPr>
      <w:r>
        <w:rPr>
          <w:rFonts w:hint="default" w:asciiTheme="minorHAnsi" w:hAnsiTheme="minorHAnsi" w:eastAsiaTheme="minorHAnsi" w:cstheme="minorBidi"/>
          <w:kern w:val="0"/>
          <w:sz w:val="22"/>
          <w:szCs w:val="22"/>
          <w:lang w:val="en-GB" w:eastAsia="en-US" w:bidi="ar-SA"/>
        </w:rPr>
        <w:t>Based on the provided data, the analysis of income-generating activities reveals that approximately 65.12% of respondents have engaged in such activities in the past 3 months. The types of businesses reported encompass a diverse array, including bead-work, selling foodstuffs, milk vending, buying and selling livestock, tailoring and selling clothes, operating a salon, providing transportation services (bodaboda), and selling tents. Financially, the average monthly earnings across all respondents stand at Ksh30,714.28, with notable variations among specific activities.</w:t>
      </w:r>
    </w:p>
    <w:p>
      <w:pPr>
        <w:pStyle w:val="9"/>
        <w:keepNext w:val="0"/>
        <w:keepLines w:val="0"/>
        <w:pageBreakBefore w:val="0"/>
        <w:widowControl/>
        <w:suppressLineNumbers w:val="0"/>
        <w:kinsoku/>
        <w:wordWrap/>
        <w:overflowPunct/>
        <w:topLinePunct w:val="0"/>
        <w:autoSpaceDE/>
        <w:autoSpaceDN/>
        <w:bidi w:val="0"/>
        <w:adjustRightInd/>
        <w:snapToGrid/>
        <w:textAlignment w:val="auto"/>
        <w:rPr>
          <w:rFonts w:hint="default" w:asciiTheme="minorHAnsi" w:hAnsiTheme="minorHAnsi" w:eastAsiaTheme="minorHAnsi" w:cstheme="minorBidi"/>
          <w:kern w:val="0"/>
          <w:sz w:val="22"/>
          <w:szCs w:val="22"/>
          <w:lang w:val="en-GB" w:eastAsia="en-US" w:bidi="ar-SA"/>
        </w:rPr>
      </w:pPr>
      <w:r>
        <w:rPr>
          <w:rFonts w:hint="default" w:asciiTheme="minorHAnsi" w:hAnsiTheme="minorHAnsi" w:eastAsiaTheme="minorHAnsi" w:cstheme="minorBidi"/>
          <w:kern w:val="0"/>
          <w:sz w:val="22"/>
          <w:szCs w:val="22"/>
          <w:lang w:val="en-GB" w:eastAsia="en-US" w:bidi="ar-SA"/>
        </w:rPr>
        <w:t>Correlation analysis indicates a moderate negative correlation (-0.285) between total net income from activities and daily expenditure on food and cooking fuel. This suggests that households with higher income from activities tend to spend less on daily food and cooking fuel expenses, potentially indicating a higher level of financial stability.</w:t>
      </w:r>
    </w:p>
    <w:p>
      <w:pPr>
        <w:pStyle w:val="9"/>
        <w:keepNext w:val="0"/>
        <w:keepLines w:val="0"/>
        <w:pageBreakBefore w:val="0"/>
        <w:widowControl/>
        <w:suppressLineNumbers w:val="0"/>
        <w:kinsoku/>
        <w:wordWrap/>
        <w:overflowPunct/>
        <w:topLinePunct w:val="0"/>
        <w:autoSpaceDE/>
        <w:autoSpaceDN/>
        <w:bidi w:val="0"/>
        <w:adjustRightInd/>
        <w:snapToGrid/>
        <w:textAlignment w:val="auto"/>
        <w:rPr>
          <w:rFonts w:hint="default" w:asciiTheme="minorHAnsi" w:hAnsiTheme="minorHAnsi" w:eastAsiaTheme="minorHAnsi" w:cstheme="minorBidi"/>
          <w:kern w:val="0"/>
          <w:sz w:val="22"/>
          <w:szCs w:val="22"/>
          <w:lang w:val="en-GB" w:eastAsia="en-US" w:bidi="ar-SA"/>
        </w:rPr>
      </w:pPr>
      <w:r>
        <w:rPr>
          <w:rFonts w:hint="default" w:asciiTheme="minorHAnsi" w:hAnsiTheme="minorHAnsi" w:eastAsiaTheme="minorHAnsi" w:cstheme="minorBidi"/>
          <w:kern w:val="0"/>
          <w:sz w:val="22"/>
          <w:szCs w:val="22"/>
          <w:lang w:val="en-GB" w:eastAsia="en-US" w:bidi="ar-SA"/>
        </w:rPr>
        <w:t xml:space="preserve">For instance, buying and selling livestock yield the highest average monthly earnings (Ksh183,333.33), while certain activities such as tents, bodaboda, and selling foodstuffs result in negative net income, indicating challenges in profitability. Despite these variations, the total net profit from all activities amounts to Ksh140,000 , underscoring the economic significance of income-generating ventures within the community. </w:t>
      </w:r>
    </w:p>
    <w:p>
      <w:pPr>
        <w:pageBreakBefore w:val="0"/>
        <w:widowControl/>
        <w:kinsoku/>
        <w:wordWrap/>
        <w:overflowPunct/>
        <w:topLinePunct w:val="0"/>
        <w:autoSpaceDE/>
        <w:autoSpaceDN/>
        <w:bidi w:val="0"/>
        <w:adjustRightInd/>
        <w:snapToGrid/>
        <w:jc w:val="left"/>
        <w:textAlignment w:val="auto"/>
        <w:rPr>
          <w:rFonts w:hint="default" w:ascii="Calibri" w:hAnsi="Calibri" w:cs="Calibri"/>
          <w:sz w:val="24"/>
          <w:szCs w:val="24"/>
        </w:rPr>
      </w:pPr>
      <w:r>
        <w:rPr>
          <w:rFonts w:hint="default" w:ascii="Calibri" w:hAnsi="Calibri" w:cs="Calibri"/>
          <w:sz w:val="24"/>
          <w:szCs w:val="24"/>
          <w:lang w:val="en-GB"/>
        </w:rPr>
        <w:t xml:space="preserve"> </w:t>
      </w:r>
      <w:r>
        <w:drawing>
          <wp:inline distT="0" distB="0" distL="114300" distR="114300">
            <wp:extent cx="4572000" cy="272796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3"/>
                    <a:stretch>
                      <a:fillRect/>
                    </a:stretch>
                  </pic:blipFill>
                  <pic:spPr>
                    <a:xfrm>
                      <a:off x="0" y="0"/>
                      <a:ext cx="4572000" cy="2727960"/>
                    </a:xfrm>
                    <a:prstGeom prst="rect">
                      <a:avLst/>
                    </a:prstGeom>
                    <a:noFill/>
                    <a:ln>
                      <a:noFill/>
                    </a:ln>
                  </pic:spPr>
                </pic:pic>
              </a:graphicData>
            </a:graphic>
          </wp:inline>
        </w:drawing>
      </w:r>
    </w:p>
    <w:p>
      <w:pPr>
        <w:pStyle w:val="6"/>
        <w:pageBreakBefore w:val="0"/>
        <w:widowControl/>
        <w:kinsoku/>
        <w:wordWrap/>
        <w:overflowPunct/>
        <w:topLinePunct w:val="0"/>
        <w:autoSpaceDE/>
        <w:autoSpaceDN/>
        <w:bidi w:val="0"/>
        <w:adjustRightInd/>
        <w:snapToGrid/>
        <w:jc w:val="left"/>
        <w:textAlignment w:val="auto"/>
        <w:rPr>
          <w:rFonts w:hint="default" w:ascii="Calibri" w:hAnsi="Calibri" w:cs="Calibri"/>
          <w:i/>
          <w:iCs/>
          <w:sz w:val="24"/>
          <w:szCs w:val="24"/>
          <w:lang w:val="en-GB"/>
        </w:rPr>
      </w:pPr>
      <w:r>
        <w:rPr>
          <w:i/>
          <w:iCs/>
        </w:rPr>
        <w:t xml:space="preserve">Figure </w:t>
      </w:r>
      <w:r>
        <w:rPr>
          <w:i/>
          <w:iCs/>
        </w:rPr>
        <w:fldChar w:fldCharType="begin"/>
      </w:r>
      <w:r>
        <w:rPr>
          <w:i/>
          <w:iCs/>
        </w:rPr>
        <w:instrText xml:space="preserve"> SEQ Figure \* ARABIC </w:instrText>
      </w:r>
      <w:r>
        <w:rPr>
          <w:i/>
          <w:iCs/>
        </w:rPr>
        <w:fldChar w:fldCharType="separate"/>
      </w:r>
      <w:r>
        <w:rPr>
          <w:i/>
          <w:iCs/>
        </w:rPr>
        <w:t>5</w:t>
      </w:r>
      <w:r>
        <w:rPr>
          <w:i/>
          <w:iCs/>
        </w:rPr>
        <w:fldChar w:fldCharType="end"/>
      </w:r>
      <w:bookmarkStart w:id="24" w:name="_Toc3297"/>
      <w:bookmarkStart w:id="25" w:name="_Toc2986"/>
      <w:bookmarkStart w:id="26" w:name="_Toc27336"/>
      <w:r>
        <w:rPr>
          <w:i/>
          <w:iCs/>
          <w:lang w:val="en-GB"/>
        </w:rPr>
        <w:t>: Column chart on net profit from business type</w:t>
      </w:r>
      <w:bookmarkEnd w:id="24"/>
      <w:bookmarkEnd w:id="25"/>
      <w:bookmarkEnd w:id="26"/>
    </w:p>
    <w:p>
      <w:pPr>
        <w:pageBreakBefore w:val="0"/>
        <w:widowControl/>
        <w:kinsoku/>
        <w:wordWrap/>
        <w:overflowPunct/>
        <w:topLinePunct w:val="0"/>
        <w:autoSpaceDE/>
        <w:autoSpaceDN/>
        <w:bidi w:val="0"/>
        <w:adjustRightInd/>
        <w:snapToGrid/>
        <w:jc w:val="left"/>
        <w:textAlignment w:val="auto"/>
        <w:rPr>
          <w:rFonts w:hint="default" w:ascii="Calibri" w:hAnsi="Calibri" w:cs="Calibri"/>
          <w:sz w:val="24"/>
          <w:szCs w:val="24"/>
          <w:lang w:val="en-GB"/>
        </w:rPr>
      </w:pPr>
      <w:r>
        <w:rPr>
          <w:rFonts w:hint="default" w:ascii="Calibri" w:hAnsi="Calibri" w:cs="Calibri"/>
          <w:i/>
          <w:iCs/>
          <w:sz w:val="24"/>
          <w:szCs w:val="24"/>
          <w:lang w:val="en-GB"/>
        </w:rPr>
        <w:t xml:space="preserve">  </w:t>
      </w:r>
    </w:p>
    <w:p>
      <w:pPr>
        <w:pageBreakBefore w:val="0"/>
        <w:widowControl/>
        <w:kinsoku/>
        <w:wordWrap/>
        <w:overflowPunct/>
        <w:topLinePunct w:val="0"/>
        <w:autoSpaceDE/>
        <w:autoSpaceDN/>
        <w:bidi w:val="0"/>
        <w:adjustRightInd/>
        <w:snapToGrid/>
        <w:jc w:val="left"/>
        <w:textAlignment w:val="auto"/>
        <w:rPr>
          <w:rFonts w:hint="default" w:ascii="Calibri" w:hAnsi="Calibri" w:cs="Calibri"/>
          <w:sz w:val="24"/>
          <w:szCs w:val="24"/>
        </w:rPr>
      </w:pPr>
    </w:p>
    <w:p>
      <w:pPr>
        <w:pStyle w:val="3"/>
        <w:keepNext/>
        <w:keepLines/>
        <w:pageBreakBefore w:val="0"/>
        <w:widowControl/>
        <w:kinsoku/>
        <w:wordWrap/>
        <w:overflowPunct/>
        <w:topLinePunct w:val="0"/>
        <w:autoSpaceDE/>
        <w:autoSpaceDN/>
        <w:bidi w:val="0"/>
        <w:adjustRightInd/>
        <w:snapToGrid/>
        <w:spacing w:before="0" w:after="0" w:line="240" w:lineRule="auto"/>
        <w:textAlignment w:val="auto"/>
        <w:rPr>
          <w:rFonts w:hint="default"/>
          <w:sz w:val="24"/>
          <w:szCs w:val="24"/>
          <w:lang w:val="en-US"/>
        </w:rPr>
      </w:pPr>
      <w:bookmarkStart w:id="27" w:name="_Toc10956"/>
      <w:bookmarkStart w:id="28" w:name="_Toc13053"/>
      <w:r>
        <w:rPr>
          <w:rFonts w:hint="default"/>
          <w:sz w:val="24"/>
          <w:szCs w:val="24"/>
          <w:lang w:val="en-US"/>
        </w:rPr>
        <w:t>Motivation for Current Entrepreneurial Activities</w:t>
      </w:r>
      <w:bookmarkEnd w:id="27"/>
      <w:bookmarkEnd w:id="28"/>
    </w:p>
    <w:p>
      <w:pPr>
        <w:pStyle w:val="9"/>
        <w:keepNext w:val="0"/>
        <w:keepLines w:val="0"/>
        <w:pageBreakBefore w:val="0"/>
        <w:widowControl/>
        <w:suppressLineNumbers w:val="0"/>
        <w:kinsoku/>
        <w:wordWrap/>
        <w:overflowPunct/>
        <w:topLinePunct w:val="0"/>
        <w:autoSpaceDE/>
        <w:autoSpaceDN/>
        <w:bidi w:val="0"/>
        <w:adjustRightInd/>
        <w:snapToGrid/>
        <w:textAlignment w:val="auto"/>
        <w:rPr>
          <w:rFonts w:hint="default" w:asciiTheme="minorHAnsi" w:hAnsiTheme="minorHAnsi" w:eastAsiaTheme="minorHAnsi" w:cstheme="minorBidi"/>
          <w:kern w:val="0"/>
          <w:sz w:val="22"/>
          <w:szCs w:val="22"/>
          <w:lang w:val="zh-CN" w:eastAsia="en-US" w:bidi="ar-SA"/>
        </w:rPr>
      </w:pPr>
      <w:r>
        <w:rPr>
          <w:rFonts w:hint="default" w:ascii="Calibri" w:hAnsi="Calibri" w:cs="Calibri"/>
          <w:sz w:val="24"/>
          <w:szCs w:val="24"/>
          <w:lang w:val="zh-CN"/>
        </w:rPr>
        <w:t>T</w:t>
      </w:r>
      <w:r>
        <w:rPr>
          <w:rFonts w:hint="default" w:asciiTheme="minorHAnsi" w:hAnsiTheme="minorHAnsi" w:eastAsiaTheme="minorHAnsi" w:cstheme="minorBidi"/>
          <w:kern w:val="0"/>
          <w:sz w:val="22"/>
          <w:szCs w:val="22"/>
          <w:lang w:val="zh-CN" w:eastAsia="en-US" w:bidi="ar-SA"/>
        </w:rPr>
        <w:t xml:space="preserve">he following </w:t>
      </w:r>
      <w:r>
        <w:rPr>
          <w:rFonts w:hint="default" w:asciiTheme="minorHAnsi" w:hAnsiTheme="minorHAnsi" w:eastAsiaTheme="minorHAnsi" w:cstheme="minorBidi"/>
          <w:kern w:val="0"/>
          <w:sz w:val="22"/>
          <w:szCs w:val="22"/>
          <w:lang w:val="en-US" w:eastAsia="en-US" w:bidi="ar-SA"/>
        </w:rPr>
        <w:t>section</w:t>
      </w:r>
      <w:r>
        <w:rPr>
          <w:rFonts w:hint="default" w:asciiTheme="minorHAnsi" w:hAnsiTheme="minorHAnsi" w:eastAsiaTheme="minorHAnsi" w:cstheme="minorBidi"/>
          <w:kern w:val="0"/>
          <w:sz w:val="22"/>
          <w:szCs w:val="22"/>
          <w:lang w:val="zh-CN" w:eastAsia="en-US" w:bidi="ar-SA"/>
        </w:rPr>
        <w:t xml:space="preserve"> outlines the primary motivations expressed by members of the Street Business Cohort for initiating their current entrepreneurial </w:t>
      </w:r>
      <w:r>
        <w:rPr>
          <w:rFonts w:hint="default" w:asciiTheme="minorHAnsi" w:hAnsiTheme="minorHAnsi" w:eastAsiaTheme="minorHAnsi" w:cstheme="minorBidi"/>
          <w:kern w:val="0"/>
          <w:sz w:val="22"/>
          <w:szCs w:val="22"/>
          <w:lang w:val="en-GB" w:eastAsia="en-US" w:bidi="ar-SA"/>
        </w:rPr>
        <w:t>endeavors</w:t>
      </w:r>
      <w:r>
        <w:rPr>
          <w:rFonts w:hint="default" w:asciiTheme="minorHAnsi" w:hAnsiTheme="minorHAnsi" w:eastAsiaTheme="minorHAnsi" w:cstheme="minorBidi"/>
          <w:kern w:val="0"/>
          <w:sz w:val="22"/>
          <w:szCs w:val="22"/>
          <w:lang w:val="zh-CN" w:eastAsia="en-US" w:bidi="ar-SA"/>
        </w:rPr>
        <w:t>.</w:t>
      </w:r>
    </w:p>
    <w:p>
      <w:pPr>
        <w:pStyle w:val="9"/>
        <w:keepNext w:val="0"/>
        <w:keepLines w:val="0"/>
        <w:pageBreakBefore w:val="0"/>
        <w:widowControl/>
        <w:numPr>
          <w:ilvl w:val="0"/>
          <w:numId w:val="1"/>
        </w:numPr>
        <w:suppressLineNumbers w:val="0"/>
        <w:kinsoku/>
        <w:wordWrap/>
        <w:overflowPunct/>
        <w:topLinePunct w:val="0"/>
        <w:autoSpaceDE/>
        <w:autoSpaceDN/>
        <w:bidi w:val="0"/>
        <w:adjustRightInd/>
        <w:snapToGrid/>
        <w:ind w:left="425" w:leftChars="0" w:hanging="425" w:firstLineChars="0"/>
        <w:textAlignment w:val="auto"/>
        <w:rPr>
          <w:rFonts w:hint="default" w:ascii="Calibri" w:hAnsi="Calibri" w:cs="Calibri"/>
          <w:sz w:val="24"/>
          <w:szCs w:val="24"/>
          <w:lang w:val="en-GB"/>
        </w:rPr>
      </w:pPr>
      <w:r>
        <w:rPr>
          <w:rFonts w:hint="default" w:ascii="Calibri" w:hAnsi="Calibri" w:cs="Calibri"/>
          <w:b/>
          <w:bCs/>
          <w:i/>
          <w:iCs/>
          <w:sz w:val="24"/>
          <w:szCs w:val="24"/>
          <w:lang w:val="en-GB"/>
        </w:rPr>
        <w:t>Income generation</w:t>
      </w:r>
      <w:r>
        <w:rPr>
          <w:rFonts w:hint="default" w:ascii="Calibri" w:hAnsi="Calibri" w:cs="Calibri"/>
          <w:b/>
          <w:bCs/>
          <w:sz w:val="24"/>
          <w:szCs w:val="24"/>
          <w:lang w:val="en-GB"/>
        </w:rPr>
        <w:t>:</w:t>
      </w:r>
      <w:r>
        <w:rPr>
          <w:rFonts w:hint="default" w:ascii="Calibri" w:hAnsi="Calibri" w:cs="Calibri"/>
          <w:sz w:val="24"/>
          <w:szCs w:val="24"/>
          <w:lang w:val="en-GB"/>
        </w:rPr>
        <w:t xml:space="preserve"> </w:t>
      </w:r>
      <w:r>
        <w:rPr>
          <w:rFonts w:hint="default" w:ascii="Calibri" w:hAnsi="Calibri" w:eastAsia="SimSun" w:cs="Calibri"/>
          <w:sz w:val="24"/>
          <w:szCs w:val="24"/>
        </w:rPr>
        <w:t>Many respondents cited the primary motivation for starting their businesses as the need to generate income. This reflects a common aspiration to achieve financial stability and support their families financially</w:t>
      </w:r>
    </w:p>
    <w:p>
      <w:pPr>
        <w:pStyle w:val="9"/>
        <w:keepNext w:val="0"/>
        <w:keepLines w:val="0"/>
        <w:pageBreakBefore w:val="0"/>
        <w:widowControl/>
        <w:numPr>
          <w:ilvl w:val="0"/>
          <w:numId w:val="1"/>
        </w:numPr>
        <w:suppressLineNumbers w:val="0"/>
        <w:kinsoku/>
        <w:wordWrap/>
        <w:overflowPunct/>
        <w:topLinePunct w:val="0"/>
        <w:autoSpaceDE/>
        <w:autoSpaceDN/>
        <w:bidi w:val="0"/>
        <w:adjustRightInd/>
        <w:snapToGrid/>
        <w:ind w:left="425" w:leftChars="0" w:hanging="425" w:firstLineChars="0"/>
        <w:textAlignment w:val="auto"/>
        <w:rPr>
          <w:rFonts w:hint="default" w:ascii="Calibri" w:hAnsi="Calibri" w:cs="Calibri"/>
          <w:sz w:val="24"/>
          <w:szCs w:val="24"/>
          <w:lang w:val="en-GB"/>
        </w:rPr>
      </w:pPr>
      <w:r>
        <w:rPr>
          <w:rFonts w:hint="default" w:ascii="Calibri" w:hAnsi="Calibri" w:cs="Calibri"/>
          <w:b/>
          <w:bCs/>
          <w:i/>
          <w:iCs/>
          <w:sz w:val="24"/>
          <w:szCs w:val="24"/>
          <w:lang w:val="en-GB"/>
        </w:rPr>
        <w:t>Skill Utilization</w:t>
      </w:r>
      <w:r>
        <w:rPr>
          <w:rFonts w:hint="default" w:ascii="Calibri" w:hAnsi="Calibri" w:cs="Calibri"/>
          <w:b/>
          <w:bCs/>
          <w:sz w:val="24"/>
          <w:szCs w:val="24"/>
          <w:lang w:val="en-GB"/>
        </w:rPr>
        <w:t>:</w:t>
      </w:r>
      <w:r>
        <w:rPr>
          <w:rFonts w:hint="default" w:ascii="Calibri" w:hAnsi="Calibri" w:cs="Calibri"/>
          <w:sz w:val="24"/>
          <w:szCs w:val="24"/>
          <w:lang w:val="en-GB"/>
        </w:rPr>
        <w:t xml:space="preserve"> </w:t>
      </w:r>
      <w:r>
        <w:rPr>
          <w:rFonts w:hint="default" w:ascii="Calibri" w:hAnsi="Calibri" w:eastAsia="SimSun" w:cs="Calibri"/>
          <w:sz w:val="24"/>
          <w:szCs w:val="24"/>
        </w:rPr>
        <w:t xml:space="preserve">Several respondents mentioned leveraging their existing skills to start </w:t>
      </w:r>
      <w:r>
        <w:rPr>
          <w:rFonts w:hint="default" w:asciiTheme="minorHAnsi" w:hAnsiTheme="minorHAnsi" w:eastAsiaTheme="minorHAnsi" w:cstheme="minorBidi"/>
          <w:kern w:val="0"/>
          <w:sz w:val="22"/>
          <w:szCs w:val="22"/>
          <w:lang w:val="zh-CN" w:eastAsia="en-US" w:bidi="ar-SA"/>
        </w:rPr>
        <w:t>businesses</w:t>
      </w:r>
      <w:r>
        <w:rPr>
          <w:rFonts w:hint="default" w:ascii="Calibri" w:hAnsi="Calibri" w:eastAsia="SimSun" w:cs="Calibri"/>
          <w:sz w:val="24"/>
          <w:szCs w:val="24"/>
        </w:rPr>
        <w:t>, indicating a conscious effort to utilize their expertise for income generation.</w:t>
      </w:r>
    </w:p>
    <w:p>
      <w:pPr>
        <w:pStyle w:val="9"/>
        <w:keepNext w:val="0"/>
        <w:keepLines w:val="0"/>
        <w:pageBreakBefore w:val="0"/>
        <w:widowControl/>
        <w:numPr>
          <w:ilvl w:val="0"/>
          <w:numId w:val="1"/>
        </w:numPr>
        <w:suppressLineNumbers w:val="0"/>
        <w:kinsoku/>
        <w:wordWrap/>
        <w:overflowPunct/>
        <w:topLinePunct w:val="0"/>
        <w:autoSpaceDE/>
        <w:autoSpaceDN/>
        <w:bidi w:val="0"/>
        <w:adjustRightInd/>
        <w:snapToGrid/>
        <w:ind w:left="425" w:leftChars="0" w:hanging="425" w:firstLineChars="0"/>
        <w:textAlignment w:val="auto"/>
        <w:rPr>
          <w:rFonts w:hint="default" w:ascii="Calibri" w:hAnsi="Calibri" w:cs="Calibri"/>
          <w:sz w:val="24"/>
          <w:szCs w:val="24"/>
          <w:lang w:val="en-GB"/>
        </w:rPr>
      </w:pPr>
      <w:r>
        <w:rPr>
          <w:rFonts w:hint="default" w:ascii="Calibri" w:hAnsi="Calibri" w:cs="Calibri"/>
          <w:b/>
          <w:bCs/>
          <w:i/>
          <w:iCs/>
          <w:sz w:val="24"/>
          <w:szCs w:val="24"/>
          <w:lang w:val="en-GB"/>
        </w:rPr>
        <w:t>Avoiding idleness</w:t>
      </w:r>
      <w:r>
        <w:rPr>
          <w:rFonts w:hint="default" w:ascii="Calibri" w:hAnsi="Calibri" w:cs="Calibri"/>
          <w:b/>
          <w:bCs/>
          <w:sz w:val="24"/>
          <w:szCs w:val="24"/>
          <w:lang w:val="en-GB"/>
        </w:rPr>
        <w:t>:</w:t>
      </w:r>
      <w:r>
        <w:rPr>
          <w:rFonts w:hint="default" w:ascii="Calibri" w:hAnsi="Calibri" w:eastAsia="SimSun" w:cs="Calibri"/>
          <w:sz w:val="24"/>
          <w:szCs w:val="24"/>
        </w:rPr>
        <w:t>Many respondents expressed a desire to avoid idleness and remain productive by engaging in income-generating activities.</w:t>
      </w:r>
    </w:p>
    <w:p>
      <w:pPr>
        <w:pStyle w:val="9"/>
        <w:keepNext w:val="0"/>
        <w:keepLines w:val="0"/>
        <w:pageBreakBefore w:val="0"/>
        <w:widowControl/>
        <w:numPr>
          <w:ilvl w:val="0"/>
          <w:numId w:val="1"/>
        </w:numPr>
        <w:suppressLineNumbers w:val="0"/>
        <w:kinsoku/>
        <w:wordWrap/>
        <w:overflowPunct/>
        <w:topLinePunct w:val="0"/>
        <w:autoSpaceDE/>
        <w:autoSpaceDN/>
        <w:bidi w:val="0"/>
        <w:adjustRightInd/>
        <w:snapToGrid/>
        <w:ind w:left="425" w:leftChars="0" w:hanging="425" w:firstLineChars="0"/>
        <w:textAlignment w:val="auto"/>
        <w:rPr>
          <w:rFonts w:hint="default" w:ascii="Calibri" w:hAnsi="Calibri" w:cs="Calibri"/>
          <w:sz w:val="24"/>
          <w:szCs w:val="24"/>
          <w:lang w:val="en-GB"/>
        </w:rPr>
      </w:pPr>
      <w:r>
        <w:rPr>
          <w:rStyle w:val="10"/>
          <w:rFonts w:hint="default" w:ascii="Calibri" w:hAnsi="Calibri" w:cs="Calibri"/>
          <w:i/>
          <w:iCs/>
          <w:sz w:val="24"/>
          <w:szCs w:val="24"/>
        </w:rPr>
        <w:t>External Triggers</w:t>
      </w:r>
      <w:r>
        <w:rPr>
          <w:rStyle w:val="10"/>
          <w:rFonts w:hint="default" w:ascii="Calibri" w:hAnsi="Calibri" w:cs="Calibri"/>
          <w:sz w:val="24"/>
          <w:szCs w:val="24"/>
        </w:rPr>
        <w:t>:</w:t>
      </w:r>
      <w:r>
        <w:rPr>
          <w:rStyle w:val="10"/>
          <w:rFonts w:hint="default" w:ascii="Calibri" w:hAnsi="Calibri" w:cs="Calibri"/>
          <w:sz w:val="24"/>
          <w:szCs w:val="24"/>
          <w:lang w:val="en-GB"/>
        </w:rPr>
        <w:t xml:space="preserve"> </w:t>
      </w:r>
      <w:r>
        <w:rPr>
          <w:rFonts w:hint="default" w:ascii="Calibri" w:hAnsi="Calibri" w:cs="Calibri"/>
          <w:sz w:val="24"/>
          <w:szCs w:val="24"/>
        </w:rPr>
        <w:t>Some respondents mentioned external triggers or events that influenced their decision to start businesses, such as receiving financial support from friends or facing unexpected circumstances</w:t>
      </w:r>
    </w:p>
    <w:p>
      <w:pPr>
        <w:pageBreakBefore w:val="0"/>
        <w:widowControl/>
        <w:kinsoku/>
        <w:wordWrap/>
        <w:overflowPunct/>
        <w:topLinePunct w:val="0"/>
        <w:autoSpaceDE/>
        <w:autoSpaceDN/>
        <w:bidi w:val="0"/>
        <w:adjustRightInd/>
        <w:snapToGrid/>
        <w:textAlignment w:val="auto"/>
        <w:rPr>
          <w:rFonts w:hint="default" w:ascii="Calibri" w:hAnsi="Calibri" w:cs="Calibri"/>
          <w:b/>
          <w:bCs/>
          <w:sz w:val="24"/>
          <w:szCs w:val="24"/>
          <w:lang w:val="zh-CN"/>
        </w:rPr>
      </w:pPr>
    </w:p>
    <w:p>
      <w:pPr>
        <w:pStyle w:val="3"/>
        <w:keepNext/>
        <w:keepLines/>
        <w:pageBreakBefore w:val="0"/>
        <w:widowControl/>
        <w:kinsoku/>
        <w:wordWrap/>
        <w:overflowPunct/>
        <w:topLinePunct w:val="0"/>
        <w:autoSpaceDE/>
        <w:autoSpaceDN/>
        <w:bidi w:val="0"/>
        <w:adjustRightInd/>
        <w:snapToGrid/>
        <w:spacing w:before="0" w:after="0" w:line="240" w:lineRule="auto"/>
        <w:textAlignment w:val="auto"/>
        <w:outlineLvl w:val="9"/>
        <w:rPr>
          <w:rFonts w:hint="default"/>
          <w:sz w:val="24"/>
          <w:szCs w:val="24"/>
          <w:lang w:val="zh-CN"/>
        </w:rPr>
      </w:pPr>
    </w:p>
    <w:p>
      <w:pPr>
        <w:pStyle w:val="3"/>
        <w:keepNext/>
        <w:keepLines/>
        <w:pageBreakBefore w:val="0"/>
        <w:widowControl/>
        <w:kinsoku/>
        <w:wordWrap/>
        <w:overflowPunct/>
        <w:topLinePunct w:val="0"/>
        <w:autoSpaceDE/>
        <w:autoSpaceDN/>
        <w:bidi w:val="0"/>
        <w:adjustRightInd/>
        <w:snapToGrid/>
        <w:spacing w:before="0" w:after="0" w:line="240" w:lineRule="auto"/>
        <w:textAlignment w:val="auto"/>
        <w:rPr>
          <w:rFonts w:hint="default"/>
          <w:sz w:val="24"/>
          <w:szCs w:val="24"/>
          <w:lang w:val="en-GB"/>
        </w:rPr>
      </w:pPr>
      <w:bookmarkStart w:id="29" w:name="_Toc13819"/>
      <w:bookmarkStart w:id="30" w:name="_Toc13939"/>
      <w:r>
        <w:rPr>
          <w:rFonts w:hint="default"/>
          <w:sz w:val="24"/>
          <w:szCs w:val="24"/>
          <w:lang w:val="zh-CN"/>
        </w:rPr>
        <w:t>Proposed Business Ventures</w:t>
      </w:r>
      <w:bookmarkEnd w:id="29"/>
      <w:bookmarkEnd w:id="30"/>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ind w:leftChars="0" w:right="0" w:rightChars="0"/>
        <w:textAlignment w:val="auto"/>
        <w:rPr>
          <w:rFonts w:hint="default" w:ascii="Calibri" w:hAnsi="Calibri" w:cs="Calibri"/>
          <w:sz w:val="24"/>
          <w:szCs w:val="24"/>
        </w:rPr>
      </w:pPr>
      <w:r>
        <w:rPr>
          <w:rStyle w:val="10"/>
          <w:rFonts w:hint="default" w:ascii="Calibri" w:hAnsi="Calibri" w:cs="Calibri"/>
          <w:b w:val="0"/>
          <w:bCs w:val="0"/>
          <w:sz w:val="24"/>
          <w:szCs w:val="24"/>
          <w:lang w:val="en-GB"/>
        </w:rPr>
        <w:t>1</w:t>
      </w:r>
      <w:r>
        <w:rPr>
          <w:rStyle w:val="10"/>
          <w:rFonts w:hint="default" w:ascii="Calibri" w:hAnsi="Calibri" w:cs="Calibri"/>
          <w:sz w:val="24"/>
          <w:szCs w:val="24"/>
          <w:lang w:val="en-GB"/>
        </w:rPr>
        <w:t>.</w:t>
      </w:r>
      <w:r>
        <w:rPr>
          <w:rStyle w:val="10"/>
          <w:rFonts w:hint="default" w:ascii="Calibri" w:hAnsi="Calibri" w:cs="Calibri"/>
          <w:i/>
          <w:iCs/>
          <w:sz w:val="24"/>
          <w:szCs w:val="24"/>
        </w:rPr>
        <w:t>Retail and Trading Ventures</w:t>
      </w:r>
      <w:r>
        <w:rPr>
          <w:rStyle w:val="10"/>
          <w:rFonts w:hint="default" w:ascii="Calibri" w:hAnsi="Calibri" w:cs="Calibri"/>
          <w:sz w:val="24"/>
          <w:szCs w:val="24"/>
        </w:rPr>
        <w:t>:</w:t>
      </w:r>
      <w:r>
        <w:rPr>
          <w:rStyle w:val="10"/>
          <w:rFonts w:hint="default" w:ascii="Calibri" w:hAnsi="Calibri" w:cs="Calibri"/>
          <w:sz w:val="24"/>
          <w:szCs w:val="24"/>
          <w:lang w:val="en-GB"/>
        </w:rPr>
        <w:t xml:space="preserve"> </w:t>
      </w:r>
      <w:r>
        <w:rPr>
          <w:rFonts w:hint="default" w:ascii="Calibri" w:hAnsi="Calibri" w:cs="Calibri"/>
          <w:sz w:val="24"/>
          <w:szCs w:val="24"/>
        </w:rPr>
        <w:t>Many individuals expressed interest in retail and trading activities such as selling vegetables, Maasai shuka, clothes, beadwork, and operating shops.Some respondents also mentioned plans to sell foodstuffs from home or open small kiosks, indicating a desire to engage in local commerce.</w:t>
      </w:r>
    </w:p>
    <w:p>
      <w:pPr>
        <w:pStyle w:val="9"/>
        <w:keepNext w:val="0"/>
        <w:keepLines w:val="0"/>
        <w:pageBreakBefore w:val="0"/>
        <w:widowControl/>
        <w:numPr>
          <w:ilvl w:val="0"/>
          <w:numId w:val="2"/>
        </w:numPr>
        <w:suppressLineNumbers w:val="0"/>
        <w:kinsoku/>
        <w:wordWrap/>
        <w:overflowPunct/>
        <w:topLinePunct w:val="0"/>
        <w:autoSpaceDE/>
        <w:autoSpaceDN/>
        <w:bidi w:val="0"/>
        <w:adjustRightInd/>
        <w:snapToGrid/>
        <w:ind w:leftChars="0" w:right="0" w:rightChars="0"/>
        <w:textAlignment w:val="auto"/>
        <w:rPr>
          <w:rFonts w:hint="default" w:ascii="Calibri" w:hAnsi="Calibri" w:cs="Calibri"/>
          <w:sz w:val="24"/>
          <w:szCs w:val="24"/>
        </w:rPr>
      </w:pPr>
      <w:r>
        <w:rPr>
          <w:rStyle w:val="10"/>
          <w:rFonts w:hint="default" w:ascii="Calibri" w:hAnsi="Calibri" w:cs="Calibri"/>
          <w:i/>
          <w:iCs/>
          <w:sz w:val="24"/>
          <w:szCs w:val="24"/>
        </w:rPr>
        <w:t>Agricultural and Farming Endeavors</w:t>
      </w:r>
      <w:r>
        <w:rPr>
          <w:rStyle w:val="10"/>
          <w:rFonts w:hint="default" w:ascii="Calibri" w:hAnsi="Calibri" w:cs="Calibri"/>
          <w:sz w:val="24"/>
          <w:szCs w:val="24"/>
        </w:rPr>
        <w:t>:</w:t>
      </w:r>
      <w:r>
        <w:rPr>
          <w:rStyle w:val="10"/>
          <w:rFonts w:hint="default" w:ascii="Calibri" w:hAnsi="Calibri" w:cs="Calibri"/>
          <w:sz w:val="24"/>
          <w:szCs w:val="24"/>
          <w:lang w:val="en-GB"/>
        </w:rPr>
        <w:t xml:space="preserve"> </w:t>
      </w:r>
      <w:r>
        <w:rPr>
          <w:rFonts w:hint="default" w:ascii="Calibri" w:hAnsi="Calibri" w:cs="Calibri"/>
          <w:sz w:val="24"/>
          <w:szCs w:val="24"/>
        </w:rPr>
        <w:t>A notable number of respondents considered agricultural ventures, including maize business, farming, and buying and selling livestock.</w:t>
      </w:r>
    </w:p>
    <w:p>
      <w:pPr>
        <w:pStyle w:val="9"/>
        <w:keepNext w:val="0"/>
        <w:keepLines w:val="0"/>
        <w:pageBreakBefore w:val="0"/>
        <w:widowControl/>
        <w:numPr>
          <w:ilvl w:val="0"/>
          <w:numId w:val="2"/>
        </w:numPr>
        <w:suppressLineNumbers w:val="0"/>
        <w:kinsoku/>
        <w:wordWrap/>
        <w:overflowPunct/>
        <w:topLinePunct w:val="0"/>
        <w:autoSpaceDE/>
        <w:autoSpaceDN/>
        <w:bidi w:val="0"/>
        <w:adjustRightInd/>
        <w:snapToGrid/>
        <w:ind w:left="0" w:leftChars="0" w:right="0" w:rightChars="0" w:firstLine="0" w:firstLineChars="0"/>
        <w:textAlignment w:val="auto"/>
        <w:rPr>
          <w:rFonts w:hint="default" w:ascii="Calibri" w:hAnsi="Calibri" w:cs="Calibri"/>
          <w:sz w:val="24"/>
          <w:szCs w:val="24"/>
        </w:rPr>
      </w:pPr>
      <w:r>
        <w:rPr>
          <w:rStyle w:val="10"/>
          <w:rFonts w:hint="default" w:ascii="Calibri" w:hAnsi="Calibri" w:cs="Calibri"/>
          <w:i/>
          <w:iCs/>
          <w:sz w:val="24"/>
          <w:szCs w:val="24"/>
        </w:rPr>
        <w:t>Service-Oriented Initiatives</w:t>
      </w:r>
      <w:r>
        <w:rPr>
          <w:rStyle w:val="10"/>
          <w:rFonts w:hint="default" w:ascii="Calibri" w:hAnsi="Calibri" w:cs="Calibri"/>
          <w:sz w:val="24"/>
          <w:szCs w:val="24"/>
        </w:rPr>
        <w:t>:</w:t>
      </w:r>
      <w:r>
        <w:rPr>
          <w:rStyle w:val="10"/>
          <w:rFonts w:hint="default" w:ascii="Calibri" w:hAnsi="Calibri" w:cs="Calibri"/>
          <w:sz w:val="24"/>
          <w:szCs w:val="24"/>
          <w:lang w:val="en-GB"/>
        </w:rPr>
        <w:t xml:space="preserve"> </w:t>
      </w:r>
      <w:r>
        <w:rPr>
          <w:rFonts w:hint="default" w:ascii="Calibri" w:hAnsi="Calibri" w:cs="Calibri"/>
          <w:sz w:val="24"/>
          <w:szCs w:val="24"/>
        </w:rPr>
        <w:t>Some individuals expressed interest in service-oriented businesses such as tailoring, indicating a demand for customized clothing services within the community.</w:t>
      </w:r>
      <w:r>
        <w:rPr>
          <w:rFonts w:hint="default" w:ascii="Calibri" w:hAnsi="Calibri" w:cs="Calibri"/>
          <w:sz w:val="24"/>
          <w:szCs w:val="24"/>
          <w:lang w:val="en-GB"/>
        </w:rPr>
        <w:t xml:space="preserve"> </w:t>
      </w:r>
      <w:r>
        <w:rPr>
          <w:rFonts w:hint="default" w:ascii="Calibri" w:hAnsi="Calibri" w:cs="Calibri"/>
          <w:sz w:val="24"/>
          <w:szCs w:val="24"/>
        </w:rPr>
        <w:t>The mention of a hotel suggests a desire to venture into hospitality services, potentially catering to local residents or visitors in the area.</w:t>
      </w:r>
    </w:p>
    <w:p>
      <w:pPr>
        <w:pStyle w:val="9"/>
        <w:keepNext w:val="0"/>
        <w:keepLines w:val="0"/>
        <w:pageBreakBefore w:val="0"/>
        <w:widowControl/>
        <w:numPr>
          <w:ilvl w:val="0"/>
          <w:numId w:val="2"/>
        </w:numPr>
        <w:suppressLineNumbers w:val="0"/>
        <w:kinsoku/>
        <w:wordWrap/>
        <w:overflowPunct/>
        <w:topLinePunct w:val="0"/>
        <w:autoSpaceDE/>
        <w:autoSpaceDN/>
        <w:bidi w:val="0"/>
        <w:adjustRightInd/>
        <w:snapToGrid/>
        <w:ind w:left="0" w:leftChars="0" w:right="0" w:rightChars="0" w:firstLine="0" w:firstLineChars="0"/>
        <w:textAlignment w:val="auto"/>
        <w:rPr>
          <w:rFonts w:hint="default" w:ascii="Calibri" w:hAnsi="Calibri" w:cs="Calibri"/>
          <w:sz w:val="24"/>
          <w:szCs w:val="24"/>
        </w:rPr>
      </w:pPr>
      <w:r>
        <w:rPr>
          <w:rStyle w:val="10"/>
          <w:rFonts w:hint="default" w:ascii="Calibri" w:hAnsi="Calibri" w:cs="Calibri"/>
          <w:i/>
          <w:iCs/>
          <w:sz w:val="24"/>
          <w:szCs w:val="24"/>
        </w:rPr>
        <w:t>Miscellaneous Ventures</w:t>
      </w:r>
      <w:r>
        <w:rPr>
          <w:rStyle w:val="10"/>
          <w:rFonts w:hint="default" w:ascii="Calibri" w:hAnsi="Calibri" w:cs="Calibri"/>
          <w:sz w:val="24"/>
          <w:szCs w:val="24"/>
        </w:rPr>
        <w:t>:</w:t>
      </w:r>
      <w:r>
        <w:rPr>
          <w:rFonts w:hint="default" w:ascii="Calibri" w:hAnsi="Calibri" w:cs="Calibri"/>
          <w:sz w:val="24"/>
          <w:szCs w:val="24"/>
        </w:rPr>
        <w:t>The ambition to establish a petrol station reflects a significant entrepreneurial endeavor, signaling aspirations for large-scale business operations within the community.</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ind w:right="0" w:rightChars="0"/>
        <w:jc w:val="left"/>
        <w:textAlignment w:val="auto"/>
        <w:rPr>
          <w:rFonts w:hint="default" w:ascii="Calibri" w:hAnsi="Calibri" w:cs="Calibri"/>
          <w:sz w:val="24"/>
          <w:szCs w:val="24"/>
        </w:rPr>
      </w:pPr>
    </w:p>
    <w:p>
      <w:pPr>
        <w:pStyle w:val="3"/>
        <w:keepNext/>
        <w:keepLines/>
        <w:pageBreakBefore w:val="0"/>
        <w:widowControl/>
        <w:kinsoku/>
        <w:wordWrap/>
        <w:overflowPunct/>
        <w:topLinePunct w:val="0"/>
        <w:autoSpaceDE/>
        <w:autoSpaceDN/>
        <w:bidi w:val="0"/>
        <w:adjustRightInd/>
        <w:snapToGrid/>
        <w:spacing w:before="0" w:after="0" w:line="240" w:lineRule="auto"/>
        <w:textAlignment w:val="auto"/>
        <w:rPr>
          <w:rFonts w:hint="default"/>
          <w:sz w:val="24"/>
          <w:szCs w:val="24"/>
        </w:rPr>
      </w:pPr>
      <w:bookmarkStart w:id="31" w:name="_Toc10215"/>
      <w:bookmarkStart w:id="32" w:name="_Toc9556"/>
      <w:r>
        <w:rPr>
          <w:rFonts w:hint="default"/>
          <w:sz w:val="24"/>
          <w:szCs w:val="24"/>
        </w:rPr>
        <w:t>Reasons Behind Desire to Start New Businesses</w:t>
      </w:r>
      <w:bookmarkEnd w:id="31"/>
      <w:bookmarkEnd w:id="32"/>
    </w:p>
    <w:p>
      <w:pPr>
        <w:pStyle w:val="9"/>
        <w:keepNext w:val="0"/>
        <w:keepLines w:val="0"/>
        <w:pageBreakBefore w:val="0"/>
        <w:widowControl/>
        <w:numPr>
          <w:ilvl w:val="0"/>
          <w:numId w:val="3"/>
        </w:numPr>
        <w:suppressLineNumbers w:val="0"/>
        <w:kinsoku/>
        <w:wordWrap/>
        <w:overflowPunct/>
        <w:topLinePunct w:val="0"/>
        <w:autoSpaceDE/>
        <w:autoSpaceDN/>
        <w:bidi w:val="0"/>
        <w:adjustRightInd/>
        <w:snapToGrid/>
        <w:spacing w:line="240" w:lineRule="auto"/>
        <w:textAlignment w:val="auto"/>
        <w:rPr>
          <w:rFonts w:hint="default" w:ascii="Calibri" w:hAnsi="Calibri" w:cs="Calibri"/>
          <w:sz w:val="24"/>
          <w:szCs w:val="24"/>
        </w:rPr>
      </w:pPr>
      <w:r>
        <w:rPr>
          <w:rStyle w:val="10"/>
          <w:rFonts w:hint="default" w:ascii="Calibri" w:hAnsi="Calibri" w:cs="Calibri"/>
          <w:i/>
          <w:iCs/>
          <w:sz w:val="24"/>
          <w:szCs w:val="24"/>
        </w:rPr>
        <w:t>Desire for Increased Incom</w:t>
      </w:r>
      <w:r>
        <w:rPr>
          <w:rStyle w:val="10"/>
          <w:rFonts w:hint="default" w:ascii="Calibri" w:hAnsi="Calibri" w:cs="Calibri"/>
          <w:sz w:val="24"/>
          <w:szCs w:val="24"/>
        </w:rPr>
        <w:t>e:</w:t>
      </w:r>
      <w:r>
        <w:rPr>
          <w:rStyle w:val="10"/>
          <w:rFonts w:hint="default" w:ascii="Calibri" w:hAnsi="Calibri" w:cs="Calibri"/>
          <w:sz w:val="24"/>
          <w:szCs w:val="24"/>
          <w:lang w:val="en-GB"/>
        </w:rPr>
        <w:t xml:space="preserve"> </w:t>
      </w:r>
      <w:r>
        <w:rPr>
          <w:rFonts w:hint="default" w:ascii="Calibri" w:hAnsi="Calibri" w:cs="Calibri"/>
          <w:sz w:val="24"/>
          <w:szCs w:val="24"/>
        </w:rPr>
        <w:t>Several respondents expressed a clear intention to start a business to increase their income and improve their financial situation.</w:t>
      </w:r>
    </w:p>
    <w:p>
      <w:pPr>
        <w:pStyle w:val="9"/>
        <w:keepNext w:val="0"/>
        <w:keepLines w:val="0"/>
        <w:pageBreakBefore w:val="0"/>
        <w:widowControl/>
        <w:numPr>
          <w:ilvl w:val="0"/>
          <w:numId w:val="3"/>
        </w:numPr>
        <w:suppressLineNumbers w:val="0"/>
        <w:kinsoku/>
        <w:wordWrap/>
        <w:overflowPunct/>
        <w:topLinePunct w:val="0"/>
        <w:autoSpaceDE/>
        <w:autoSpaceDN/>
        <w:bidi w:val="0"/>
        <w:adjustRightInd/>
        <w:snapToGrid/>
        <w:spacing w:line="240" w:lineRule="auto"/>
        <w:ind w:left="0" w:leftChars="0" w:firstLine="0" w:firstLineChars="0"/>
        <w:textAlignment w:val="auto"/>
        <w:rPr>
          <w:rFonts w:hint="default" w:ascii="Calibri" w:hAnsi="Calibri" w:cs="Calibri"/>
          <w:sz w:val="24"/>
          <w:szCs w:val="24"/>
        </w:rPr>
      </w:pPr>
      <w:r>
        <w:rPr>
          <w:rStyle w:val="10"/>
          <w:rFonts w:hint="default" w:ascii="Calibri" w:hAnsi="Calibri" w:cs="Calibri"/>
          <w:i/>
          <w:iCs/>
          <w:sz w:val="24"/>
          <w:szCs w:val="24"/>
        </w:rPr>
        <w:t>Family Financial Support</w:t>
      </w:r>
      <w:r>
        <w:rPr>
          <w:rStyle w:val="10"/>
          <w:rFonts w:hint="default" w:ascii="Calibri" w:hAnsi="Calibri" w:cs="Calibri"/>
          <w:sz w:val="24"/>
          <w:szCs w:val="24"/>
        </w:rPr>
        <w:t>:</w:t>
      </w:r>
      <w:r>
        <w:rPr>
          <w:rStyle w:val="10"/>
          <w:rFonts w:hint="default" w:ascii="Calibri" w:hAnsi="Calibri" w:cs="Calibri"/>
          <w:sz w:val="24"/>
          <w:szCs w:val="24"/>
          <w:lang w:val="en-GB"/>
        </w:rPr>
        <w:t xml:space="preserve"> </w:t>
      </w:r>
      <w:r>
        <w:rPr>
          <w:rFonts w:hint="default" w:ascii="Calibri" w:hAnsi="Calibri" w:cs="Calibri"/>
          <w:sz w:val="24"/>
          <w:szCs w:val="24"/>
        </w:rPr>
        <w:t>Many individuals mentioned starting a business to support their husbands in meeting the family's financial needs.</w:t>
      </w:r>
    </w:p>
    <w:p>
      <w:pPr>
        <w:pStyle w:val="9"/>
        <w:keepNext w:val="0"/>
        <w:keepLines w:val="0"/>
        <w:pageBreakBefore w:val="0"/>
        <w:widowControl/>
        <w:numPr>
          <w:ilvl w:val="0"/>
          <w:numId w:val="3"/>
        </w:numPr>
        <w:suppressLineNumbers w:val="0"/>
        <w:kinsoku/>
        <w:wordWrap/>
        <w:overflowPunct/>
        <w:topLinePunct w:val="0"/>
        <w:autoSpaceDE/>
        <w:autoSpaceDN/>
        <w:bidi w:val="0"/>
        <w:adjustRightInd/>
        <w:snapToGrid/>
        <w:spacing w:line="240" w:lineRule="auto"/>
        <w:ind w:left="0" w:leftChars="0" w:firstLine="0" w:firstLineChars="0"/>
        <w:textAlignment w:val="auto"/>
        <w:rPr>
          <w:rFonts w:hint="default" w:ascii="Calibri" w:hAnsi="Calibri" w:cs="Calibri"/>
          <w:sz w:val="24"/>
          <w:szCs w:val="24"/>
        </w:rPr>
      </w:pPr>
      <w:r>
        <w:rPr>
          <w:rStyle w:val="10"/>
          <w:rFonts w:hint="default" w:ascii="Calibri" w:hAnsi="Calibri" w:cs="Calibri"/>
          <w:i/>
          <w:iCs/>
          <w:sz w:val="24"/>
          <w:szCs w:val="24"/>
        </w:rPr>
        <w:t>Avoidance of Idleness</w:t>
      </w:r>
      <w:r>
        <w:rPr>
          <w:rStyle w:val="10"/>
          <w:rFonts w:hint="default" w:ascii="Calibri" w:hAnsi="Calibri" w:cs="Calibri"/>
          <w:sz w:val="24"/>
          <w:szCs w:val="24"/>
        </w:rPr>
        <w:t>:</w:t>
      </w:r>
      <w:r>
        <w:rPr>
          <w:rStyle w:val="10"/>
          <w:rFonts w:hint="default" w:ascii="Calibri" w:hAnsi="Calibri" w:cs="Calibri"/>
          <w:sz w:val="24"/>
          <w:szCs w:val="24"/>
          <w:lang w:val="en-GB"/>
        </w:rPr>
        <w:t xml:space="preserve"> </w:t>
      </w:r>
      <w:r>
        <w:rPr>
          <w:rFonts w:hint="default" w:ascii="Calibri" w:hAnsi="Calibri" w:cs="Calibri"/>
          <w:sz w:val="24"/>
          <w:szCs w:val="24"/>
        </w:rPr>
        <w:t>Avoiding idleness emerged as a significant factor motivating individuals to start a business, reflecting a desire for productivity and engagement.</w:t>
      </w:r>
    </w:p>
    <w:p>
      <w:pPr>
        <w:pStyle w:val="9"/>
        <w:keepNext w:val="0"/>
        <w:keepLines w:val="0"/>
        <w:pageBreakBefore w:val="0"/>
        <w:widowControl/>
        <w:numPr>
          <w:ilvl w:val="0"/>
          <w:numId w:val="3"/>
        </w:numPr>
        <w:suppressLineNumbers w:val="0"/>
        <w:kinsoku/>
        <w:wordWrap/>
        <w:overflowPunct/>
        <w:topLinePunct w:val="0"/>
        <w:autoSpaceDE/>
        <w:autoSpaceDN/>
        <w:bidi w:val="0"/>
        <w:adjustRightInd/>
        <w:snapToGrid/>
        <w:spacing w:line="240" w:lineRule="auto"/>
        <w:ind w:left="0" w:leftChars="0" w:firstLine="0" w:firstLineChars="0"/>
        <w:textAlignment w:val="auto"/>
        <w:rPr>
          <w:rFonts w:hint="default" w:ascii="Calibri" w:hAnsi="Calibri" w:cs="Calibri"/>
          <w:sz w:val="24"/>
          <w:szCs w:val="24"/>
        </w:rPr>
      </w:pPr>
      <w:r>
        <w:rPr>
          <w:rStyle w:val="10"/>
          <w:rFonts w:hint="default" w:ascii="Calibri" w:hAnsi="Calibri" w:cs="Calibri"/>
          <w:i/>
          <w:iCs/>
          <w:sz w:val="24"/>
          <w:szCs w:val="24"/>
        </w:rPr>
        <w:t>Self-Reliance and Independence</w:t>
      </w:r>
      <w:r>
        <w:rPr>
          <w:rStyle w:val="10"/>
          <w:rFonts w:hint="default" w:ascii="Calibri" w:hAnsi="Calibri" w:cs="Calibri"/>
          <w:sz w:val="24"/>
          <w:szCs w:val="24"/>
        </w:rPr>
        <w:t>:</w:t>
      </w:r>
      <w:r>
        <w:rPr>
          <w:rStyle w:val="10"/>
          <w:rFonts w:hint="default" w:ascii="Calibri" w:hAnsi="Calibri" w:cs="Calibri"/>
          <w:sz w:val="24"/>
          <w:szCs w:val="24"/>
          <w:lang w:val="en-GB"/>
        </w:rPr>
        <w:t xml:space="preserve"> </w:t>
      </w:r>
      <w:r>
        <w:rPr>
          <w:rFonts w:hint="default" w:ascii="Calibri" w:hAnsi="Calibri" w:cs="Calibri"/>
          <w:sz w:val="24"/>
          <w:szCs w:val="24"/>
        </w:rPr>
        <w:t>Several respondents expressed a desire to be self-reliant and independent by generating their own income through entrepreneurship.</w:t>
      </w:r>
    </w:p>
    <w:p>
      <w:pPr>
        <w:pStyle w:val="9"/>
        <w:keepNext w:val="0"/>
        <w:keepLines w:val="0"/>
        <w:pageBreakBefore w:val="0"/>
        <w:widowControl/>
        <w:numPr>
          <w:ilvl w:val="0"/>
          <w:numId w:val="3"/>
        </w:numPr>
        <w:suppressLineNumbers w:val="0"/>
        <w:kinsoku/>
        <w:wordWrap/>
        <w:overflowPunct/>
        <w:topLinePunct w:val="0"/>
        <w:autoSpaceDE/>
        <w:autoSpaceDN/>
        <w:bidi w:val="0"/>
        <w:adjustRightInd/>
        <w:snapToGrid/>
        <w:spacing w:line="240" w:lineRule="auto"/>
        <w:ind w:left="0" w:leftChars="0" w:firstLine="0" w:firstLineChars="0"/>
        <w:textAlignment w:val="auto"/>
        <w:rPr>
          <w:rFonts w:hint="default" w:ascii="Calibri" w:hAnsi="Calibri" w:cs="Calibri"/>
          <w:sz w:val="24"/>
          <w:szCs w:val="24"/>
        </w:rPr>
      </w:pPr>
      <w:r>
        <w:rPr>
          <w:rStyle w:val="10"/>
          <w:rFonts w:hint="default" w:ascii="Calibri" w:hAnsi="Calibri" w:cs="Calibri"/>
          <w:i/>
          <w:iCs/>
          <w:sz w:val="24"/>
          <w:szCs w:val="24"/>
        </w:rPr>
        <w:t>Expanding Income Sources</w:t>
      </w:r>
      <w:r>
        <w:rPr>
          <w:rStyle w:val="10"/>
          <w:rFonts w:hint="default" w:ascii="Calibri" w:hAnsi="Calibri" w:cs="Calibri"/>
          <w:sz w:val="24"/>
          <w:szCs w:val="24"/>
        </w:rPr>
        <w:t>:</w:t>
      </w:r>
      <w:r>
        <w:rPr>
          <w:rStyle w:val="10"/>
          <w:rFonts w:hint="default" w:ascii="Calibri" w:hAnsi="Calibri" w:cs="Calibri"/>
          <w:sz w:val="24"/>
          <w:szCs w:val="24"/>
          <w:lang w:val="en-GB"/>
        </w:rPr>
        <w:t xml:space="preserve"> </w:t>
      </w:r>
      <w:r>
        <w:rPr>
          <w:rFonts w:hint="default" w:ascii="Calibri" w:hAnsi="Calibri" w:cs="Calibri"/>
          <w:sz w:val="24"/>
          <w:szCs w:val="24"/>
        </w:rPr>
        <w:t>The aspiration to expand income sources suggests a strategic approach to financial stability, with individuals seeking to diversify their revenue streams.</w:t>
      </w:r>
    </w:p>
    <w:p>
      <w:pPr>
        <w:pStyle w:val="9"/>
        <w:keepNext w:val="0"/>
        <w:keepLines w:val="0"/>
        <w:pageBreakBefore w:val="0"/>
        <w:widowControl/>
        <w:numPr>
          <w:ilvl w:val="0"/>
          <w:numId w:val="3"/>
        </w:numPr>
        <w:suppressLineNumbers w:val="0"/>
        <w:kinsoku/>
        <w:wordWrap/>
        <w:overflowPunct/>
        <w:topLinePunct w:val="0"/>
        <w:autoSpaceDE/>
        <w:autoSpaceDN/>
        <w:bidi w:val="0"/>
        <w:adjustRightInd/>
        <w:snapToGrid/>
        <w:spacing w:line="240" w:lineRule="auto"/>
        <w:ind w:left="0" w:leftChars="0" w:firstLine="0" w:firstLineChars="0"/>
        <w:textAlignment w:val="auto"/>
        <w:rPr>
          <w:rFonts w:hint="default" w:ascii="Calibri" w:hAnsi="Calibri" w:cs="Calibri"/>
          <w:b/>
          <w:bCs/>
          <w:sz w:val="24"/>
          <w:szCs w:val="24"/>
        </w:rPr>
      </w:pPr>
      <w:r>
        <w:rPr>
          <w:rStyle w:val="10"/>
          <w:rFonts w:hint="default" w:ascii="Calibri" w:hAnsi="Calibri" w:cs="Calibri"/>
          <w:i/>
          <w:iCs/>
          <w:sz w:val="24"/>
          <w:szCs w:val="24"/>
        </w:rPr>
        <w:t>Improving Standards of Living</w:t>
      </w:r>
      <w:r>
        <w:rPr>
          <w:rStyle w:val="10"/>
          <w:rFonts w:hint="default" w:ascii="Calibri" w:hAnsi="Calibri" w:cs="Calibri"/>
          <w:sz w:val="24"/>
          <w:szCs w:val="24"/>
        </w:rPr>
        <w:t>:</w:t>
      </w:r>
      <w:r>
        <w:rPr>
          <w:rStyle w:val="10"/>
          <w:rFonts w:hint="default" w:ascii="Calibri" w:hAnsi="Calibri" w:cs="Calibri"/>
          <w:sz w:val="24"/>
          <w:szCs w:val="24"/>
          <w:lang w:val="en-GB"/>
        </w:rPr>
        <w:t xml:space="preserve"> </w:t>
      </w:r>
      <w:r>
        <w:rPr>
          <w:rFonts w:hint="default" w:ascii="Calibri" w:hAnsi="Calibri" w:cs="Calibri"/>
          <w:sz w:val="24"/>
          <w:szCs w:val="24"/>
        </w:rPr>
        <w:t>Some respondents articulated their desire to start a business to improve their standards of living and achieve a better quality of life.</w:t>
      </w:r>
    </w:p>
    <w:p>
      <w:pPr>
        <w:pageBreakBefore w:val="0"/>
        <w:widowControl/>
        <w:kinsoku/>
        <w:wordWrap/>
        <w:overflowPunct/>
        <w:topLinePunct w:val="0"/>
        <w:autoSpaceDE/>
        <w:autoSpaceDN/>
        <w:bidi w:val="0"/>
        <w:adjustRightInd/>
        <w:snapToGrid/>
        <w:textAlignment w:val="auto"/>
        <w:rPr>
          <w:rFonts w:hint="default" w:ascii="Calibri" w:hAnsi="Calibri" w:cs="Calibri"/>
          <w:b/>
          <w:bCs/>
          <w:sz w:val="24"/>
          <w:szCs w:val="24"/>
          <w:lang w:val="zh-CN"/>
        </w:rPr>
      </w:pPr>
    </w:p>
    <w:p>
      <w:pPr>
        <w:pageBreakBefore w:val="0"/>
        <w:widowControl/>
        <w:kinsoku/>
        <w:wordWrap/>
        <w:overflowPunct/>
        <w:topLinePunct w:val="0"/>
        <w:autoSpaceDE/>
        <w:autoSpaceDN/>
        <w:bidi w:val="0"/>
        <w:adjustRightInd/>
        <w:snapToGrid/>
        <w:textAlignment w:val="auto"/>
        <w:rPr>
          <w:rFonts w:hint="default" w:ascii="Calibri" w:hAnsi="Calibri" w:cs="Calibri"/>
          <w:b/>
          <w:bCs/>
          <w:sz w:val="24"/>
          <w:szCs w:val="24"/>
          <w:lang w:val="zh-CN"/>
        </w:rPr>
      </w:pPr>
    </w:p>
    <w:p>
      <w:pPr>
        <w:pStyle w:val="3"/>
        <w:keepNext/>
        <w:keepLines/>
        <w:pageBreakBefore w:val="0"/>
        <w:widowControl/>
        <w:kinsoku/>
        <w:wordWrap/>
        <w:overflowPunct/>
        <w:topLinePunct w:val="0"/>
        <w:autoSpaceDE/>
        <w:autoSpaceDN/>
        <w:bidi w:val="0"/>
        <w:adjustRightInd/>
        <w:snapToGrid/>
        <w:spacing w:before="0" w:after="0" w:line="240" w:lineRule="auto"/>
        <w:textAlignment w:val="auto"/>
        <w:rPr>
          <w:rFonts w:hint="default"/>
          <w:sz w:val="24"/>
          <w:szCs w:val="24"/>
          <w:lang w:val="zh-CN"/>
        </w:rPr>
      </w:pPr>
      <w:bookmarkStart w:id="33" w:name="_Toc2599"/>
      <w:bookmarkStart w:id="34" w:name="_Toc30614"/>
      <w:r>
        <w:rPr>
          <w:rFonts w:hint="default"/>
          <w:sz w:val="24"/>
          <w:szCs w:val="24"/>
          <w:lang w:val="zh-CN"/>
        </w:rPr>
        <w:t>Reasons for Not Planning New Businesses</w:t>
      </w:r>
      <w:bookmarkEnd w:id="33"/>
      <w:bookmarkEnd w:id="34"/>
    </w:p>
    <w:p>
      <w:pPr>
        <w:pStyle w:val="9"/>
        <w:keepNext w:val="0"/>
        <w:keepLines w:val="0"/>
        <w:pageBreakBefore w:val="0"/>
        <w:widowControl/>
        <w:numPr>
          <w:ilvl w:val="0"/>
          <w:numId w:val="4"/>
        </w:numPr>
        <w:suppressLineNumbers w:val="0"/>
        <w:kinsoku/>
        <w:wordWrap/>
        <w:overflowPunct/>
        <w:topLinePunct w:val="0"/>
        <w:autoSpaceDE/>
        <w:autoSpaceDN/>
        <w:bidi w:val="0"/>
        <w:adjustRightInd/>
        <w:snapToGrid/>
        <w:textAlignment w:val="auto"/>
        <w:rPr>
          <w:rFonts w:hint="default" w:ascii="Calibri" w:hAnsi="Calibri" w:cs="Calibri"/>
          <w:sz w:val="24"/>
          <w:szCs w:val="24"/>
        </w:rPr>
      </w:pPr>
      <w:r>
        <w:rPr>
          <w:rFonts w:hint="default" w:ascii="Calibri" w:hAnsi="Calibri" w:cs="Calibri"/>
          <w:b/>
          <w:bCs/>
          <w:i/>
          <w:iCs/>
          <w:sz w:val="24"/>
          <w:szCs w:val="24"/>
        </w:rPr>
        <w:t>Comfortable with Current Business</w:t>
      </w:r>
      <w:r>
        <w:rPr>
          <w:rFonts w:hint="default" w:ascii="Calibri" w:hAnsi="Calibri" w:cs="Calibri"/>
          <w:sz w:val="24"/>
          <w:szCs w:val="24"/>
        </w:rPr>
        <w:t>:</w:t>
      </w:r>
      <w:r>
        <w:rPr>
          <w:rFonts w:hint="default" w:ascii="Calibri" w:hAnsi="Calibri" w:cs="Calibri"/>
          <w:sz w:val="24"/>
          <w:szCs w:val="24"/>
          <w:lang w:val="en-GB"/>
        </w:rPr>
        <w:t xml:space="preserve"> </w:t>
      </w:r>
      <w:r>
        <w:rPr>
          <w:rFonts w:hint="default" w:ascii="Calibri" w:hAnsi="Calibri" w:cs="Calibri"/>
          <w:sz w:val="24"/>
          <w:szCs w:val="24"/>
        </w:rPr>
        <w:t>Some respondents indicated that they are content with their current business ventures, suggesting satisfaction or success in their existing endeavors.</w:t>
      </w:r>
    </w:p>
    <w:p>
      <w:pPr>
        <w:pStyle w:val="9"/>
        <w:keepNext w:val="0"/>
        <w:keepLines w:val="0"/>
        <w:pageBreakBefore w:val="0"/>
        <w:widowControl/>
        <w:numPr>
          <w:ilvl w:val="0"/>
          <w:numId w:val="4"/>
        </w:numPr>
        <w:suppressLineNumbers w:val="0"/>
        <w:kinsoku/>
        <w:wordWrap/>
        <w:overflowPunct/>
        <w:topLinePunct w:val="0"/>
        <w:autoSpaceDE/>
        <w:autoSpaceDN/>
        <w:bidi w:val="0"/>
        <w:adjustRightInd/>
        <w:snapToGrid/>
        <w:textAlignment w:val="auto"/>
        <w:rPr>
          <w:rFonts w:hint="default" w:ascii="Calibri" w:hAnsi="Calibri" w:cs="Calibri"/>
          <w:sz w:val="24"/>
          <w:szCs w:val="24"/>
        </w:rPr>
      </w:pPr>
      <w:r>
        <w:rPr>
          <w:rFonts w:hint="default" w:ascii="Calibri" w:hAnsi="Calibri" w:cs="Calibri"/>
          <w:b/>
          <w:bCs/>
          <w:i/>
          <w:iCs/>
          <w:sz w:val="24"/>
          <w:szCs w:val="24"/>
        </w:rPr>
        <w:t>Lack of Capital:</w:t>
      </w:r>
      <w:r>
        <w:rPr>
          <w:rFonts w:hint="default" w:ascii="Calibri" w:hAnsi="Calibri" w:cs="Calibri"/>
          <w:b/>
          <w:bCs/>
          <w:i/>
          <w:iCs/>
          <w:sz w:val="24"/>
          <w:szCs w:val="24"/>
          <w:lang w:val="en-GB"/>
        </w:rPr>
        <w:t xml:space="preserve"> </w:t>
      </w:r>
      <w:r>
        <w:rPr>
          <w:rFonts w:hint="default" w:ascii="Calibri" w:hAnsi="Calibri" w:cs="Calibri"/>
          <w:sz w:val="24"/>
          <w:szCs w:val="24"/>
        </w:rPr>
        <w:t>A prevalent reason cited for not starting a business was a lack of capital, highlighting financial constraints as a significant barrier to entrepreneurship.</w:t>
      </w:r>
    </w:p>
    <w:p>
      <w:pPr>
        <w:pStyle w:val="9"/>
        <w:keepNext w:val="0"/>
        <w:keepLines w:val="0"/>
        <w:pageBreakBefore w:val="0"/>
        <w:widowControl/>
        <w:numPr>
          <w:ilvl w:val="0"/>
          <w:numId w:val="4"/>
        </w:numPr>
        <w:suppressLineNumbers w:val="0"/>
        <w:kinsoku/>
        <w:wordWrap/>
        <w:overflowPunct/>
        <w:topLinePunct w:val="0"/>
        <w:autoSpaceDE/>
        <w:autoSpaceDN/>
        <w:bidi w:val="0"/>
        <w:adjustRightInd/>
        <w:snapToGrid/>
        <w:textAlignment w:val="auto"/>
        <w:rPr>
          <w:rFonts w:hint="default" w:ascii="Calibri" w:hAnsi="Calibri" w:cs="Calibri"/>
          <w:sz w:val="24"/>
          <w:szCs w:val="24"/>
        </w:rPr>
      </w:pPr>
      <w:r>
        <w:rPr>
          <w:rFonts w:hint="default" w:ascii="Calibri" w:hAnsi="Calibri" w:cs="Calibri"/>
          <w:b/>
          <w:bCs/>
          <w:i/>
          <w:iCs/>
          <w:sz w:val="24"/>
          <w:szCs w:val="24"/>
        </w:rPr>
        <w:t>Uncertainty in Business Selection:</w:t>
      </w:r>
      <w:r>
        <w:rPr>
          <w:rFonts w:hint="default" w:ascii="Calibri" w:hAnsi="Calibri" w:cs="Calibri"/>
          <w:b/>
          <w:bCs/>
          <w:i/>
          <w:iCs/>
          <w:sz w:val="24"/>
          <w:szCs w:val="24"/>
          <w:lang w:val="en-GB"/>
        </w:rPr>
        <w:t xml:space="preserve"> </w:t>
      </w:r>
      <w:r>
        <w:rPr>
          <w:rFonts w:hint="default" w:ascii="Calibri" w:hAnsi="Calibri" w:cs="Calibri"/>
          <w:sz w:val="24"/>
          <w:szCs w:val="24"/>
        </w:rPr>
        <w:t>Several respondents mentioned that they have not yet identified what type of business to pursue, indicating a lack of clarity or direction in their entrepreneurial aspirations.</w:t>
      </w:r>
    </w:p>
    <w:p>
      <w:pPr>
        <w:pStyle w:val="9"/>
        <w:keepNext w:val="0"/>
        <w:keepLines w:val="0"/>
        <w:pageBreakBefore w:val="0"/>
        <w:widowControl/>
        <w:numPr>
          <w:ilvl w:val="0"/>
          <w:numId w:val="4"/>
        </w:numPr>
        <w:suppressLineNumbers w:val="0"/>
        <w:kinsoku/>
        <w:wordWrap/>
        <w:overflowPunct/>
        <w:topLinePunct w:val="0"/>
        <w:autoSpaceDE/>
        <w:autoSpaceDN/>
        <w:bidi w:val="0"/>
        <w:adjustRightInd/>
        <w:snapToGrid/>
        <w:textAlignment w:val="auto"/>
        <w:rPr>
          <w:rFonts w:hint="default" w:ascii="Calibri" w:hAnsi="Calibri" w:cs="Calibri"/>
          <w:sz w:val="24"/>
          <w:szCs w:val="24"/>
        </w:rPr>
      </w:pPr>
      <w:r>
        <w:rPr>
          <w:rFonts w:hint="default" w:ascii="Calibri" w:hAnsi="Calibri" w:cs="Calibri"/>
          <w:b/>
          <w:bCs/>
          <w:i/>
          <w:iCs/>
          <w:sz w:val="24"/>
          <w:szCs w:val="24"/>
        </w:rPr>
        <w:t>Prior Commitments:</w:t>
      </w:r>
      <w:r>
        <w:rPr>
          <w:rFonts w:hint="default" w:ascii="Calibri" w:hAnsi="Calibri" w:cs="Calibri"/>
          <w:b/>
          <w:bCs/>
          <w:i/>
          <w:iCs/>
          <w:sz w:val="24"/>
          <w:szCs w:val="24"/>
          <w:lang w:val="en-GB"/>
        </w:rPr>
        <w:t xml:space="preserve"> </w:t>
      </w:r>
      <w:r>
        <w:rPr>
          <w:rFonts w:hint="default" w:ascii="Calibri" w:hAnsi="Calibri" w:cs="Calibri"/>
          <w:sz w:val="24"/>
          <w:szCs w:val="24"/>
        </w:rPr>
        <w:t>Some individuals cited existing responsibilities, such as looking after cattle, as impediments to starting a new business, suggesting competing priorities or obligations.</w:t>
      </w:r>
    </w:p>
    <w:p>
      <w:pPr>
        <w:pageBreakBefore w:val="0"/>
        <w:widowControl/>
        <w:kinsoku/>
        <w:wordWrap/>
        <w:overflowPunct/>
        <w:topLinePunct w:val="0"/>
        <w:autoSpaceDE/>
        <w:autoSpaceDN/>
        <w:bidi w:val="0"/>
        <w:adjustRightInd/>
        <w:snapToGrid/>
        <w:jc w:val="left"/>
        <w:textAlignment w:val="auto"/>
        <w:rPr>
          <w:rFonts w:hint="default" w:ascii="Calibri" w:hAnsi="Calibri" w:cs="Calibri"/>
          <w:sz w:val="24"/>
          <w:szCs w:val="24"/>
          <w:bdr w:val="single" w:sz="4" w:space="0"/>
          <w:lang w:val="en-GB"/>
        </w:rPr>
      </w:pPr>
      <w:r>
        <w:rPr>
          <w:rFonts w:hint="default" w:ascii="Calibri" w:hAnsi="Calibri" w:eastAsia="SimSun" w:cs="Calibri"/>
          <w:sz w:val="24"/>
          <w:szCs w:val="24"/>
          <w:lang w:val="en-GB"/>
        </w:rPr>
        <w:t xml:space="preserve">   </w:t>
      </w:r>
    </w:p>
    <w:p>
      <w:pPr>
        <w:pageBreakBefore w:val="0"/>
        <w:widowControl/>
        <w:kinsoku/>
        <w:wordWrap/>
        <w:overflowPunct/>
        <w:topLinePunct w:val="0"/>
        <w:autoSpaceDE/>
        <w:autoSpaceDN/>
        <w:bidi w:val="0"/>
        <w:adjustRightInd/>
        <w:snapToGrid/>
        <w:jc w:val="left"/>
        <w:textAlignment w:val="auto"/>
        <w:rPr>
          <w:rFonts w:hint="default" w:ascii="Calibri" w:hAnsi="Calibri" w:eastAsia="SimSun" w:cs="Calibri"/>
          <w:b w:val="0"/>
          <w:bCs w:val="0"/>
          <w:i/>
          <w:iCs/>
          <w:sz w:val="24"/>
          <w:szCs w:val="24"/>
          <w:lang w:val="en-GB"/>
        </w:rPr>
      </w:pPr>
    </w:p>
    <w:p>
      <w:pPr>
        <w:pStyle w:val="2"/>
        <w:keepNext/>
        <w:keepLines/>
        <w:pageBreakBefore w:val="0"/>
        <w:widowControl/>
        <w:kinsoku/>
        <w:wordWrap/>
        <w:overflowPunct/>
        <w:topLinePunct w:val="0"/>
        <w:autoSpaceDE/>
        <w:autoSpaceDN/>
        <w:bidi w:val="0"/>
        <w:adjustRightInd/>
        <w:snapToGrid/>
        <w:spacing w:before="0" w:after="0" w:line="240" w:lineRule="auto"/>
        <w:textAlignment w:val="auto"/>
        <w:rPr>
          <w:rFonts w:hint="default"/>
          <w:sz w:val="24"/>
          <w:szCs w:val="24"/>
          <w:u w:val="single"/>
          <w:lang w:val="en-GB"/>
        </w:rPr>
      </w:pPr>
      <w:bookmarkStart w:id="35" w:name="_Toc18800"/>
      <w:bookmarkStart w:id="36" w:name="_Toc9231"/>
      <w:bookmarkStart w:id="37" w:name="_Toc17418"/>
      <w:r>
        <w:rPr>
          <w:rFonts w:hint="default"/>
          <w:sz w:val="24"/>
          <w:szCs w:val="24"/>
          <w:u w:val="single"/>
          <w:lang w:val="en-GB"/>
        </w:rPr>
        <w:t>REGRESSION ANALYSIS</w:t>
      </w:r>
      <w:bookmarkEnd w:id="35"/>
      <w:bookmarkEnd w:id="36"/>
      <w:bookmarkEnd w:id="37"/>
    </w:p>
    <w:p>
      <w:pPr>
        <w:pStyle w:val="9"/>
        <w:keepNext w:val="0"/>
        <w:keepLines w:val="0"/>
        <w:pageBreakBefore w:val="0"/>
        <w:widowControl/>
        <w:suppressLineNumbers w:val="0"/>
        <w:kinsoku/>
        <w:wordWrap/>
        <w:overflowPunct/>
        <w:topLinePunct w:val="0"/>
        <w:autoSpaceDE/>
        <w:autoSpaceDN/>
        <w:bidi w:val="0"/>
        <w:adjustRightInd/>
        <w:snapToGrid/>
        <w:textAlignment w:val="auto"/>
        <w:rPr>
          <w:rFonts w:hint="default" w:ascii="Calibri" w:hAnsi="Calibri" w:cs="Calibri"/>
          <w:sz w:val="24"/>
          <w:szCs w:val="24"/>
          <w:lang w:val="en-GB"/>
        </w:rPr>
      </w:pPr>
      <w:r>
        <w:rPr>
          <w:rFonts w:hint="default" w:ascii="Calibri" w:hAnsi="Calibri" w:cs="Calibri"/>
          <w:sz w:val="24"/>
          <w:szCs w:val="24"/>
        </w:rPr>
        <w:t>The regression analysis indicates a moderate overall explanatory power of the model (R-squared = 0.6094), with 61% of the variance in household wealth explained by the included variables. The model is statistically significant (p &lt; 0.001), suggesting that at least one independent variable significantly predicts household wealth. Among the predictors, the number of children in the household and income from activities have a significant positive impact on household wealth, with each additional child and unit increase in income associated with an increase in wealth. Conversely, education-related expenses negatively impact household wealth. However, spending on food and cooking fuel does not significantly affect household wealth. Overall, the analysis highlights the importance of considering factors like family size, income sources, and education expenses when examining household wealth</w:t>
      </w:r>
      <w:r>
        <w:rPr>
          <w:rFonts w:hint="default" w:ascii="Calibri" w:hAnsi="Calibri" w:cs="Calibri"/>
          <w:sz w:val="24"/>
          <w:szCs w:val="24"/>
          <w:lang w:val="en-GB"/>
        </w:rPr>
        <w:t>.</w:t>
      </w:r>
    </w:p>
    <w:p>
      <w:pPr>
        <w:pStyle w:val="9"/>
        <w:keepNext w:val="0"/>
        <w:keepLines w:val="0"/>
        <w:pageBreakBefore w:val="0"/>
        <w:widowControl/>
        <w:suppressLineNumbers w:val="0"/>
        <w:kinsoku/>
        <w:wordWrap/>
        <w:overflowPunct/>
        <w:topLinePunct w:val="0"/>
        <w:autoSpaceDE/>
        <w:autoSpaceDN/>
        <w:bidi w:val="0"/>
        <w:adjustRightInd/>
        <w:snapToGrid/>
        <w:textAlignment w:val="auto"/>
        <w:rPr>
          <w:rFonts w:hint="default" w:ascii="Calibri" w:hAnsi="Calibri" w:cs="Calibri"/>
          <w:sz w:val="24"/>
          <w:szCs w:val="24"/>
          <w:lang w:val="en-GB"/>
        </w:rPr>
      </w:pPr>
      <w:r>
        <w:rPr>
          <w:rFonts w:hint="default" w:ascii="Calibri" w:hAnsi="Calibri" w:cs="Calibri"/>
          <w:sz w:val="24"/>
          <w:szCs w:val="24"/>
        </w:rPr>
        <w:drawing>
          <wp:inline distT="0" distB="0" distL="114300" distR="114300">
            <wp:extent cx="5269230" cy="2759075"/>
            <wp:effectExtent l="0" t="0" r="3810"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5269230" cy="2759075"/>
                    </a:xfrm>
                    <a:prstGeom prst="rect">
                      <a:avLst/>
                    </a:prstGeom>
                    <a:noFill/>
                    <a:ln>
                      <a:noFill/>
                    </a:ln>
                  </pic:spPr>
                </pic:pic>
              </a:graphicData>
            </a:graphic>
          </wp:inline>
        </w:drawing>
      </w:r>
      <w:r>
        <w:rPr>
          <w:rFonts w:hint="default" w:ascii="Calibri" w:hAnsi="Calibri" w:cs="Calibri"/>
          <w:sz w:val="24"/>
          <w:szCs w:val="24"/>
          <w:lang w:val="en-GB"/>
        </w:rPr>
        <w:t xml:space="preserve">  </w:t>
      </w:r>
    </w:p>
    <w:p>
      <w:pPr>
        <w:pStyle w:val="9"/>
        <w:keepNext w:val="0"/>
        <w:keepLines w:val="0"/>
        <w:pageBreakBefore w:val="0"/>
        <w:widowControl/>
        <w:suppressLineNumbers w:val="0"/>
        <w:kinsoku/>
        <w:wordWrap/>
        <w:overflowPunct/>
        <w:topLinePunct w:val="0"/>
        <w:autoSpaceDE/>
        <w:autoSpaceDN/>
        <w:bidi w:val="0"/>
        <w:adjustRightInd/>
        <w:snapToGrid/>
        <w:textAlignment w:val="auto"/>
        <w:rPr>
          <w:rFonts w:hint="default" w:ascii="Calibri" w:hAnsi="Calibri" w:cs="Calibri"/>
          <w:sz w:val="24"/>
          <w:szCs w:val="24"/>
          <w:lang w:val="en-GB"/>
        </w:rPr>
      </w:pPr>
    </w:p>
    <w:p>
      <w:pPr>
        <w:pStyle w:val="3"/>
        <w:keepNext/>
        <w:keepLines/>
        <w:pageBreakBefore w:val="0"/>
        <w:widowControl/>
        <w:kinsoku/>
        <w:wordWrap/>
        <w:overflowPunct/>
        <w:topLinePunct w:val="0"/>
        <w:autoSpaceDE/>
        <w:autoSpaceDN/>
        <w:bidi w:val="0"/>
        <w:adjustRightInd/>
        <w:snapToGrid/>
        <w:spacing w:before="0" w:after="0" w:line="240" w:lineRule="auto"/>
        <w:textAlignment w:val="auto"/>
        <w:rPr>
          <w:rFonts w:hint="default"/>
          <w:sz w:val="24"/>
          <w:szCs w:val="24"/>
        </w:rPr>
      </w:pPr>
      <w:bookmarkStart w:id="38" w:name="_Toc6733"/>
      <w:bookmarkStart w:id="39" w:name="_Toc29999"/>
      <w:r>
        <w:rPr>
          <w:rFonts w:hint="default"/>
          <w:sz w:val="24"/>
          <w:szCs w:val="24"/>
        </w:rPr>
        <w:t>Recommendations</w:t>
      </w:r>
      <w:bookmarkEnd w:id="38"/>
      <w:bookmarkEnd w:id="39"/>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1" w:after="0" w:afterAutospacing="1"/>
        <w:ind w:left="720" w:hanging="360"/>
        <w:textAlignment w:val="auto"/>
        <w:rPr>
          <w:rFonts w:hint="default" w:ascii="Calibri" w:hAnsi="Calibri" w:cs="Calibri"/>
          <w:sz w:val="24"/>
          <w:szCs w:val="24"/>
        </w:rPr>
      </w:pPr>
      <w:r>
        <w:rPr>
          <w:rStyle w:val="10"/>
          <w:rFonts w:hint="default" w:ascii="Calibri" w:hAnsi="Calibri" w:cs="Calibri"/>
          <w:i/>
          <w:iCs/>
          <w:sz w:val="24"/>
          <w:szCs w:val="24"/>
        </w:rPr>
        <w:t>Support for Economic Diversification</w:t>
      </w:r>
      <w:r>
        <w:rPr>
          <w:rStyle w:val="10"/>
          <w:rFonts w:hint="default" w:ascii="Calibri" w:hAnsi="Calibri" w:cs="Calibri"/>
          <w:sz w:val="24"/>
          <w:szCs w:val="24"/>
        </w:rPr>
        <w:t>:</w:t>
      </w:r>
      <w:r>
        <w:rPr>
          <w:rFonts w:hint="default" w:ascii="Calibri" w:hAnsi="Calibri" w:cs="Calibri"/>
          <w:sz w:val="24"/>
          <w:szCs w:val="24"/>
        </w:rPr>
        <w:t xml:space="preserve"> Encourage entrepreneurship and diversification of income-generating activities through training programs, access to microfinance, and market linkages to enhance financial resilience and mitigate risks.</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1" w:after="0" w:afterAutospacing="1"/>
        <w:ind w:left="720" w:hanging="360"/>
        <w:textAlignment w:val="auto"/>
        <w:rPr>
          <w:rFonts w:hint="default" w:ascii="Calibri" w:hAnsi="Calibri" w:cs="Calibri"/>
          <w:sz w:val="24"/>
          <w:szCs w:val="24"/>
        </w:rPr>
      </w:pPr>
      <w:r>
        <w:rPr>
          <w:rStyle w:val="10"/>
          <w:rFonts w:hint="default" w:ascii="Calibri" w:hAnsi="Calibri" w:cs="Calibri"/>
          <w:i/>
          <w:iCs/>
          <w:sz w:val="24"/>
          <w:szCs w:val="24"/>
        </w:rPr>
        <w:t>Investment in Education</w:t>
      </w:r>
      <w:r>
        <w:rPr>
          <w:rStyle w:val="10"/>
          <w:rFonts w:hint="default" w:ascii="Calibri" w:hAnsi="Calibri" w:cs="Calibri"/>
          <w:sz w:val="24"/>
          <w:szCs w:val="24"/>
        </w:rPr>
        <w:t>:</w:t>
      </w:r>
      <w:r>
        <w:rPr>
          <w:rFonts w:hint="default" w:ascii="Calibri" w:hAnsi="Calibri" w:cs="Calibri"/>
          <w:sz w:val="24"/>
          <w:szCs w:val="24"/>
        </w:rPr>
        <w:t xml:space="preserve"> Provide financial assistance, scholarships, and educational resources to support families in meeting education-related expenses, thereby ensuring equal access to quality education and fostering long-term socio-economic development.</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1" w:after="0" w:afterAutospacing="1"/>
        <w:ind w:left="720" w:hanging="360"/>
        <w:textAlignment w:val="auto"/>
        <w:rPr>
          <w:rFonts w:hint="default" w:ascii="Calibri" w:hAnsi="Calibri" w:cs="Calibri"/>
          <w:sz w:val="24"/>
          <w:szCs w:val="24"/>
        </w:rPr>
      </w:pPr>
      <w:r>
        <w:rPr>
          <w:rStyle w:val="10"/>
          <w:rFonts w:hint="default" w:ascii="Calibri" w:hAnsi="Calibri" w:cs="Calibri"/>
          <w:i/>
          <w:iCs/>
          <w:sz w:val="24"/>
          <w:szCs w:val="24"/>
        </w:rPr>
        <w:t>Strengthen Social Safety Nets</w:t>
      </w:r>
      <w:r>
        <w:rPr>
          <w:rStyle w:val="10"/>
          <w:rFonts w:hint="default" w:ascii="Calibri" w:hAnsi="Calibri" w:cs="Calibri"/>
          <w:sz w:val="24"/>
          <w:szCs w:val="24"/>
        </w:rPr>
        <w:t>:</w:t>
      </w:r>
      <w:r>
        <w:rPr>
          <w:rFonts w:hint="default" w:ascii="Calibri" w:hAnsi="Calibri" w:cs="Calibri"/>
          <w:sz w:val="24"/>
          <w:szCs w:val="24"/>
        </w:rPr>
        <w:t xml:space="preserve"> Enhance social protection mechanisms and safety nets to support vulnerable households, including widowed individuals and those facing financial hardships, to ensure basic needs satisfaction and prevent economic vulnerabilities.</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1" w:after="0" w:afterAutospacing="1"/>
        <w:ind w:left="720" w:hanging="360"/>
        <w:textAlignment w:val="auto"/>
        <w:rPr>
          <w:rFonts w:hint="default" w:ascii="Calibri" w:hAnsi="Calibri" w:cs="Calibri"/>
          <w:sz w:val="24"/>
          <w:szCs w:val="24"/>
        </w:rPr>
      </w:pPr>
      <w:r>
        <w:rPr>
          <w:rStyle w:val="10"/>
          <w:rFonts w:hint="default" w:ascii="Calibri" w:hAnsi="Calibri" w:cs="Calibri"/>
          <w:i/>
          <w:iCs/>
          <w:sz w:val="24"/>
          <w:szCs w:val="24"/>
        </w:rPr>
        <w:t>Promotion of Gender Equality</w:t>
      </w:r>
      <w:r>
        <w:rPr>
          <w:rStyle w:val="10"/>
          <w:rFonts w:hint="default" w:ascii="Calibri" w:hAnsi="Calibri" w:cs="Calibri"/>
          <w:sz w:val="24"/>
          <w:szCs w:val="24"/>
        </w:rPr>
        <w:t>:</w:t>
      </w:r>
      <w:r>
        <w:rPr>
          <w:rFonts w:hint="default" w:ascii="Calibri" w:hAnsi="Calibri" w:cs="Calibri"/>
          <w:sz w:val="24"/>
          <w:szCs w:val="24"/>
        </w:rPr>
        <w:t xml:space="preserve"> Implement gender-sensitive policies and initiatives to address gender disparities in economic participation and access to resources, empowering women economically and promoting inclusive development.</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1" w:after="0" w:afterAutospacing="1"/>
        <w:ind w:left="720" w:hanging="360"/>
        <w:textAlignment w:val="auto"/>
        <w:rPr>
          <w:rFonts w:hint="default" w:ascii="Calibri" w:hAnsi="Calibri" w:cs="Calibri"/>
          <w:sz w:val="24"/>
          <w:szCs w:val="24"/>
        </w:rPr>
      </w:pPr>
      <w:r>
        <w:rPr>
          <w:rStyle w:val="10"/>
          <w:rFonts w:hint="default" w:ascii="Calibri" w:hAnsi="Calibri" w:cs="Calibri"/>
          <w:i/>
          <w:iCs/>
          <w:sz w:val="24"/>
          <w:szCs w:val="24"/>
        </w:rPr>
        <w:t>Community Development Initiatives</w:t>
      </w:r>
      <w:r>
        <w:rPr>
          <w:rStyle w:val="10"/>
          <w:rFonts w:hint="default" w:ascii="Calibri" w:hAnsi="Calibri" w:cs="Calibri"/>
          <w:sz w:val="24"/>
          <w:szCs w:val="24"/>
        </w:rPr>
        <w:t>:</w:t>
      </w:r>
      <w:r>
        <w:rPr>
          <w:rFonts w:hint="default" w:ascii="Calibri" w:hAnsi="Calibri" w:cs="Calibri"/>
          <w:sz w:val="24"/>
          <w:szCs w:val="24"/>
        </w:rPr>
        <w:t xml:space="preserve"> Facilitate community-driven development initiatives, including infrastructure development, healthcare services, and vocational training programs, to enhance the overall well-being and resilience of the surveyed population.</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1" w:after="0" w:afterAutospacing="1" w:line="259" w:lineRule="auto"/>
        <w:textAlignment w:val="auto"/>
        <w:rPr>
          <w:rFonts w:hint="default" w:ascii="Calibri" w:hAnsi="Calibri" w:eastAsia="SimSun" w:cs="Calibri"/>
          <w:sz w:val="24"/>
          <w:szCs w:val="24"/>
        </w:rPr>
      </w:pPr>
      <w:r>
        <w:rPr>
          <w:rFonts w:hint="default" w:ascii="Calibri" w:hAnsi="Calibri" w:eastAsia="SimSun" w:cs="Calibri"/>
          <w:sz w:val="24"/>
          <w:szCs w:val="24"/>
        </w:rPr>
        <w:t>In summary, the analysis sheds light on the socioeconomic dynamics and economic activities within the SBS Puan cohort. Despite facing challenges, the community demonstrates resilience and potential for growth. To capitalize on these strengths and address existing disparities, targeted interventions focusing on entrepreneurship, education, and social support are crucial. By working together, stakeholders can foster a more equitable and prosperous future for all members of the community.</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1" w:after="0" w:afterAutospacing="1" w:line="259" w:lineRule="auto"/>
        <w:textAlignment w:val="auto"/>
        <w:rPr>
          <w:rFonts w:hint="default" w:ascii="Calibri" w:hAnsi="Calibri" w:eastAsia="SimSun" w:cs="Calibri"/>
          <w:sz w:val="24"/>
          <w:szCs w:val="24"/>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1" w:after="0" w:afterAutospacing="1" w:line="259" w:lineRule="auto"/>
        <w:textAlignment w:val="auto"/>
        <w:rPr>
          <w:rFonts w:hint="default" w:ascii="Calibri" w:hAnsi="Calibri" w:eastAsia="SimSun" w:cs="Calibri"/>
          <w:sz w:val="24"/>
          <w:szCs w:val="24"/>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1" w:after="0" w:afterAutospacing="1" w:line="259" w:lineRule="auto"/>
        <w:textAlignment w:val="auto"/>
        <w:rPr>
          <w:rFonts w:hint="default" w:ascii="Calibri" w:hAnsi="Calibri" w:eastAsia="SimSun" w:cs="Calibri"/>
          <w:sz w:val="24"/>
          <w:szCs w:val="24"/>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1" w:after="0" w:afterAutospacing="1" w:line="259" w:lineRule="auto"/>
        <w:textAlignment w:val="auto"/>
        <w:rPr>
          <w:rFonts w:hint="default" w:ascii="Calibri" w:hAnsi="Calibri" w:eastAsia="SimSun" w:cs="Calibri"/>
          <w:sz w:val="24"/>
          <w:szCs w:val="24"/>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1" w:after="0" w:afterAutospacing="1" w:line="259" w:lineRule="auto"/>
        <w:textAlignment w:val="auto"/>
        <w:rPr>
          <w:rFonts w:hint="default" w:ascii="Calibri" w:hAnsi="Calibri" w:eastAsia="SimSun" w:cs="Calibri"/>
          <w:sz w:val="24"/>
          <w:szCs w:val="24"/>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1" w:after="0" w:afterAutospacing="1" w:line="259" w:lineRule="auto"/>
        <w:textAlignment w:val="auto"/>
        <w:rPr>
          <w:rFonts w:hint="default" w:ascii="Calibri" w:hAnsi="Calibri" w:eastAsia="SimSun" w:cs="Calibri"/>
          <w:sz w:val="24"/>
          <w:szCs w:val="24"/>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1" w:after="0" w:afterAutospacing="1" w:line="259" w:lineRule="auto"/>
        <w:textAlignment w:val="auto"/>
        <w:rPr>
          <w:rFonts w:hint="default" w:ascii="Calibri" w:hAnsi="Calibri" w:eastAsia="SimSun" w:cs="Calibri"/>
          <w:sz w:val="24"/>
          <w:szCs w:val="24"/>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1" w:after="0" w:afterAutospacing="1" w:line="259" w:lineRule="auto"/>
        <w:textAlignment w:val="auto"/>
        <w:rPr>
          <w:rFonts w:hint="default" w:ascii="Calibri" w:hAnsi="Calibri" w:eastAsia="SimSun" w:cs="Calibri"/>
          <w:sz w:val="24"/>
          <w:szCs w:val="24"/>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1" w:after="0" w:afterAutospacing="1" w:line="259" w:lineRule="auto"/>
        <w:textAlignment w:val="auto"/>
        <w:rPr>
          <w:rFonts w:hint="default" w:ascii="Calibri" w:hAnsi="Calibri" w:eastAsia="SimSun" w:cs="Calibri"/>
          <w:sz w:val="24"/>
          <w:szCs w:val="24"/>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1" w:after="0" w:afterAutospacing="1" w:line="259" w:lineRule="auto"/>
        <w:textAlignment w:val="auto"/>
        <w:rPr>
          <w:rFonts w:hint="default" w:ascii="Calibri" w:hAnsi="Calibri" w:eastAsia="SimSun" w:cs="Calibri"/>
          <w:sz w:val="24"/>
          <w:szCs w:val="24"/>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1" w:after="0" w:afterAutospacing="1" w:line="259" w:lineRule="auto"/>
        <w:textAlignment w:val="auto"/>
        <w:rPr>
          <w:rFonts w:hint="default" w:ascii="Calibri" w:hAnsi="Calibri" w:eastAsia="SimSun" w:cs="Calibri"/>
          <w:sz w:val="24"/>
          <w:szCs w:val="24"/>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1" w:after="0" w:afterAutospacing="1" w:line="259" w:lineRule="auto"/>
        <w:textAlignment w:val="auto"/>
        <w:rPr>
          <w:rFonts w:hint="default" w:ascii="Calibri" w:hAnsi="Calibri" w:eastAsia="SimSun" w:cs="Calibri"/>
          <w:sz w:val="24"/>
          <w:szCs w:val="24"/>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1" w:after="0" w:afterAutospacing="1" w:line="259" w:lineRule="auto"/>
        <w:textAlignment w:val="auto"/>
        <w:rPr>
          <w:rFonts w:hint="default" w:ascii="Calibri" w:hAnsi="Calibri" w:eastAsia="SimSun" w:cs="Calibri"/>
          <w:sz w:val="24"/>
          <w:szCs w:val="24"/>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1" w:after="0" w:afterAutospacing="1" w:line="259" w:lineRule="auto"/>
        <w:textAlignment w:val="auto"/>
        <w:rPr>
          <w:rFonts w:hint="default" w:ascii="Calibri" w:hAnsi="Calibri" w:eastAsia="SimSun" w:cs="Calibri"/>
          <w:sz w:val="24"/>
          <w:szCs w:val="24"/>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1" w:after="0" w:afterAutospacing="1" w:line="259" w:lineRule="auto"/>
        <w:textAlignment w:val="auto"/>
        <w:rPr>
          <w:rFonts w:hint="default" w:ascii="Calibri" w:hAnsi="Calibri" w:cs="Calibri"/>
          <w:sz w:val="24"/>
          <w:szCs w:val="24"/>
          <w:lang w:val="en-GB"/>
        </w:rPr>
      </w:pPr>
      <w:r>
        <w:rPr>
          <w:rStyle w:val="10"/>
          <w:sz w:val="24"/>
          <w:szCs w:val="24"/>
        </w:rPr>
        <w:t>Appendices</w:t>
      </w:r>
      <w:r>
        <w:rPr>
          <w:rStyle w:val="10"/>
          <w:rFonts w:hint="default"/>
          <w:sz w:val="24"/>
          <w:szCs w:val="24"/>
          <w:lang w:val="en-GB"/>
        </w:rPr>
        <w:t>:</w:t>
      </w:r>
    </w:p>
    <w:p>
      <w:pPr>
        <w:pageBreakBefore w:val="0"/>
        <w:widowControl/>
        <w:kinsoku/>
        <w:wordWrap/>
        <w:overflowPunct/>
        <w:topLinePunct w:val="0"/>
        <w:autoSpaceDE/>
        <w:autoSpaceDN/>
        <w:bidi w:val="0"/>
        <w:adjustRightInd/>
        <w:snapToGrid/>
        <w:jc w:val="left"/>
        <w:textAlignment w:val="auto"/>
        <w:rPr>
          <w:rFonts w:hint="default" w:ascii="Calibri" w:hAnsi="Calibri" w:cs="Calibri"/>
          <w:sz w:val="24"/>
          <w:szCs w:val="24"/>
          <w:bdr w:val="single" w:sz="4" w:space="0"/>
        </w:rPr>
      </w:pPr>
      <w:r>
        <w:rPr>
          <w:rFonts w:hint="default" w:ascii="Calibri" w:hAnsi="Calibri" w:cs="Calibri"/>
          <w:sz w:val="24"/>
          <w:szCs w:val="24"/>
          <w:bdr w:val="single" w:sz="4" w:space="0"/>
        </w:rPr>
        <w:drawing>
          <wp:inline distT="0" distB="0" distL="114300" distR="114300">
            <wp:extent cx="5854700" cy="1365885"/>
            <wp:effectExtent l="0" t="0" r="1270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stretch>
                      <a:fillRect/>
                    </a:stretch>
                  </pic:blipFill>
                  <pic:spPr>
                    <a:xfrm>
                      <a:off x="0" y="0"/>
                      <a:ext cx="5854700" cy="1365885"/>
                    </a:xfrm>
                    <a:prstGeom prst="rect">
                      <a:avLst/>
                    </a:prstGeom>
                    <a:noFill/>
                    <a:ln>
                      <a:noFill/>
                    </a:ln>
                  </pic:spPr>
                </pic:pic>
              </a:graphicData>
            </a:graphic>
          </wp:inline>
        </w:drawing>
      </w:r>
    </w:p>
    <w:p>
      <w:pPr>
        <w:pStyle w:val="6"/>
        <w:pageBreakBefore w:val="0"/>
        <w:widowControl/>
        <w:kinsoku/>
        <w:wordWrap/>
        <w:overflowPunct/>
        <w:topLinePunct w:val="0"/>
        <w:autoSpaceDE/>
        <w:autoSpaceDN/>
        <w:bidi w:val="0"/>
        <w:adjustRightInd/>
        <w:snapToGrid/>
        <w:jc w:val="left"/>
        <w:textAlignment w:val="auto"/>
        <w:rPr>
          <w:rFonts w:hint="default" w:ascii="Calibri" w:hAnsi="Calibri" w:cs="Calibri"/>
          <w:i/>
          <w:iCs/>
          <w:sz w:val="24"/>
          <w:szCs w:val="24"/>
          <w:bdr w:val="single" w:sz="4" w:space="0"/>
          <w:lang w:val="en-GB"/>
        </w:rPr>
      </w:pPr>
      <w:r>
        <w:rPr>
          <w:i/>
          <w:iCs/>
        </w:rPr>
        <w:t xml:space="preserve">Figure </w:t>
      </w:r>
      <w:r>
        <w:rPr>
          <w:i/>
          <w:iCs/>
        </w:rPr>
        <w:fldChar w:fldCharType="begin"/>
      </w:r>
      <w:r>
        <w:rPr>
          <w:i/>
          <w:iCs/>
        </w:rPr>
        <w:instrText xml:space="preserve"> SEQ Figure \* ARABIC </w:instrText>
      </w:r>
      <w:r>
        <w:rPr>
          <w:i/>
          <w:iCs/>
        </w:rPr>
        <w:fldChar w:fldCharType="separate"/>
      </w:r>
      <w:r>
        <w:rPr>
          <w:i/>
          <w:iCs/>
        </w:rPr>
        <w:t>6</w:t>
      </w:r>
      <w:r>
        <w:rPr>
          <w:i/>
          <w:iCs/>
        </w:rPr>
        <w:fldChar w:fldCharType="end"/>
      </w:r>
      <w:bookmarkStart w:id="40" w:name="_Toc32665"/>
      <w:bookmarkStart w:id="41" w:name="_Toc15882"/>
      <w:bookmarkStart w:id="42" w:name="_Toc15071"/>
      <w:r>
        <w:rPr>
          <w:i/>
          <w:iCs/>
          <w:lang w:val="en-GB"/>
        </w:rPr>
        <w:t>: Correlation between variables</w:t>
      </w:r>
      <w:bookmarkEnd w:id="40"/>
      <w:bookmarkEnd w:id="41"/>
      <w:bookmarkEnd w:id="42"/>
    </w:p>
    <w:sectPr>
      <w:type w:val="continuous"/>
      <w:pgSz w:w="11906" w:h="16838"/>
      <w:pgMar w:top="1440" w:right="1800" w:bottom="1440" w:left="1800" w:header="0" w:footer="624"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en-GB"/>
      </w:rPr>
    </w:pPr>
    <w:r>
      <w:rPr>
        <w:sz w:val="18"/>
      </w:rPr>
      <mc:AlternateContent>
        <mc:Choice Requires="wps">
          <w:drawing>
            <wp:anchor distT="0" distB="0" distL="114300" distR="114300" simplePos="0" relativeHeight="251668480"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A2Wo9yzQIA&#10;ACUGAAAOAAAAAAAAAAEAIAAAAB8BAABkcnMvZTJvRG9jLnhtbFBLBQYAAAAABgAGAFkBAABeBgAA&#10;AAA=&#10;">
              <v:fill on="f" focussize="0,0"/>
              <v:stroke on="f" weight="0.5pt"/>
              <v:imagedata o:title=""/>
              <o:lock v:ext="edit" aspectratio="f"/>
              <v:textbox inset="0mm,0mm,0mm,0mm" style="mso-fit-shape-to-text:t;">
                <w:txbxContent>
                  <w:p>
                    <w:pPr>
                      <w:pStyle w:val="7"/>
                    </w:pPr>
                  </w:p>
                </w:txbxContent>
              </v:textbox>
            </v:shape>
          </w:pict>
        </mc:Fallback>
      </mc:AlternateContent>
    </w: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wO757NAgAAJQ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AsDu+ezQIA&#10;ACUGAAAOAAAAAAAAAAEAIAAAAB8BAABkcnMvZTJvRG9jLnhtbFBLBQYAAAAABgAGAFkBAABeBgAA&#10;AAA=&#10;">
              <v:fill on="f" focussize="0,0"/>
              <v:stroke on="f" weight="0.5pt"/>
              <v:imagedata o:title=""/>
              <o:lock v:ext="edit" aspectratio="f"/>
              <v:textbox inset="0mm,0mm,0mm,0mm" style="mso-fit-shape-to-text:t;">
                <w:txbxContent>
                  <w:p>
                    <w:pPr>
                      <w:pStyle w:val="7"/>
                    </w:pPr>
                  </w:p>
                </w:txbxContent>
              </v:textbox>
            </v:shape>
          </w:pict>
        </mc:Fallback>
      </mc:AlternateContent>
    </w:r>
    <w:r>
      <w:rPr>
        <w:sz w:val="18"/>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ZK93PMAgAA&#10;IwYAAA4AAAAAAAAAAQAgAAAAHwEAAGRycy9lMm9Eb2MueG1sUEsFBgAAAAAGAAYAWQEAAF0GAAAA&#10;AA==&#10;">
              <v:fill on="f" focussize="0,0"/>
              <v:stroke on="f" weight="0.5pt"/>
              <v:imagedata o:title=""/>
              <o:lock v:ext="edit" aspectratio="f"/>
              <v:textbox inset="0mm,0mm,0mm,0mm" style="mso-fit-shape-to-text:t;">
                <w:txbxContent>
                  <w:p>
                    <w:pPr>
                      <w:pStyle w:val="7"/>
                    </w:pPr>
                  </w:p>
                </w:txbxContent>
              </v:textbox>
            </v:shape>
          </w:pict>
        </mc:Fallback>
      </mc:AlternateContent>
    </w: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7"/>
                    </w:pPr>
                  </w:p>
                </w:txbxContent>
              </v:textbox>
            </v:shap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pPr>
                      <w:pStyle w:val="7"/>
                    </w:pPr>
                  </w:p>
                </w:txbxContent>
              </v:textbox>
            </v:shape>
          </w:pict>
        </mc:Fallback>
      </mc:AlternateContent>
    </w:r>
    <w:r>
      <w:rPr>
        <w:rFonts w:hint="default"/>
        <w:lang w:val="en-GB"/>
      </w:rPr>
      <w:t>SBS PUAN BASELINE REPORT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en-GB"/>
      </w:rPr>
    </w:pPr>
    <w:r>
      <w:rPr>
        <w:sz w:val="18"/>
      </w:rP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7WDezM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7WDezMAgAA&#10;JQYAAA4AAAAAAAAAAQAgAAAAHwEAAGRycy9lMm9Eb2MueG1sUEsFBgAAAAAGAAYAWQEAAF0G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3</w:t>
                    </w:r>
                    <w:r>
                      <w:fldChar w:fldCharType="end"/>
                    </w:r>
                  </w:p>
                </w:txbxContent>
              </v:textbox>
            </v:shape>
          </w:pict>
        </mc:Fallback>
      </mc:AlternateContent>
    </w: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twvwT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A7cL8EzQIA&#10;ACUGAAAOAAAAAAAAAAEAIAAAAB8BAABkcnMvZTJvRG9jLnhtbFBLBQYAAAAABgAGAFkBAABeBgAA&#10;AAA=&#10;">
              <v:fill on="f" focussize="0,0"/>
              <v:stroke on="f" weight="0.5pt"/>
              <v:imagedata o:title=""/>
              <o:lock v:ext="edit" aspectratio="f"/>
              <v:textbox inset="0mm,0mm,0mm,0mm" style="mso-fit-shape-to-text:t;">
                <w:txbxContent>
                  <w:p>
                    <w:pPr>
                      <w:pStyle w:val="7"/>
                    </w:pPr>
                  </w:p>
                </w:txbxContent>
              </v:textbox>
            </v:shape>
          </w:pict>
        </mc:Fallback>
      </mc:AlternateContent>
    </w:r>
    <w:r>
      <w:rPr>
        <w:sz w:val="18"/>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7"/>
                    </w:pPr>
                  </w:p>
                </w:txbxContent>
              </v:textbox>
            </v:shape>
          </w:pict>
        </mc:Fallback>
      </mc:AlternateContent>
    </w:r>
    <w:r>
      <w:rPr>
        <w:sz w:val="18"/>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color w:val="000000" w:themeColor="text1"/>
                              <w14:textFill>
                                <w14:solidFill>
                                  <w14:schemeClr w14:val="tx1">
                                    <w14:alpha w14:val="2000"/>
                                  </w14:schemeClr>
                                </w14:solidFill>
                              </w14:textFill>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SKnE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AjkRiaTVbsD/2V2cHWFxDzdliN4PhWoviOhfjEPHYB&#10;DeO1xEd8GmVRxF4tSlrrf//Ln/IxIkQp6bBbFTV4SpSo7wajA2AcDT8ah9EwJ/1gsayYBnrJJi74&#10;qEaz8Vb/whNapxoIMcNRqaJxNB/isN94glys1znp5Lw8tsMFLJ5jcWf2jqcyScjg1qcIMbPGSaBB&#10;latuWL08peszSbv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pSKnEhAgAA&#10;YgQAAA4AAAAAAAAAAQAgAAAAHwEAAGRycy9lMm9Eb2MueG1sUEsFBgAAAAAGAAYAWQEAALIFAAAA&#10;AA==&#10;">
              <v:fill on="f" focussize="0,0"/>
              <v:stroke on="f" weight="0.5pt"/>
              <v:imagedata o:title=""/>
              <o:lock v:ext="edit" aspectratio="f"/>
              <v:textbox inset="0mm,0mm,0mm,0mm" style="mso-fit-shape-to-text:t;">
                <w:txbxContent>
                  <w:p>
                    <w:pPr>
                      <w:pStyle w:val="7"/>
                      <w:rPr>
                        <w:color w:val="000000" w:themeColor="text1"/>
                        <w14:textFill>
                          <w14:solidFill>
                            <w14:schemeClr w14:val="tx1">
                              <w14:alpha w14:val="2000"/>
                            </w14:schemeClr>
                          </w14:solidFill>
                        </w14:textFill>
                      </w:rPr>
                    </w:pPr>
                  </w:p>
                </w:txbxContent>
              </v:textbox>
            </v:shape>
          </w:pict>
        </mc:Fallback>
      </mc:AlternateContent>
    </w:r>
    <w:r>
      <w:rPr>
        <w:sz w:val="1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b66Eh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Btb66EhAgAA&#10;YgQAAA4AAAAAAAAAAQAgAAAAHwEAAGRycy9lMm9Eb2MueG1sUEsFBgAAAAAGAAYAWQEAALIFAAAA&#10;AA==&#10;">
              <v:fill on="f" focussize="0,0"/>
              <v:stroke on="f" weight="0.5pt"/>
              <v:imagedata o:title=""/>
              <o:lock v:ext="edit" aspectratio="f"/>
              <v:textbox inset="0mm,0mm,0mm,0mm" style="mso-fit-shape-to-text:t;">
                <w:txbxContent>
                  <w:p>
                    <w:pPr>
                      <w:pStyle w:val="7"/>
                    </w:pPr>
                  </w:p>
                </w:txbxContent>
              </v:textbox>
            </v:shape>
          </w:pict>
        </mc:Fallback>
      </mc:AlternateContent>
    </w:r>
    <w:r>
      <w:rPr>
        <w:rFonts w:hint="default"/>
        <w:lang w:val="en-GB"/>
      </w:rPr>
      <w:t>SBS PUAN BASELINE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680"/>
        <w:tab w:val="left" w:pos="5248"/>
        <w:tab w:val="right" w:pos="9360"/>
        <w:tab w:val="clear" w:pos="4153"/>
        <w:tab w:val="clear" w:pos="8306"/>
      </w:tabs>
    </w:pPr>
    <w:bookmarkStart w:id="43" w:name="_Hlk152338498"/>
    <w:bookmarkStart w:id="44" w:name="_Hlk152338499"/>
    <w:bookmarkStart w:id="45" w:name="_Hlk150773099"/>
    <w:bookmarkStart w:id="46" w:name="_Hlk150773098"/>
    <w:r>
      <w:drawing>
        <wp:anchor distT="0" distB="0" distL="114300" distR="114300" simplePos="0" relativeHeight="251659264" behindDoc="0" locked="0" layoutInCell="1" allowOverlap="1">
          <wp:simplePos x="0" y="0"/>
          <wp:positionH relativeFrom="margin">
            <wp:posOffset>2280285</wp:posOffset>
          </wp:positionH>
          <wp:positionV relativeFrom="margin">
            <wp:posOffset>-2228850</wp:posOffset>
          </wp:positionV>
          <wp:extent cx="933450" cy="1003300"/>
          <wp:effectExtent l="0" t="0" r="11430" b="254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33450" cy="1003300"/>
                  </a:xfrm>
                  <a:prstGeom prst="rect">
                    <a:avLst/>
                  </a:prstGeom>
                </pic:spPr>
              </pic:pic>
            </a:graphicData>
          </a:graphic>
        </wp:anchor>
      </w:drawing>
    </w:r>
    <w:r>
      <w:tab/>
    </w:r>
  </w:p>
  <w:p>
    <w:pPr>
      <w:pStyle w:val="8"/>
      <w:tabs>
        <w:tab w:val="center" w:pos="4680"/>
        <w:tab w:val="left" w:pos="5248"/>
        <w:tab w:val="right" w:pos="9360"/>
        <w:tab w:val="clear" w:pos="4153"/>
        <w:tab w:val="clear" w:pos="8306"/>
      </w:tabs>
    </w:pPr>
  </w:p>
  <w:p>
    <w:pPr>
      <w:pStyle w:val="8"/>
      <w:tabs>
        <w:tab w:val="center" w:pos="4680"/>
        <w:tab w:val="left" w:pos="5248"/>
        <w:tab w:val="right" w:pos="9360"/>
        <w:tab w:val="clear" w:pos="4153"/>
        <w:tab w:val="clear" w:pos="8306"/>
      </w:tabs>
      <w:jc w:val="center"/>
      <w:rPr>
        <w:rFonts w:cs="Helvetica"/>
        <w:i/>
        <w:iCs/>
        <w:sz w:val="10"/>
        <w:szCs w:val="10"/>
      </w:rPr>
    </w:pPr>
    <w:r>
      <w:rPr>
        <w:i/>
        <w:sz w:val="20"/>
        <w:szCs w:val="20"/>
      </w:rPr>
      <w:t xml:space="preserve">Supporting conservation through </w:t>
    </w:r>
    <w:r>
      <w:rPr>
        <w:rFonts w:cs="Helvetica"/>
        <w:i/>
        <w:iCs/>
        <w:sz w:val="20"/>
        <w:szCs w:val="20"/>
      </w:rPr>
      <w:t>sustainable community development in the Maasai Mara.</w:t>
    </w:r>
  </w:p>
  <w:p>
    <w:pPr>
      <w:pStyle w:val="8"/>
      <w:tabs>
        <w:tab w:val="center" w:pos="4680"/>
        <w:tab w:val="left" w:pos="5248"/>
        <w:tab w:val="right" w:pos="9360"/>
        <w:tab w:val="clear" w:pos="4153"/>
        <w:tab w:val="clear" w:pos="8306"/>
      </w:tabs>
      <w:jc w:val="center"/>
    </w:pPr>
    <w:r>
      <w:rPr>
        <w:rFonts w:cs="Helvetica"/>
        <w:iCs/>
        <w:sz w:val="16"/>
        <w:szCs w:val="16"/>
      </w:rPr>
      <w:t>P.O. Box 63794 Muthaiga 00619 Kenya</w:t>
    </w:r>
    <w:bookmarkEnd w:id="43"/>
    <w:bookmarkEnd w:id="44"/>
    <w:bookmarkEnd w:id="45"/>
    <w:bookmarkEnd w:id="46"/>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F56E8C"/>
    <w:multiLevelType w:val="singleLevel"/>
    <w:tmpl w:val="9DF56E8C"/>
    <w:lvl w:ilvl="0" w:tentative="0">
      <w:start w:val="1"/>
      <w:numFmt w:val="decimal"/>
      <w:lvlText w:val="%1."/>
      <w:lvlJc w:val="left"/>
      <w:pPr>
        <w:tabs>
          <w:tab w:val="left" w:pos="425"/>
        </w:tabs>
        <w:ind w:left="425" w:leftChars="0" w:hanging="425" w:firstLineChars="0"/>
      </w:pPr>
      <w:rPr>
        <w:rFonts w:hint="default"/>
      </w:rPr>
    </w:lvl>
  </w:abstractNum>
  <w:abstractNum w:abstractNumId="1">
    <w:nsid w:val="DEA49A74"/>
    <w:multiLevelType w:val="singleLevel"/>
    <w:tmpl w:val="DEA49A74"/>
    <w:lvl w:ilvl="0" w:tentative="0">
      <w:start w:val="1"/>
      <w:numFmt w:val="decimal"/>
      <w:suff w:val="space"/>
      <w:lvlText w:val="%1."/>
      <w:lvlJc w:val="left"/>
    </w:lvl>
  </w:abstractNum>
  <w:abstractNum w:abstractNumId="2">
    <w:nsid w:val="015153EE"/>
    <w:multiLevelType w:val="singleLevel"/>
    <w:tmpl w:val="015153EE"/>
    <w:lvl w:ilvl="0" w:tentative="0">
      <w:start w:val="1"/>
      <w:numFmt w:val="decimal"/>
      <w:suff w:val="space"/>
      <w:lvlText w:val="%1."/>
      <w:lvlJc w:val="left"/>
    </w:lvl>
  </w:abstractNum>
  <w:abstractNum w:abstractNumId="3">
    <w:nsid w:val="19BE9B44"/>
    <w:multiLevelType w:val="multilevel"/>
    <w:tmpl w:val="19BE9B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7F6CD814"/>
    <w:multiLevelType w:val="singleLevel"/>
    <w:tmpl w:val="7F6CD814"/>
    <w:lvl w:ilvl="0" w:tentative="0">
      <w:start w:val="2"/>
      <w:numFmt w:val="decimal"/>
      <w:suff w:val="space"/>
      <w:lvlText w:val="%1."/>
      <w:lvlJc w:val="left"/>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7E339D"/>
    <w:rsid w:val="057E339D"/>
    <w:rsid w:val="15F5713C"/>
    <w:rsid w:val="23172493"/>
    <w:rsid w:val="49B224F3"/>
    <w:rsid w:val="49CF3755"/>
    <w:rsid w:val="7B01255E"/>
    <w:rsid w:val="7F3D5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cs="Arial"/>
      <w:sz w:val="20"/>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 w:type="paragraph" w:styleId="11">
    <w:name w:val="table of figures"/>
    <w:basedOn w:val="1"/>
    <w:next w:val="1"/>
    <w:uiPriority w:val="0"/>
    <w:pPr>
      <w:ind w:leftChars="200" w:hanging="200" w:hangingChars="200"/>
    </w:pPr>
  </w:style>
  <w:style w:type="paragraph" w:customStyle="1" w:styleId="12">
    <w:name w:val="WPSOffice手动目录 1"/>
    <w:uiPriority w:val="0"/>
    <w:pPr>
      <w:ind w:leftChars="0"/>
    </w:pPr>
    <w:rPr>
      <w:sz w:val="20"/>
      <w:szCs w:val="20"/>
    </w:rPr>
  </w:style>
  <w:style w:type="paragraph" w:customStyle="1" w:styleId="13">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2024-04-15T07:36:00Z</dcterms:created>
  <dc:creator>pc</dc:creator>
  <cp:lastModifiedBy>denis shanana</cp:lastModifiedBy>
  <dcterms:modified xsi:type="dcterms:W3CDTF">2024-06-24T07:05:07Z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B447538100C34F72B5BE67AE54D52653_11</vt:lpwstr>
  </property>
</Properties>
</file>