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Project Planning &amp; Management</w:t>
      </w:r>
    </w:p>
    <w:p>
      <w:pPr>
        <w:pStyle w:val="Heading2"/>
      </w:pPr>
      <w:r>
        <w:t>1. Introduction</w:t>
      </w:r>
    </w:p>
    <w:p>
      <w:r>
        <w:t>This document outlines the planning and management phase for the Perfume Store Graduation Project. The project aims to develop an online store for perfumes, enabling users to browse, purchase, and review products.</w:t>
      </w:r>
    </w:p>
    <w:p>
      <w:pPr>
        <w:pStyle w:val="Heading2"/>
      </w:pPr>
      <w:r>
        <w:t>2. Project Objectives</w:t>
      </w:r>
    </w:p>
    <w:p>
      <w:r>
        <w:t>The main objectives of this project are:</w:t>
      </w:r>
    </w:p>
    <w:p>
      <w:r>
        <w:t>• Develop a fully functional e-commerce platform for perfume sales.</w:t>
        <w:br/>
      </w:r>
      <w:r>
        <w:t>• Ensure a user-friendly and responsive design.</w:t>
        <w:br/>
      </w:r>
      <w:r>
        <w:t>• Implement secure user authentication and transactions.</w:t>
        <w:br/>
      </w:r>
      <w:r>
        <w:t>• Enable product reviews and ratings for better customer experience.</w:t>
        <w:br/>
      </w:r>
    </w:p>
    <w:p>
      <w:pPr>
        <w:pStyle w:val="Heading2"/>
      </w:pPr>
      <w:r>
        <w:t>3. Project Timeline</w:t>
      </w:r>
    </w:p>
    <w:p>
      <w:r>
        <w:t>The estimated timeline for completing the project is as follows:</w:t>
      </w:r>
    </w:p>
    <w:tbl>
      <w:tblPr>
        <w:tblStyle w:val="TableGrid"/>
        <w:tblW w:type="auto" w:w="0"/>
        <w:tblLook w:firstColumn="1" w:firstRow="1" w:lastColumn="0" w:lastRow="0" w:noHBand="0" w:noVBand="1" w:val="04A0"/>
      </w:tblPr>
      <w:tblGrid>
        <w:gridCol w:w="4320"/>
        <w:gridCol w:w="4320"/>
      </w:tblGrid>
      <w:tr>
        <w:tc>
          <w:tcPr>
            <w:tcW w:type="dxa" w:w="4320"/>
          </w:tcPr>
          <w:p>
            <w:r>
              <w:t>Phase</w:t>
            </w:r>
          </w:p>
        </w:tc>
        <w:tc>
          <w:tcPr>
            <w:tcW w:type="dxa" w:w="4320"/>
          </w:tcPr>
          <w:p>
            <w:r>
              <w:t>Duration</w:t>
            </w:r>
          </w:p>
        </w:tc>
      </w:tr>
      <w:tr>
        <w:tc>
          <w:tcPr>
            <w:tcW w:type="dxa" w:w="4320"/>
          </w:tcPr>
          <w:p>
            <w:r>
              <w:t>Research &amp; Requirements Gathering</w:t>
            </w:r>
          </w:p>
        </w:tc>
        <w:tc>
          <w:tcPr>
            <w:tcW w:type="dxa" w:w="4320"/>
          </w:tcPr>
          <w:p>
            <w:r>
              <w:t>Month 1</w:t>
            </w:r>
          </w:p>
        </w:tc>
      </w:tr>
      <w:tr>
        <w:tc>
          <w:tcPr>
            <w:tcW w:type="dxa" w:w="4320"/>
          </w:tcPr>
          <w:p>
            <w:r>
              <w:t>System Analysis &amp; Database Design</w:t>
            </w:r>
          </w:p>
        </w:tc>
        <w:tc>
          <w:tcPr>
            <w:tcW w:type="dxa" w:w="4320"/>
          </w:tcPr>
          <w:p>
            <w:r>
              <w:t>Month 2</w:t>
            </w:r>
          </w:p>
        </w:tc>
      </w:tr>
      <w:tr>
        <w:tc>
          <w:tcPr>
            <w:tcW w:type="dxa" w:w="4320"/>
          </w:tcPr>
          <w:p>
            <w:r>
              <w:t>Development &amp; Implementation</w:t>
            </w:r>
          </w:p>
        </w:tc>
        <w:tc>
          <w:tcPr>
            <w:tcW w:type="dxa" w:w="4320"/>
          </w:tcPr>
          <w:p>
            <w:r>
              <w:t>Month 3-4</w:t>
            </w:r>
          </w:p>
        </w:tc>
      </w:tr>
      <w:tr>
        <w:tc>
          <w:tcPr>
            <w:tcW w:type="dxa" w:w="4320"/>
          </w:tcPr>
          <w:p>
            <w:r>
              <w:t>Testing &amp; Debugging</w:t>
            </w:r>
          </w:p>
        </w:tc>
        <w:tc>
          <w:tcPr>
            <w:tcW w:type="dxa" w:w="4320"/>
          </w:tcPr>
          <w:p>
            <w:r>
              <w:t>Month 5</w:t>
            </w:r>
          </w:p>
        </w:tc>
      </w:tr>
      <w:tr>
        <w:tc>
          <w:tcPr>
            <w:tcW w:type="dxa" w:w="4320"/>
          </w:tcPr>
          <w:p>
            <w:r>
              <w:t>Final Documentation &amp; Deployment</w:t>
            </w:r>
          </w:p>
        </w:tc>
        <w:tc>
          <w:tcPr>
            <w:tcW w:type="dxa" w:w="4320"/>
          </w:tcPr>
          <w:p>
            <w:r>
              <w:t>Month 6</w:t>
            </w:r>
          </w:p>
        </w:tc>
      </w:tr>
    </w:tbl>
    <w:p>
      <w:pPr>
        <w:pStyle w:val="Heading2"/>
      </w:pPr>
      <w:r>
        <w:t>4. Task Distribution</w:t>
      </w:r>
    </w:p>
    <w:p>
      <w:r>
        <w:t>The tasks will be distributed as follows:</w:t>
      </w:r>
    </w:p>
    <w:tbl>
      <w:tblPr>
        <w:tblStyle w:val="TableGrid"/>
        <w:tblW w:type="auto" w:w="0"/>
        <w:tblLook w:firstColumn="1" w:firstRow="1" w:lastColumn="0" w:lastRow="0" w:noHBand="0" w:noVBand="1" w:val="04A0"/>
      </w:tblPr>
      <w:tblGrid>
        <w:gridCol w:w="4320"/>
        <w:gridCol w:w="4320"/>
      </w:tblGrid>
      <w:tr>
        <w:tc>
          <w:tcPr>
            <w:tcW w:type="dxa" w:w="4320"/>
          </w:tcPr>
          <w:p>
            <w:r>
              <w:t>Role</w:t>
            </w:r>
          </w:p>
        </w:tc>
        <w:tc>
          <w:tcPr>
            <w:tcW w:type="dxa" w:w="4320"/>
          </w:tcPr>
          <w:p>
            <w:r>
              <w:t>Responsibilities</w:t>
            </w:r>
          </w:p>
        </w:tc>
      </w:tr>
      <w:tr>
        <w:tc>
          <w:tcPr>
            <w:tcW w:type="dxa" w:w="4320"/>
          </w:tcPr>
          <w:p>
            <w:r>
              <w:t>Front-End Developer</w:t>
            </w:r>
          </w:p>
        </w:tc>
        <w:tc>
          <w:tcPr>
            <w:tcW w:type="dxa" w:w="4320"/>
          </w:tcPr>
          <w:p>
            <w:r>
              <w:t>UI/UX design, responsive development, integrating APIs.</w:t>
            </w:r>
          </w:p>
        </w:tc>
      </w:tr>
      <w:tr>
        <w:tc>
          <w:tcPr>
            <w:tcW w:type="dxa" w:w="4320"/>
          </w:tcPr>
          <w:p>
            <w:r>
              <w:t>Back-End Developer</w:t>
            </w:r>
          </w:p>
        </w:tc>
        <w:tc>
          <w:tcPr>
            <w:tcW w:type="dxa" w:w="4320"/>
          </w:tcPr>
          <w:p>
            <w:r>
              <w:t>Database management, user authentication, payment integration.</w:t>
            </w:r>
          </w:p>
        </w:tc>
      </w:tr>
      <w:tr>
        <w:tc>
          <w:tcPr>
            <w:tcW w:type="dxa" w:w="4320"/>
          </w:tcPr>
          <w:p>
            <w:r>
              <w:t>Project Manager</w:t>
            </w:r>
          </w:p>
        </w:tc>
        <w:tc>
          <w:tcPr>
            <w:tcW w:type="dxa" w:w="4320"/>
          </w:tcPr>
          <w:p>
            <w:r>
              <w:t>Timeline management, documentation, and overall coordination.</w:t>
            </w:r>
          </w:p>
        </w:tc>
      </w:tr>
      <w:tr>
        <w:tc>
          <w:tcPr>
            <w:tcW w:type="dxa" w:w="4320"/>
          </w:tcPr>
          <w:p>
            <w:r>
              <w:t>Tester</w:t>
            </w:r>
          </w:p>
        </w:tc>
        <w:tc>
          <w:tcPr>
            <w:tcW w:type="dxa" w:w="4320"/>
          </w:tcPr>
          <w:p>
            <w:r>
              <w:t>Perform system testing and ensure bug-free deployment.</w:t>
            </w:r>
          </w:p>
        </w:tc>
      </w:tr>
    </w:tbl>
    <w:p>
      <w:pPr>
        <w:pStyle w:val="Heading2"/>
      </w:pPr>
      <w:r>
        <w:t>5. Required Resources</w:t>
      </w:r>
    </w:p>
    <w:p>
      <w:r>
        <w:t>The project requires the following resources:</w:t>
      </w:r>
    </w:p>
    <w:p>
      <w:r>
        <w:t>• Web hosting server</w:t>
        <w:br/>
      </w:r>
      <w:r>
        <w:t>• Domain name</w:t>
        <w:br/>
      </w:r>
      <w:r>
        <w:t>• Database management system (MySQL)</w:t>
        <w:br/>
      </w:r>
      <w:r>
        <w:t>• Development tools (VS Code, GitHub)</w:t>
        <w:br/>
      </w:r>
      <w:r>
        <w:t>• Testing environment</w:t>
        <w:br/>
      </w:r>
    </w:p>
    <w:p>
      <w:pPr>
        <w:pStyle w:val="Heading2"/>
      </w:pPr>
      <w:r>
        <w:t>6. Risk Management</w:t>
      </w:r>
    </w:p>
    <w:p>
      <w:r>
        <w:t>The following risks have been identified along with mitigation strategies:</w:t>
      </w:r>
    </w:p>
    <w:tbl>
      <w:tblPr>
        <w:tblStyle w:val="TableGrid"/>
        <w:tblW w:type="auto" w:w="0"/>
        <w:tblLook w:firstColumn="1" w:firstRow="1" w:lastColumn="0" w:lastRow="0" w:noHBand="0" w:noVBand="1" w:val="04A0"/>
      </w:tblPr>
      <w:tblGrid>
        <w:gridCol w:w="4320"/>
        <w:gridCol w:w="4320"/>
      </w:tblGrid>
      <w:tr>
        <w:tc>
          <w:tcPr>
            <w:tcW w:type="dxa" w:w="4320"/>
          </w:tcPr>
          <w:p>
            <w:r>
              <w:t>Risk</w:t>
            </w:r>
          </w:p>
        </w:tc>
        <w:tc>
          <w:tcPr>
            <w:tcW w:type="dxa" w:w="4320"/>
          </w:tcPr>
          <w:p>
            <w:r>
              <w:t>Mitigation Strategy</w:t>
            </w:r>
          </w:p>
        </w:tc>
      </w:tr>
      <w:tr>
        <w:tc>
          <w:tcPr>
            <w:tcW w:type="dxa" w:w="4320"/>
          </w:tcPr>
          <w:p>
            <w:r>
              <w:t>Project delays</w:t>
            </w:r>
          </w:p>
        </w:tc>
        <w:tc>
          <w:tcPr>
            <w:tcW w:type="dxa" w:w="4320"/>
          </w:tcPr>
          <w:p>
            <w:r>
              <w:t>Ensure clear deadlines and track progress regularly.</w:t>
            </w:r>
          </w:p>
        </w:tc>
      </w:tr>
      <w:tr>
        <w:tc>
          <w:tcPr>
            <w:tcW w:type="dxa" w:w="4320"/>
          </w:tcPr>
          <w:p>
            <w:r>
              <w:t>Security vulnerabilities</w:t>
            </w:r>
          </w:p>
        </w:tc>
        <w:tc>
          <w:tcPr>
            <w:tcW w:type="dxa" w:w="4320"/>
          </w:tcPr>
          <w:p>
            <w:r>
              <w:t>Implement encryption and security best practices.</w:t>
            </w:r>
          </w:p>
        </w:tc>
      </w:tr>
      <w:tr>
        <w:tc>
          <w:tcPr>
            <w:tcW w:type="dxa" w:w="4320"/>
          </w:tcPr>
          <w:p>
            <w:r>
              <w:t>Scope creep</w:t>
            </w:r>
          </w:p>
        </w:tc>
        <w:tc>
          <w:tcPr>
            <w:tcW w:type="dxa" w:w="4320"/>
          </w:tcPr>
          <w:p>
            <w:r>
              <w:t>Stick to initial requirements and avoid unnecessary features.</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