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743200" cy="620435"/>
            <wp:docPr id="1" name="Picture 1"/>
            <wp:cNvGraphicFramePr>
              <a:graphicFrameLocks noChangeAspect="1"/>
            </wp:cNvGraphicFramePr>
            <a:graphic>
              <a:graphicData uri="http://schemas.openxmlformats.org/drawingml/2006/picture">
                <pic:pic>
                  <pic:nvPicPr>
                    <pic:cNvPr id="0" name="logo_metro.png"/>
                    <pic:cNvPicPr/>
                  </pic:nvPicPr>
                  <pic:blipFill>
                    <a:blip r:embed="rId9"/>
                    <a:stretch>
                      <a:fillRect/>
                    </a:stretch>
                  </pic:blipFill>
                  <pic:spPr>
                    <a:xfrm>
                      <a:off x="0" y="0"/>
                      <a:ext cx="2743200" cy="620435"/>
                    </a:xfrm>
                    <a:prstGeom prst="rect"/>
                  </pic:spPr>
                </pic:pic>
              </a:graphicData>
            </a:graphic>
          </wp:inline>
        </w:drawing>
      </w:r>
    </w:p>
    <w:p/>
    <w:p>
      <w:pPr>
        <w:jc w:val="center"/>
      </w:pPr>
      <w:r>
        <w:rPr>
          <w:rFonts w:ascii="Calibri" w:hAnsi="Calibri"/>
          <w:b/>
          <w:sz w:val="31"/>
        </w:rPr>
        <w:br/>
        <w:t xml:space="preserve">MANTENIMIENTO DEL SISTEMA DE COMUNICACIONES </w:t>
        <w:br/>
        <w:t>LINEAS 6 Y 3</w:t>
        <w:br/>
        <w:t xml:space="preserve">METRO DE SANTIAGO </w:t>
        <w:br/>
        <w:br/>
        <w:t>REPORTE SEMANAL 2025</w:t>
        <w:br/>
        <w:t>SEMANA 7</w:t>
        <w:br/>
        <w:t>CONTRATO N° MN-236-2014-G</w:t>
      </w:r>
    </w:p>
    <w:p>
      <w:r>
        <w:br/>
        <w:br/>
        <w:br/>
        <w:br/>
        <w:br/>
        <w:br/>
        <w:br/>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400"/>
            <w:vAlign w:val="center"/>
          </w:tcPr>
          <w:p>
            <w:pPr>
              <w:jc w:val="center"/>
            </w:pPr>
            <w:r>
              <w:rPr>
                <w:rFonts w:ascii="Calibri" w:hAnsi="Calibri"/>
                <w:b w:val="0"/>
                <w:sz w:val="19"/>
              </w:rPr>
              <w:br/>
              <w:t>REV. documento</w:t>
              <w:br/>
            </w:r>
          </w:p>
        </w:tc>
        <w:tc>
          <w:tcPr>
            <w:tcW w:type="dxa" w:w="1400"/>
            <w:vAlign w:val="center"/>
          </w:tcPr>
          <w:p>
            <w:pPr>
              <w:jc w:val="center"/>
            </w:pPr>
            <w:r>
              <w:rPr>
                <w:rFonts w:ascii="Calibri" w:hAnsi="Calibri"/>
                <w:b w:val="0"/>
                <w:sz w:val="19"/>
              </w:rPr>
              <w:t>09-12-2024</w:t>
            </w:r>
          </w:p>
        </w:tc>
        <w:tc>
          <w:tcPr>
            <w:tcW w:type="dxa" w:w="1400"/>
            <w:vAlign w:val="center"/>
          </w:tcPr>
          <w:p>
            <w:pPr>
              <w:jc w:val="center"/>
            </w:pPr>
            <w:r>
              <w:rPr>
                <w:rFonts w:ascii="Calibri" w:hAnsi="Calibri"/>
                <w:b w:val="0"/>
                <w:sz w:val="19"/>
              </w:rPr>
              <w:t>REVISIÓN</w:t>
            </w:r>
          </w:p>
        </w:tc>
        <w:tc>
          <w:tcPr>
            <w:tcW w:type="dxa" w:w="1400"/>
            <w:vAlign w:val="center"/>
          </w:tcPr>
          <w:p>
            <w:pPr>
              <w:jc w:val="center"/>
            </w:pPr>
            <w:r>
              <w:rPr>
                <w:rFonts w:ascii="Calibri" w:hAnsi="Calibri"/>
                <w:b w:val="0"/>
                <w:sz w:val="19"/>
              </w:rPr>
              <w:t>HSANMARTIN</w:t>
            </w:r>
          </w:p>
        </w:tc>
        <w:tc>
          <w:tcPr>
            <w:tcW w:type="dxa" w:w="1400"/>
            <w:vAlign w:val="center"/>
          </w:tcPr>
          <w:p>
            <w:pPr>
              <w:jc w:val="center"/>
            </w:pPr>
            <w:r>
              <w:rPr>
                <w:rFonts w:ascii="Calibri" w:hAnsi="Calibri"/>
                <w:b w:val="0"/>
                <w:sz w:val="19"/>
              </w:rPr>
              <w:t>RZAMBRANO</w:t>
            </w:r>
          </w:p>
        </w:tc>
        <w:tc>
          <w:tcPr>
            <w:tcW w:type="dxa" w:w="1400"/>
            <w:vAlign w:val="center"/>
          </w:tcPr>
          <w:p>
            <w:pPr>
              <w:jc w:val="center"/>
            </w:pPr>
            <w:r>
              <w:rPr>
                <w:rFonts w:ascii="Calibri" w:hAnsi="Calibri"/>
                <w:b w:val="0"/>
                <w:sz w:val="19"/>
              </w:rPr>
              <w:t>MCOLLAO</w:t>
            </w:r>
          </w:p>
        </w:tc>
        <w:tc>
          <w:tcPr>
            <w:tcW w:type="dxa" w:w="1400"/>
            <w:vAlign w:val="center"/>
          </w:tcPr>
          <w:p>
            <w:pPr>
              <w:jc w:val="center"/>
            </w:pPr>
            <w:r>
              <w:rPr>
                <w:rFonts w:ascii="Calibri" w:hAnsi="Calibri"/>
                <w:b w:val="0"/>
                <w:sz w:val="19"/>
              </w:rPr>
              <w:t>LLÓPEZ</w:t>
            </w:r>
          </w:p>
        </w:tc>
      </w:tr>
      <w:tr>
        <w:tc>
          <w:tcPr>
            <w:tcW w:type="dxa" w:w="1400"/>
            <w:vAlign w:val="center"/>
          </w:tcPr>
          <w:p>
            <w:pPr>
              <w:jc w:val="center"/>
            </w:pPr>
            <w:r>
              <w:rPr>
                <w:rFonts w:ascii="Calibri" w:hAnsi="Calibri"/>
                <w:b/>
                <w:sz w:val="19"/>
              </w:rPr>
              <w:t>REV.</w:t>
            </w:r>
          </w:p>
        </w:tc>
        <w:tc>
          <w:tcPr>
            <w:tcW w:type="dxa" w:w="1400"/>
            <w:vAlign w:val="center"/>
          </w:tcPr>
          <w:p>
            <w:pPr>
              <w:jc w:val="center"/>
            </w:pPr>
            <w:r>
              <w:rPr>
                <w:rFonts w:ascii="Calibri" w:hAnsi="Calibri"/>
                <w:b/>
                <w:sz w:val="19"/>
              </w:rPr>
              <w:t>FECHA</w:t>
            </w:r>
          </w:p>
        </w:tc>
        <w:tc>
          <w:tcPr>
            <w:tcW w:type="dxa" w:w="1400"/>
            <w:vAlign w:val="center"/>
          </w:tcPr>
          <w:p>
            <w:pPr>
              <w:jc w:val="center"/>
            </w:pPr>
            <w:r>
              <w:rPr>
                <w:rFonts w:ascii="Calibri" w:hAnsi="Calibri"/>
                <w:b/>
                <w:sz w:val="19"/>
              </w:rPr>
              <w:t>EMITIDO PARA</w:t>
            </w:r>
          </w:p>
        </w:tc>
        <w:tc>
          <w:tcPr>
            <w:tcW w:type="dxa" w:w="1400"/>
            <w:vAlign w:val="center"/>
          </w:tcPr>
          <w:p>
            <w:pPr>
              <w:jc w:val="center"/>
            </w:pPr>
            <w:r>
              <w:rPr>
                <w:rFonts w:ascii="Calibri" w:hAnsi="Calibri"/>
                <w:b/>
                <w:sz w:val="19"/>
              </w:rPr>
              <w:t>PREPARÓ</w:t>
            </w:r>
          </w:p>
        </w:tc>
        <w:tc>
          <w:tcPr>
            <w:tcW w:type="dxa" w:w="1400"/>
            <w:vAlign w:val="center"/>
          </w:tcPr>
          <w:p>
            <w:pPr>
              <w:jc w:val="center"/>
            </w:pPr>
            <w:r>
              <w:rPr>
                <w:rFonts w:ascii="Calibri" w:hAnsi="Calibri"/>
                <w:b/>
                <w:sz w:val="19"/>
              </w:rPr>
              <w:t>REVISÓ</w:t>
            </w:r>
          </w:p>
        </w:tc>
        <w:tc>
          <w:tcPr>
            <w:tcW w:type="dxa" w:w="1400"/>
            <w:vAlign w:val="center"/>
          </w:tcPr>
          <w:p>
            <w:pPr>
              <w:jc w:val="center"/>
            </w:pPr>
            <w:r>
              <w:rPr>
                <w:rFonts w:ascii="Calibri" w:hAnsi="Calibri"/>
                <w:b/>
                <w:sz w:val="19"/>
              </w:rPr>
              <w:t>APROBÓ</w:t>
            </w:r>
          </w:p>
        </w:tc>
        <w:tc>
          <w:tcPr>
            <w:tcW w:type="dxa" w:w="1400"/>
            <w:vAlign w:val="center"/>
          </w:tcPr>
          <w:p>
            <w:pPr>
              <w:jc w:val="center"/>
            </w:pPr>
            <w:r>
              <w:rPr>
                <w:rFonts w:ascii="Calibri" w:hAnsi="Calibri"/>
                <w:b/>
                <w:sz w:val="19"/>
              </w:rPr>
              <w:t>APROBÓ METRO</w:t>
            </w:r>
          </w:p>
        </w:tc>
      </w:tr>
      <w:tr>
        <w:tc>
          <w:tcPr>
            <w:tcW w:type="dxa" w:w="1400"/>
            <w:vAlign w:val="center"/>
          </w:tcPr>
          <w:p>
            <w:pPr>
              <w:jc w:val="center"/>
            </w:pPr>
            <w:r>
              <w:rPr>
                <w:rFonts w:ascii="Calibri" w:hAnsi="Calibri"/>
                <w:b/>
                <w:sz w:val="19"/>
              </w:rPr>
              <w:t>Nº DOCUMENTO</w:t>
            </w:r>
          </w:p>
        </w:tc>
        <w:tc>
          <w:tcPr>
            <w:tcW w:type="dxa" w:w="4200"/>
            <w:gridSpan w:val="3"/>
            <w:vAlign w:val="center"/>
          </w:tcPr>
          <w:p>
            <w:pPr>
              <w:jc w:val="center"/>
            </w:pPr>
            <w:r>
              <w:rPr>
                <w:rFonts w:ascii="Calibri" w:hAnsi="Calibri"/>
                <w:b w:val="0"/>
                <w:sz w:val="19"/>
              </w:rPr>
            </w:r>
          </w:p>
          <w:p>
            <w:pPr>
              <w:jc w:val="center"/>
            </w:pPr>
            <w:r>
              <w:rPr>
                <w:rFonts w:ascii="Calibri" w:hAnsi="Calibri"/>
                <w:b w:val="0"/>
                <w:sz w:val="19"/>
              </w:rPr>
              <w:t>P63-MA-0632-INT-000-CO-00347</w:t>
            </w:r>
          </w:p>
          <w:p>
            <w:pPr>
              <w:jc w:val="center"/>
            </w:pPr>
            <w:r>
              <w:rPr>
                <w:rFonts w:ascii="Calibri" w:hAnsi="Calibri"/>
                <w:b w:val="0"/>
                <w:sz w:val="19"/>
              </w:rPr>
            </w:r>
          </w:p>
        </w:tc>
        <w:tc>
          <w:tcPr>
            <w:tcW w:type="dxa" w:w="2800"/>
            <w:gridSpan w:val="2"/>
            <w:vAlign w:val="center"/>
          </w:tcPr>
          <w:p>
            <w:pPr>
              <w:jc w:val="center"/>
            </w:pPr>
            <w:r>
              <w:rPr>
                <w:rFonts w:ascii="Calibri" w:hAnsi="Calibri"/>
                <w:b w:val="0"/>
                <w:sz w:val="19"/>
              </w:rPr>
              <w:br/>
              <w:t>Página 1 de 20</w:t>
            </w:r>
          </w:p>
          <w:p>
            <w:pPr>
              <w:jc w:val="center"/>
            </w:pPr>
            <w:r>
              <w:rPr>
                <w:rFonts w:ascii="Calibri" w:hAnsi="Calibri"/>
                <w:b w:val="0"/>
                <w:sz w:val="19"/>
              </w:rPr>
            </w:r>
          </w:p>
        </w:tc>
        <w:tc>
          <w:tcPr>
            <w:tcW w:type="dxa" w:w="1400"/>
            <w:vAlign w:val="center"/>
          </w:tcPr>
          <w:p>
            <w:pPr>
              <w:jc w:val="center"/>
            </w:pPr>
            <w:r>
              <w:rPr>
                <w:rFonts w:ascii="Calibri" w:hAnsi="Calibri"/>
                <w:b/>
                <w:sz w:val="19"/>
              </w:rPr>
              <w:t>REV. REV. documento</w:t>
            </w:r>
          </w:p>
        </w:tc>
      </w:tr>
      <w:tr>
        <w:tc>
          <w:tcPr>
            <w:tcW w:type="dxa" w:w="9800"/>
            <w:gridSpan w:val="7"/>
          </w:tcPr>
          <w:p>
            <w:pPr>
              <w:jc w:val="center"/>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12"/>
                          <a:stretch>
                            <a:fillRect/>
                          </a:stretch>
                        </pic:blipFill>
                        <pic:spPr>
                          <a:xfrm>
                            <a:off x="0" y="0"/>
                            <a:ext cx="914400" cy="403700"/>
                          </a:xfrm>
                          <a:prstGeom prst="rect"/>
                        </pic:spPr>
                      </pic:pic>
                    </a:graphicData>
                  </a:graphic>
                </wp:inline>
              </w:drawing>
            </w:r>
          </w:p>
        </w:tc>
      </w:tr>
    </w:tbl>
    <w:p>
      <w:r>
        <w:br w:type="page"/>
      </w:r>
    </w:p>
    <w:p>
      <w:pPr>
        <w:jc w:val="center"/>
      </w:pPr>
      <w:r>
        <w:rPr>
          <w:rFonts w:ascii="Calibri" w:hAnsi="Calibri"/>
          <w:b/>
          <w:sz w:val="20"/>
        </w:rPr>
        <w:br/>
        <w:t>CONTROL DE CAMBIOS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tcPr>
          <w:p>
            <w:pPr>
              <w:jc w:val="center"/>
            </w:pPr>
            <w:r>
              <w:rPr>
                <w:rFonts w:ascii="Calibri" w:hAnsi="Calibri"/>
                <w:b w:val="0"/>
                <w:sz w:val="19"/>
              </w:rPr>
              <w:t>REVISIÓN</w:t>
            </w:r>
          </w:p>
        </w:tc>
        <w:tc>
          <w:tcPr>
            <w:tcW w:type="dxa" w:w="1234"/>
            <w:vAlign w:val="center"/>
          </w:tcPr>
          <w:p>
            <w:pPr>
              <w:jc w:val="center"/>
            </w:pPr>
            <w:r>
              <w:rPr>
                <w:rFonts w:ascii="Calibri" w:hAnsi="Calibri"/>
                <w:b w:val="0"/>
                <w:sz w:val="19"/>
              </w:rPr>
              <w:t>Fecha</w:t>
            </w:r>
          </w:p>
        </w:tc>
        <w:tc>
          <w:tcPr>
            <w:tcW w:type="dxa" w:w="1234"/>
            <w:vAlign w:val="center"/>
          </w:tcPr>
          <w:p>
            <w:pPr>
              <w:jc w:val="center"/>
            </w:pPr>
            <w:r>
              <w:rPr>
                <w:rFonts w:ascii="Calibri" w:hAnsi="Calibri"/>
                <w:b w:val="0"/>
                <w:sz w:val="19"/>
              </w:rPr>
              <w:t>PÁGINA</w:t>
            </w:r>
          </w:p>
        </w:tc>
        <w:tc>
          <w:tcPr>
            <w:tcW w:type="dxa" w:w="1234"/>
            <w:vAlign w:val="center"/>
          </w:tcPr>
          <w:p>
            <w:pPr>
              <w:jc w:val="center"/>
            </w:pPr>
            <w:r>
              <w:rPr>
                <w:rFonts w:ascii="Calibri" w:hAnsi="Calibri"/>
                <w:b w:val="0"/>
                <w:sz w:val="19"/>
              </w:rPr>
              <w:t>PÁRRAFO</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MODIFICACIÓN REALIZADA</w:t>
            </w:r>
          </w:p>
          <w:p>
            <w:pPr>
              <w:jc w:val="center"/>
            </w:pPr>
            <w:r>
              <w:rPr>
                <w:rFonts w:ascii="Calibri" w:hAnsi="Calibri"/>
                <w:b w:val="0"/>
                <w:sz w:val="19"/>
              </w:rPr>
            </w:r>
          </w:p>
        </w:tc>
      </w:tr>
      <w:tr>
        <w:tc>
          <w:tcPr>
            <w:tcW w:type="dxa" w:w="1234"/>
            <w:vAlign w:val="center"/>
          </w:tcPr>
          <w:p>
            <w:pPr>
              <w:jc w:val="center"/>
            </w:pPr>
            <w:r>
              <w:rPr>
                <w:rFonts w:ascii="Calibri" w:hAnsi="Calibri"/>
                <w:b w:val="0"/>
                <w:sz w:val="19"/>
              </w:rPr>
              <w:t>REV. documento</w:t>
            </w:r>
          </w:p>
        </w:tc>
        <w:tc>
          <w:tcPr>
            <w:tcW w:type="dxa" w:w="1234"/>
            <w:vAlign w:val="center"/>
          </w:tcPr>
          <w:p>
            <w:pPr>
              <w:jc w:val="center"/>
            </w:pPr>
            <w:r>
              <w:rPr>
                <w:rFonts w:ascii="Calibri" w:hAnsi="Calibri"/>
                <w:b w:val="0"/>
                <w:sz w:val="19"/>
              </w:rPr>
              <w:t>2025-02-14</w:t>
            </w:r>
          </w:p>
        </w:tc>
        <w:tc>
          <w:tcPr>
            <w:tcW w:type="dxa" w:w="1234"/>
            <w:vAlign w:val="center"/>
          </w:tcPr>
          <w:p>
            <w:pPr>
              <w:jc w:val="center"/>
            </w:pPr>
            <w:r>
              <w:rPr>
                <w:rFonts w:ascii="Calibri" w:hAnsi="Calibri"/>
                <w:b w:val="0"/>
                <w:sz w:val="19"/>
              </w:rPr>
              <w:t>N/A</w:t>
            </w:r>
          </w:p>
        </w:tc>
        <w:tc>
          <w:tcPr>
            <w:tcW w:type="dxa" w:w="1234"/>
            <w:vAlign w:val="center"/>
          </w:tcPr>
          <w:p>
            <w:pPr>
              <w:jc w:val="center"/>
            </w:pPr>
            <w:r>
              <w:rPr>
                <w:rFonts w:ascii="Calibri" w:hAnsi="Calibri"/>
                <w:b w:val="0"/>
                <w:sz w:val="19"/>
              </w:rPr>
              <w:t>N/A</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PRIMERA VERSIÓN DEL DOCUMENTO</w:t>
            </w:r>
          </w:p>
          <w:p>
            <w:pPr>
              <w:jc w:val="center"/>
            </w:pPr>
            <w:r>
              <w:rPr>
                <w:rFonts w:ascii="Calibri" w:hAnsi="Calibri"/>
                <w:b w:val="0"/>
                <w:sz w:val="19"/>
              </w:rPr>
            </w:r>
          </w:p>
        </w:tc>
      </w:tr>
    </w:tbl>
    <w:p>
      <w:r>
        <w:br w:type="page"/>
      </w:r>
    </w:p>
    <w:p>
      <w:pPr>
        <w:pStyle w:val="Heading1"/>
        <w:jc w:val="both"/>
      </w:pPr>
      <w:r>
        <w:rPr>
          <w:rFonts w:ascii="Calibri" w:hAnsi="Calibri"/>
          <w:b/>
          <w:color w:val="000000"/>
          <w:sz w:val="20"/>
        </w:rPr>
        <w:t>Indice</w:t>
      </w:r>
    </w:p>
    <w:p>
      <w:r>
        <w:br w:type="page"/>
      </w:r>
    </w:p>
    <w:p>
      <w:pPr>
        <w:pStyle w:val="Heading1"/>
      </w:pPr>
      <w:r>
        <w:rPr>
          <w:rFonts w:ascii="Calibri" w:hAnsi="Calibri"/>
          <w:b/>
          <w:color w:val="000000"/>
          <w:sz w:val="20"/>
        </w:rPr>
        <w:t>1. Objetivo</w:t>
      </w:r>
    </w:p>
    <w:p>
      <w:pPr>
        <w:jc w:val="both"/>
      </w:pPr>
      <w:r>
        <w:rPr>
          <w:rFonts w:ascii="Calibri" w:hAnsi="Calibri"/>
          <w:color w:val="000000"/>
          <w:sz w:val="19"/>
        </w:rPr>
        <w:br/>
        <w:t xml:space="preserve">        Reportar el desarrollo de las actividades de Mantenimiento Preventivo, Correctivo, eventos y Hallazgos asociados a la gestión del contrato de Mantenimiento MN-236-2014-G correspondiente a la Semana 7 del año 2025 del sistema de Comunicaciones de las líneas 6 y 3 del Metro de Santiago.</w:t>
      </w:r>
    </w:p>
    <w:p>
      <w:r>
        <w:br w:type="page"/>
      </w:r>
    </w:p>
    <w:p>
      <w:pPr>
        <w:pStyle w:val="Heading1"/>
      </w:pPr>
      <w:r>
        <w:rPr>
          <w:rFonts w:ascii="Calibri" w:hAnsi="Calibri"/>
          <w:b/>
          <w:color w:val="000000"/>
          <w:sz w:val="20"/>
        </w:rPr>
        <w:t>2. Mantenimiento Preventivo</w:t>
      </w:r>
    </w:p>
    <w:p>
      <w:pPr>
        <w:pStyle w:val="Heading2"/>
      </w:pPr>
      <w:r>
        <w:rPr>
          <w:rFonts w:ascii="Calibri" w:hAnsi="Calibri"/>
          <w:b/>
          <w:color w:val="000000"/>
          <w:sz w:val="20"/>
        </w:rPr>
        <w:t xml:space="preserve">2.1.   Programación Semanal del Mantenimiento Preventivo </w:t>
      </w:r>
    </w:p>
    <w:p>
      <w:pPr>
        <w:jc w:val="both"/>
      </w:pPr>
      <w:r>
        <w:rPr>
          <w:rFonts w:ascii="Calibri" w:hAnsi="Calibri"/>
          <w:sz w:val="19"/>
        </w:rPr>
        <w:t>A continuación, se presentan los mantenimientos preventivos según su categoría que fueron planificados para la Semana 7 del año 2025</w:t>
      </w:r>
    </w:p>
    <w:p>
      <w:pPr>
        <w:jc w:val="center"/>
      </w:pPr>
      <w:r>
        <w:rPr>
          <w:rFonts w:ascii="Calibri" w:hAnsi="Calibri"/>
          <w:b/>
          <w:color w:val="000000"/>
          <w:sz w:val="20"/>
        </w:rPr>
        <w:br/>
        <w:t>Mantenimientos Preventivos CAT 1</w:t>
      </w:r>
    </w:p>
    <w:p>
      <w:pPr>
        <w:jc w:val="both"/>
      </w:pPr>
      <w:r>
        <w:rPr>
          <w:rFonts w:ascii="Calibri" w:hAnsi="Calibri"/>
          <w:sz w:val="19"/>
        </w:rPr>
        <w:br/>
        <w:t xml:space="preserve">      Para la semana en estudio se registran los siguientes mantenimientos preventivos de categoría 1.</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2258801</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2258802</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RMS en 06E58-LTCD05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2258799</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TETRA en 06E58-LTCD05 de la Estación LEN</w:t>
            </w:r>
          </w:p>
        </w:tc>
        <w:tc>
          <w:tcPr>
            <w:tcW w:type="dxa" w:w="960"/>
            <w:vAlign w:val="center"/>
          </w:tcPr>
          <w:p>
            <w:pPr>
              <w:jc w:val="center"/>
            </w:pPr>
            <w:r>
              <w:rPr>
                <w:rFonts w:ascii="Calibri" w:hAnsi="Calibri"/>
                <w:sz w:val="12"/>
              </w:rPr>
              <w:t>R10.610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2258826</w:t>
            </w:r>
          </w:p>
        </w:tc>
      </w:tr>
      <w:tr>
        <w:tc>
          <w:tcPr>
            <w:tcW w:type="dxa" w:w="96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CCTV en 06E56-LTCD01 de la Estación ISU</w:t>
            </w:r>
          </w:p>
        </w:tc>
        <w:tc>
          <w:tcPr>
            <w:tcW w:type="dxa" w:w="960"/>
            <w:vAlign w:val="center"/>
          </w:tcPr>
          <w:p>
            <w:pPr>
              <w:jc w:val="center"/>
            </w:pPr>
            <w:r>
              <w:rPr>
                <w:rFonts w:ascii="Calibri" w:hAnsi="Calibri"/>
                <w:sz w:val="12"/>
              </w:rPr>
              <w:t>R60.609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2258869</w:t>
            </w:r>
          </w:p>
        </w:tc>
      </w:tr>
      <w:tr>
        <w:tc>
          <w:tcPr>
            <w:tcW w:type="dxa" w:w="96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RBA en 06E56-LTCD01 de la Estación ISU</w:t>
            </w:r>
          </w:p>
        </w:tc>
        <w:tc>
          <w:tcPr>
            <w:tcW w:type="dxa" w:w="960"/>
            <w:vAlign w:val="center"/>
          </w:tcPr>
          <w:p>
            <w:pPr>
              <w:jc w:val="center"/>
            </w:pPr>
            <w:r>
              <w:rPr>
                <w:rFonts w:ascii="Calibri" w:hAnsi="Calibri"/>
                <w:sz w:val="12"/>
              </w:rPr>
              <w:t>P40.618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RBA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2258812</w:t>
            </w:r>
          </w:p>
        </w:tc>
      </w:tr>
      <w:tr>
        <w:tc>
          <w:tcPr>
            <w:tcW w:type="dxa" w:w="96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RMS en 06E56-LTCD01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2258797</w:t>
            </w:r>
          </w:p>
        </w:tc>
      </w:tr>
      <w:tr>
        <w:tc>
          <w:tcPr>
            <w:tcW w:type="dxa" w:w="96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TETRA en 06E56-LTCD01 de la Estación ISU</w:t>
            </w:r>
          </w:p>
        </w:tc>
        <w:tc>
          <w:tcPr>
            <w:tcW w:type="dxa" w:w="960"/>
            <w:vAlign w:val="center"/>
          </w:tcPr>
          <w:p>
            <w:pPr>
              <w:jc w:val="center"/>
            </w:pPr>
            <w:r>
              <w:rPr>
                <w:rFonts w:ascii="Calibri" w:hAnsi="Calibri"/>
                <w:sz w:val="12"/>
              </w:rPr>
              <w:t>R10.609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2258824</w:t>
            </w:r>
          </w:p>
        </w:tc>
      </w:tr>
      <w:tr>
        <w:tc>
          <w:tcPr>
            <w:tcW w:type="dxa" w:w="96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RMS en 06E56-LTCD02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2258795</w:t>
            </w:r>
          </w:p>
        </w:tc>
      </w:tr>
      <w:tr>
        <w:tc>
          <w:tcPr>
            <w:tcW w:type="dxa" w:w="96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06E56-LTCD03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2258796</w:t>
            </w:r>
          </w:p>
        </w:tc>
      </w:tr>
      <w:tr>
        <w:tc>
          <w:tcPr>
            <w:tcW w:type="dxa" w:w="96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CCTV en 06E54-LTCD01 de la Estación NUO</w:t>
            </w:r>
          </w:p>
        </w:tc>
        <w:tc>
          <w:tcPr>
            <w:tcW w:type="dxa" w:w="960"/>
            <w:vAlign w:val="center"/>
          </w:tcPr>
          <w:p>
            <w:pPr>
              <w:jc w:val="center"/>
            </w:pPr>
            <w:r>
              <w:rPr>
                <w:rFonts w:ascii="Calibri" w:hAnsi="Calibri"/>
                <w:sz w:val="12"/>
              </w:rPr>
              <w:t>R60.608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2258868</w:t>
            </w:r>
          </w:p>
        </w:tc>
      </w:tr>
      <w:tr>
        <w:tc>
          <w:tcPr>
            <w:tcW w:type="dxa" w:w="96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RMS en 06E54-LTCD01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2258793</w:t>
            </w:r>
          </w:p>
        </w:tc>
      </w:tr>
      <w:tr>
        <w:tc>
          <w:tcPr>
            <w:tcW w:type="dxa" w:w="96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TETRA en 06E54-LTCD01 de la Estación NUO</w:t>
            </w:r>
          </w:p>
        </w:tc>
        <w:tc>
          <w:tcPr>
            <w:tcW w:type="dxa" w:w="960"/>
            <w:vAlign w:val="center"/>
          </w:tcPr>
          <w:p>
            <w:pPr>
              <w:jc w:val="center"/>
            </w:pPr>
            <w:r>
              <w:rPr>
                <w:rFonts w:ascii="Calibri" w:hAnsi="Calibri"/>
                <w:sz w:val="12"/>
              </w:rPr>
              <w:t>R10.608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2258823</w:t>
            </w:r>
          </w:p>
        </w:tc>
      </w:tr>
      <w:tr>
        <w:tc>
          <w:tcPr>
            <w:tcW w:type="dxa" w:w="96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06E54-LTCD02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2258794</w:t>
            </w:r>
          </w:p>
        </w:tc>
      </w:tr>
      <w:tr>
        <w:tc>
          <w:tcPr>
            <w:tcW w:type="dxa" w:w="96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RMS en 06E54-LTCD03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2258792</w:t>
            </w:r>
          </w:p>
        </w:tc>
      </w:tr>
    </w:tbl>
    <w:p>
      <w:pPr>
        <w:jc w:val="center"/>
      </w:pPr>
      <w:r>
        <w:rPr>
          <w:rFonts w:ascii="Calibri" w:hAnsi="Calibri"/>
          <w:sz w:val="19"/>
        </w:rPr>
        <w:t xml:space="preserve">Tabla N°1 - Mantenimientos Categoría 1. </w:t>
        <w:br/>
      </w:r>
    </w:p>
    <w:p>
      <w:pPr>
        <w:jc w:val="center"/>
      </w:pPr>
      <w:r>
        <w:rPr>
          <w:rFonts w:ascii="Calibri" w:hAnsi="Calibri"/>
          <w:b/>
          <w:color w:val="000000"/>
          <w:sz w:val="20"/>
        </w:rPr>
        <w:br/>
        <w:t>Mantenimientos Preventivos CAT 2</w:t>
      </w:r>
    </w:p>
    <w:p>
      <w:pPr>
        <w:jc w:val="both"/>
      </w:pPr>
      <w:r>
        <w:rPr>
          <w:rFonts w:ascii="Calibri" w:hAnsi="Calibri"/>
          <w:sz w:val="19"/>
        </w:rPr>
        <w:br/>
        <w:t xml:space="preserve">      Para la semana en estudio se registran los siguientes mantenimientos preventivos de categoría 2</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SAP en 06E58-LTCD05 de la Estación LEN</w:t>
            </w:r>
          </w:p>
        </w:tc>
        <w:tc>
          <w:tcPr>
            <w:tcW w:type="dxa" w:w="960"/>
            <w:vAlign w:val="center"/>
          </w:tcPr>
          <w:p>
            <w:pPr>
              <w:jc w:val="center"/>
            </w:pPr>
            <w:r>
              <w:rPr>
                <w:rFonts w:ascii="Calibri" w:hAnsi="Calibri"/>
                <w:sz w:val="12"/>
              </w:rPr>
              <w:t>R42.610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2258847</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SAP en 06E56-LTCD01 de la Estación ISU</w:t>
            </w:r>
          </w:p>
        </w:tc>
        <w:tc>
          <w:tcPr>
            <w:tcW w:type="dxa" w:w="960"/>
            <w:vAlign w:val="center"/>
          </w:tcPr>
          <w:p>
            <w:pPr>
              <w:jc w:val="center"/>
            </w:pPr>
            <w:r>
              <w:rPr>
                <w:rFonts w:ascii="Calibri" w:hAnsi="Calibri"/>
                <w:sz w:val="12"/>
              </w:rPr>
              <w:t>R42.609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2258845</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SIP en 06E56-LTCD01 de la Estación ISU</w:t>
            </w:r>
          </w:p>
        </w:tc>
        <w:tc>
          <w:tcPr>
            <w:tcW w:type="dxa" w:w="960"/>
            <w:vAlign w:val="center"/>
          </w:tcPr>
          <w:p>
            <w:pPr>
              <w:jc w:val="center"/>
            </w:pPr>
            <w:r>
              <w:rPr>
                <w:rFonts w:ascii="Calibri" w:hAnsi="Calibri"/>
                <w:sz w:val="12"/>
              </w:rPr>
              <w:t>R44.609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2258858</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06E54-LTCD01 de la Estación NUO</w:t>
            </w:r>
          </w:p>
        </w:tc>
        <w:tc>
          <w:tcPr>
            <w:tcW w:type="dxa" w:w="960"/>
            <w:vAlign w:val="center"/>
          </w:tcPr>
          <w:p>
            <w:pPr>
              <w:jc w:val="center"/>
            </w:pPr>
            <w:r>
              <w:rPr>
                <w:rFonts w:ascii="Calibri" w:hAnsi="Calibri"/>
                <w:sz w:val="12"/>
              </w:rPr>
              <w:t>R42.608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2258844</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SIP en 06E54-LTCD01 de la Estación NUO</w:t>
            </w:r>
          </w:p>
        </w:tc>
        <w:tc>
          <w:tcPr>
            <w:tcW w:type="dxa" w:w="960"/>
            <w:vAlign w:val="center"/>
          </w:tcPr>
          <w:p>
            <w:pPr>
              <w:jc w:val="center"/>
            </w:pPr>
            <w:r>
              <w:rPr>
                <w:rFonts w:ascii="Calibri" w:hAnsi="Calibri"/>
                <w:sz w:val="12"/>
              </w:rPr>
              <w:t>R44.608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2258857</w:t>
            </w:r>
          </w:p>
        </w:tc>
      </w:tr>
    </w:tbl>
    <w:p>
      <w:pPr>
        <w:jc w:val="center"/>
      </w:pPr>
      <w:r>
        <w:rPr>
          <w:rFonts w:ascii="Calibri" w:hAnsi="Calibri"/>
          <w:sz w:val="19"/>
        </w:rPr>
        <w:t xml:space="preserve">Tabla N°2 - Mantenimientos Categoría 2. </w:t>
        <w:br/>
      </w:r>
    </w:p>
    <w:p>
      <w:pPr>
        <w:jc w:val="center"/>
      </w:pPr>
      <w:r>
        <w:rPr>
          <w:rFonts w:ascii="Calibri" w:hAnsi="Calibri"/>
          <w:b/>
          <w:color w:val="000000"/>
          <w:sz w:val="20"/>
        </w:rPr>
        <w:br/>
        <w:t>Mantenimientos Preventivos CAT 3</w:t>
      </w:r>
    </w:p>
    <w:p>
      <w:pPr>
        <w:jc w:val="both"/>
      </w:pPr>
      <w:r>
        <w:rPr>
          <w:rFonts w:ascii="Calibri" w:hAnsi="Calibri"/>
          <w:sz w:val="19"/>
        </w:rPr>
        <w:br/>
        <w:t xml:space="preserve">      Para la semana en estudio se registran los siguientes mantenimientos preventivos de categoría 3</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SCA en 06E58-MEZ01 de la Estación LEN</w:t>
            </w:r>
          </w:p>
        </w:tc>
        <w:tc>
          <w:tcPr>
            <w:tcW w:type="dxa" w:w="960"/>
            <w:vAlign w:val="center"/>
          </w:tcPr>
          <w:p>
            <w:pPr>
              <w:jc w:val="center"/>
            </w:pPr>
            <w:r>
              <w:rPr>
                <w:rFonts w:ascii="Calibri" w:hAnsi="Calibri"/>
                <w:sz w:val="12"/>
              </w:rPr>
              <w:t>S80.610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2258890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SCA en 06E56-MEZ01 de la Estación ISU</w:t>
            </w:r>
          </w:p>
        </w:tc>
        <w:tc>
          <w:tcPr>
            <w:tcW w:type="dxa" w:w="960"/>
            <w:vAlign w:val="center"/>
          </w:tcPr>
          <w:p>
            <w:pPr>
              <w:jc w:val="center"/>
            </w:pPr>
            <w:r>
              <w:rPr>
                <w:rFonts w:ascii="Calibri" w:hAnsi="Calibri"/>
                <w:sz w:val="12"/>
              </w:rPr>
              <w:t>S80.609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2258889</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SCA en 06E54-MEZ01 de la Estación NUO</w:t>
            </w:r>
          </w:p>
        </w:tc>
        <w:tc>
          <w:tcPr>
            <w:tcW w:type="dxa" w:w="960"/>
            <w:vAlign w:val="center"/>
          </w:tcPr>
          <w:p>
            <w:pPr>
              <w:jc w:val="center"/>
            </w:pPr>
            <w:r>
              <w:rPr>
                <w:rFonts w:ascii="Calibri" w:hAnsi="Calibri"/>
                <w:sz w:val="12"/>
              </w:rPr>
              <w:t>S80.608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2258888</w:t>
            </w:r>
          </w:p>
        </w:tc>
      </w:tr>
    </w:tbl>
    <w:p>
      <w:pPr>
        <w:jc w:val="center"/>
      </w:pPr>
      <w:r>
        <w:rPr>
          <w:rFonts w:ascii="Calibri" w:hAnsi="Calibri"/>
          <w:sz w:val="19"/>
        </w:rPr>
        <w:t xml:space="preserve">Tabla N°3 - Mantenimientos Categoría 3. </w:t>
        <w:br/>
      </w:r>
    </w:p>
    <w:p>
      <w:r>
        <w:br w:type="page"/>
      </w:r>
    </w:p>
    <w:p>
      <w:pPr>
        <w:pStyle w:val="Heading1"/>
      </w:pPr>
      <w:r>
        <w:rPr>
          <w:rFonts w:ascii="Calibri" w:hAnsi="Calibri"/>
          <w:b/>
          <w:color w:val="000000"/>
          <w:sz w:val="20"/>
        </w:rPr>
        <w:t>2.2</w:t>
        <w:tab/>
        <w:t xml:space="preserve"> Adherencia Plan de Mantenimiento</w:t>
      </w:r>
    </w:p>
    <w:p>
      <w:pPr>
        <w:pStyle w:val="Heading3"/>
      </w:pPr>
      <w:r>
        <w:rPr>
          <w:rFonts w:ascii="Calibri" w:hAnsi="Calibri"/>
          <w:b/>
          <w:color w:val="000000"/>
          <w:sz w:val="20"/>
        </w:rPr>
        <w:t>2.2.1</w:t>
        <w:tab/>
        <w:t>Adherencia al Plan de Mantenimiento Semana 7</w:t>
      </w:r>
    </w:p>
    <w:p>
      <w:pPr>
        <w:jc w:val="both"/>
      </w:pPr>
      <w:r>
        <w:rPr>
          <w:rFonts w:ascii="Calibri" w:hAnsi="Calibri"/>
          <w:sz w:val="19"/>
        </w:rPr>
        <w:t xml:space="preserve">     A continuación, se presenta tabla y gráfico donde se evidencia la adherencia al plan de Mantenimiento en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Cumplimiento Semana 7</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Cumplimiento de MP planificados en el mes febrero</w:t>
            </w:r>
          </w:p>
        </w:tc>
        <w:tc>
          <w:tcPr>
            <w:tcW w:type="dxa" w:w="2880"/>
            <w:gridSpan w:val="3"/>
          </w:tcPr>
          <w:p>
            <w:pPr>
              <w:jc w:val="center"/>
            </w:pPr>
            <w:r>
              <w:rPr>
                <w:rFonts w:ascii="Calibri" w:hAnsi="Calibri"/>
                <w:b w:val="0"/>
                <w:sz w:val="16"/>
              </w:rPr>
              <w:br/>
              <w:t>fraccion / porcentaje</w:t>
              <w:br/>
            </w:r>
          </w:p>
        </w:tc>
      </w:tr>
      <w:tr>
        <w:tc>
          <w:tcPr>
            <w:tcW w:type="dxa" w:w="5760"/>
            <w:gridSpan w:val="6"/>
            <w:vAlign w:val="center"/>
          </w:tcPr>
          <w:p>
            <w:pPr>
              <w:jc w:val="center"/>
            </w:pPr>
            <w:r>
              <w:rPr>
                <w:rFonts w:ascii="Calibri" w:hAnsi="Calibri"/>
                <w:b w:val="0"/>
                <w:sz w:val="16"/>
              </w:rPr>
              <w:br/>
              <w:t>Actividades de febrero no ejecutadas por Metro</w:t>
              <w:br/>
            </w:r>
          </w:p>
        </w:tc>
        <w:tc>
          <w:tcPr>
            <w:tcW w:type="dxa" w:w="2880"/>
            <w:gridSpan w:val="3"/>
          </w:tcPr>
          <w:p>
            <w:pPr>
              <w:jc w:val="center"/>
            </w:pPr>
            <w:r>
              <w:rPr>
                <w:rFonts w:ascii="Calibri" w:hAnsi="Calibri"/>
                <w:b w:val="0"/>
                <w:sz w:val="16"/>
              </w:rPr>
              <w:br/>
              <w:t>fraccion</w:t>
            </w:r>
          </w:p>
        </w:tc>
      </w:tr>
      <w:tr>
        <w:tc>
          <w:tcPr>
            <w:tcW w:type="dxa" w:w="5760"/>
            <w:gridSpan w:val="6"/>
            <w:vAlign w:val="center"/>
          </w:tcPr>
          <w:p>
            <w:pPr>
              <w:jc w:val="center"/>
            </w:pPr>
            <w:r>
              <w:rPr>
                <w:rFonts w:ascii="Calibri" w:hAnsi="Calibri"/>
                <w:b w:val="0"/>
                <w:sz w:val="16"/>
              </w:rPr>
              <w:br/>
              <w:t>Cumplimiento plan Anual (Noviembre 2024-Octubre 2025)</w:t>
              <w:br/>
            </w:r>
          </w:p>
        </w:tc>
        <w:tc>
          <w:tcPr>
            <w:tcW w:type="dxa" w:w="2880"/>
            <w:gridSpan w:val="3"/>
          </w:tcPr>
          <w:p>
            <w:pPr>
              <w:jc w:val="center"/>
            </w:pPr>
            <w:r>
              <w:rPr>
                <w:rFonts w:ascii="Calibri" w:hAnsi="Calibri"/>
                <w:b w:val="0"/>
                <w:sz w:val="16"/>
              </w:rPr>
              <w:br/>
              <w:t>fraccion / porcentaje</w:t>
              <w:br/>
            </w:r>
          </w:p>
        </w:tc>
      </w:tr>
    </w:tbl>
    <w:p>
      <w:pPr>
        <w:jc w:val="center"/>
      </w:pPr>
      <w:r>
        <w:rPr>
          <w:rFonts w:ascii="Calibri" w:hAnsi="Calibri"/>
          <w:b w:val="0"/>
          <w:color w:val="000000"/>
          <w:sz w:val="19"/>
        </w:rPr>
        <w:t>Tabla N°4 – Resumen Mantenimientos Preventivos Semana 7</w:t>
      </w:r>
    </w:p>
    <w:p>
      <w:pPr>
        <w:jc w:val="center"/>
      </w:pPr>
      <w:r>
        <w:rPr>
          <w:rFonts w:ascii="Calibri" w:hAnsi="Calibri"/>
          <w:sz w:val="19"/>
        </w:rPr>
        <w:t>Gráfico N°1 – Adherencia Plan de Mantenimiento Preventivo Semana 7.</w:t>
      </w:r>
    </w:p>
    <w:p>
      <w:r>
        <w:br w:type="page"/>
      </w:r>
    </w:p>
    <w:p>
      <w:pPr>
        <w:pStyle w:val="Heading3"/>
      </w:pPr>
      <w:r>
        <w:rPr>
          <w:color w:val="000000"/>
        </w:rPr>
        <w:t>2.2.2</w:t>
        <w:tab/>
        <w:t>Desviación al Plan de Mantenimiento</w:t>
      </w:r>
    </w:p>
    <w:p>
      <w:r>
        <w:rPr>
          <w:rFonts w:ascii="Calibri" w:hAnsi="Calibri"/>
          <w:sz w:val="19"/>
        </w:rPr>
        <w:t xml:space="preserve">       </w:t>
        <w:br/>
        <w:t>A continuación, se detallan las desviaciones al plan de mantenimientos que se han presentado durante el mes en estudio.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cPr>
          <w:p>
            <w:pPr>
              <w:jc w:val="center"/>
            </w:pPr>
            <w:r>
              <w:rPr>
                <w:rFonts w:ascii="Calibri" w:hAnsi="Calibri"/>
                <w:b/>
                <w:sz w:val="12"/>
              </w:rPr>
              <w:t>N°</w:t>
            </w:r>
          </w:p>
        </w:tc>
        <w:tc>
          <w:tcPr>
            <w:tcW w:type="dxa" w:w="1080"/>
            <w:vAlign w:val="center"/>
          </w:tcPr>
          <w:p>
            <w:pPr>
              <w:jc w:val="center"/>
            </w:pPr>
            <w:r>
              <w:rPr>
                <w:rFonts w:ascii="Calibri" w:hAnsi="Calibri"/>
                <w:b/>
                <w:sz w:val="12"/>
              </w:rPr>
              <w:t>DESCRIPCIÓN</w:t>
            </w:r>
          </w:p>
        </w:tc>
        <w:tc>
          <w:tcPr>
            <w:tcW w:type="dxa" w:w="1080"/>
            <w:vAlign w:val="center"/>
          </w:tcPr>
          <w:p>
            <w:pPr>
              <w:jc w:val="center"/>
            </w:pPr>
            <w:r>
              <w:rPr>
                <w:rFonts w:ascii="Calibri" w:hAnsi="Calibri"/>
                <w:b/>
                <w:sz w:val="12"/>
              </w:rPr>
              <w:t>Línea</w:t>
            </w:r>
          </w:p>
        </w:tc>
        <w:tc>
          <w:tcPr>
            <w:tcW w:type="dxa" w:w="1080"/>
            <w:vAlign w:val="center"/>
          </w:tcPr>
          <w:p>
            <w:pPr>
              <w:jc w:val="center"/>
            </w:pPr>
            <w:r>
              <w:rPr>
                <w:rFonts w:ascii="Calibri" w:hAnsi="Calibri"/>
                <w:b/>
                <w:sz w:val="12"/>
              </w:rPr>
              <w:t>Estación</w:t>
            </w:r>
          </w:p>
        </w:tc>
        <w:tc>
          <w:tcPr>
            <w:tcW w:type="dxa" w:w="1080"/>
            <w:vAlign w:val="center"/>
          </w:tcPr>
          <w:p>
            <w:pPr>
              <w:jc w:val="center"/>
            </w:pPr>
            <w:r>
              <w:rPr>
                <w:rFonts w:ascii="Calibri" w:hAnsi="Calibri"/>
                <w:b/>
                <w:sz w:val="12"/>
              </w:rPr>
              <w:t>CAT</w:t>
            </w:r>
          </w:p>
        </w:tc>
        <w:tc>
          <w:tcPr>
            <w:tcW w:type="dxa" w:w="1080"/>
            <w:vAlign w:val="center"/>
          </w:tcPr>
          <w:p>
            <w:pPr>
              <w:jc w:val="center"/>
            </w:pPr>
            <w:r>
              <w:rPr>
                <w:rFonts w:ascii="Calibri" w:hAnsi="Calibri"/>
                <w:b/>
                <w:sz w:val="12"/>
              </w:rPr>
              <w:t>OT</w:t>
            </w:r>
          </w:p>
        </w:tc>
        <w:tc>
          <w:tcPr>
            <w:tcW w:type="dxa" w:w="1080"/>
            <w:vAlign w:val="center"/>
          </w:tcPr>
          <w:p>
            <w:pPr>
              <w:jc w:val="center"/>
            </w:pPr>
            <w:r>
              <w:rPr>
                <w:rFonts w:ascii="Calibri" w:hAnsi="Calibri"/>
                <w:b/>
                <w:sz w:val="12"/>
              </w:rPr>
              <w:t>Plan Matriz</w:t>
            </w:r>
          </w:p>
        </w:tc>
        <w:tc>
          <w:tcPr>
            <w:tcW w:type="dxa" w:w="1080"/>
            <w:vAlign w:val="center"/>
          </w:tcPr>
          <w:p>
            <w:pPr>
              <w:jc w:val="center"/>
            </w:pPr>
            <w:r>
              <w:rPr>
                <w:rFonts w:ascii="Calibri" w:hAnsi="Calibri"/>
                <w:b/>
                <w:sz w:val="12"/>
              </w:rPr>
              <w:t>Motivo Desviación</w:t>
            </w:r>
          </w:p>
        </w:tc>
      </w:tr>
      <w:tr>
        <w:tc>
          <w:tcPr>
            <w:tcW w:type="dxa" w:w="108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2258801</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2258802</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2258847</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RMS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2258799</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TETRA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2258826</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SCA en 06E58-MEZ01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2258890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SAP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CCTV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RBA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2258812</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2258797</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SIP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2258858</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TETRA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2258824</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RMS en 06E56-LTCD02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06E56-LTCD03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2258796</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SCA en 06E56-MEZ01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17</w:t>
            </w:r>
          </w:p>
        </w:tc>
        <w:tc>
          <w:tcPr>
            <w:tcW w:type="dxa" w:w="4320"/>
            <w:vAlign w:val="center"/>
          </w:tcPr>
          <w:p>
            <w:pPr>
              <w:jc w:val="center"/>
            </w:pPr>
            <w:r>
              <w:rPr>
                <w:rFonts w:ascii="Calibri" w:hAnsi="Calibri"/>
                <w:sz w:val="12"/>
              </w:rPr>
              <w:t>Mantenimiento preventivo al sistema SAP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18</w:t>
            </w:r>
          </w:p>
        </w:tc>
        <w:tc>
          <w:tcPr>
            <w:tcW w:type="dxa" w:w="4320"/>
            <w:vAlign w:val="center"/>
          </w:tcPr>
          <w:p>
            <w:pPr>
              <w:jc w:val="center"/>
            </w:pPr>
            <w:r>
              <w:rPr>
                <w:rFonts w:ascii="Calibri" w:hAnsi="Calibri"/>
                <w:sz w:val="12"/>
              </w:rPr>
              <w:t>Mantenimiento preventivo al sistema CCTV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2258868</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19</w:t>
            </w:r>
          </w:p>
        </w:tc>
        <w:tc>
          <w:tcPr>
            <w:tcW w:type="dxa" w:w="4320"/>
            <w:vAlign w:val="center"/>
          </w:tcPr>
          <w:p>
            <w:pPr>
              <w:jc w:val="center"/>
            </w:pPr>
            <w:r>
              <w:rPr>
                <w:rFonts w:ascii="Calibri" w:hAnsi="Calibri"/>
                <w:sz w:val="12"/>
              </w:rPr>
              <w:t>Mantenimiento preventivo al sistema RMS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20</w:t>
            </w:r>
          </w:p>
        </w:tc>
        <w:tc>
          <w:tcPr>
            <w:tcW w:type="dxa" w:w="4320"/>
            <w:vAlign w:val="center"/>
          </w:tcPr>
          <w:p>
            <w:pPr>
              <w:jc w:val="center"/>
            </w:pPr>
            <w:r>
              <w:rPr>
                <w:rFonts w:ascii="Calibri" w:hAnsi="Calibri"/>
                <w:sz w:val="12"/>
              </w:rPr>
              <w:t>Mantenimiento preventivo al sistema SIP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2258857</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21</w:t>
            </w:r>
          </w:p>
        </w:tc>
        <w:tc>
          <w:tcPr>
            <w:tcW w:type="dxa" w:w="4320"/>
            <w:vAlign w:val="center"/>
          </w:tcPr>
          <w:p>
            <w:pPr>
              <w:jc w:val="center"/>
            </w:pPr>
            <w:r>
              <w:rPr>
                <w:rFonts w:ascii="Calibri" w:hAnsi="Calibri"/>
                <w:sz w:val="12"/>
              </w:rPr>
              <w:t>Mantenimiento preventivo al sistema TETRA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22</w:t>
            </w:r>
          </w:p>
        </w:tc>
        <w:tc>
          <w:tcPr>
            <w:tcW w:type="dxa" w:w="4320"/>
            <w:vAlign w:val="center"/>
          </w:tcPr>
          <w:p>
            <w:pPr>
              <w:jc w:val="center"/>
            </w:pPr>
            <w:r>
              <w:rPr>
                <w:rFonts w:ascii="Calibri" w:hAnsi="Calibri"/>
                <w:sz w:val="12"/>
              </w:rPr>
              <w:t>Mantenimiento preventivo al sistema RMS en 06E54-LTCD02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23</w:t>
            </w:r>
          </w:p>
        </w:tc>
        <w:tc>
          <w:tcPr>
            <w:tcW w:type="dxa" w:w="4320"/>
            <w:vAlign w:val="center"/>
          </w:tcPr>
          <w:p>
            <w:pPr>
              <w:jc w:val="center"/>
            </w:pPr>
            <w:r>
              <w:rPr>
                <w:rFonts w:ascii="Calibri" w:hAnsi="Calibri"/>
                <w:sz w:val="12"/>
              </w:rPr>
              <w:t>Mantenimiento preventivo al sistema RMS en 06E54-LTCD03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2258792</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24</w:t>
            </w:r>
          </w:p>
        </w:tc>
        <w:tc>
          <w:tcPr>
            <w:tcW w:type="dxa" w:w="4320"/>
            <w:vAlign w:val="center"/>
          </w:tcPr>
          <w:p>
            <w:pPr>
              <w:jc w:val="center"/>
            </w:pPr>
            <w:r>
              <w:rPr>
                <w:rFonts w:ascii="Calibri" w:hAnsi="Calibri"/>
                <w:sz w:val="12"/>
              </w:rPr>
              <w:t>Mantenimiento preventivo al sistema SCA en 06E54-MEZ01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2258888</w:t>
            </w:r>
          </w:p>
        </w:tc>
        <w:tc>
          <w:tcPr>
            <w:tcW w:type="dxa" w:w="1584"/>
            <w:vAlign w:val="center"/>
          </w:tcPr>
          <w:p>
            <w:pPr>
              <w:jc w:val="center"/>
            </w:pPr>
            <w:r>
              <w:rPr>
                <w:rFonts w:ascii="Calibri" w:hAnsi="Calibri"/>
                <w:sz w:val="12"/>
              </w:rPr>
              <w:t>2025-01-13</w:t>
            </w:r>
          </w:p>
        </w:tc>
        <w:tc>
          <w:tcPr>
            <w:tcW w:type="dxa" w:w="1080"/>
            <w:vAlign w:val="center"/>
          </w:tcPr>
          <w:p/>
        </w:tc>
      </w:tr>
    </w:tbl>
    <w:p>
      <w:r>
        <w:br w:type="page"/>
      </w:r>
    </w:p>
    <w:p>
      <w:pPr>
        <w:pStyle w:val="Heading3"/>
      </w:pPr>
      <w:r>
        <w:rPr>
          <w:rFonts w:ascii="Calibri" w:hAnsi="Calibri"/>
          <w:b/>
          <w:color w:val="000000"/>
          <w:sz w:val="20"/>
        </w:rPr>
        <w:t xml:space="preserve">2.2.3 </w:t>
        <w:tab/>
        <w:t xml:space="preserve">Adherencia al Plan de Mantenimiento últimas 12 Semanas </w:t>
        <w:br/>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 xml:space="preserve">Cumplimiento </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 xml:space="preserve">Actividades de Noviembre no ejecutadas por responsabilidad de Metro </w:t>
            </w:r>
          </w:p>
        </w:tc>
        <w:tc>
          <w:tcPr>
            <w:tcW w:type="dxa" w:w="2880"/>
            <w:gridSpan w:val="3"/>
          </w:tcPr>
          <w:p>
            <w:pPr>
              <w:jc w:val="center"/>
            </w:pPr>
            <w:r>
              <w:rPr>
                <w:rFonts w:ascii="Calibri" w:hAnsi="Calibri"/>
                <w:b w:val="0"/>
                <w:sz w:val="16"/>
              </w:rPr>
              <w:br/>
              <w:t>porcentaje</w:t>
              <w:br/>
            </w:r>
          </w:p>
        </w:tc>
      </w:tr>
    </w:tbl>
    <w:p>
      <w:pPr>
        <w:jc w:val="center"/>
      </w:pPr>
      <w:r>
        <w:rPr>
          <w:rFonts w:ascii="Calibri" w:hAnsi="Calibri"/>
          <w:b w:val="0"/>
          <w:sz w:val="19"/>
        </w:rPr>
        <w:t>Tabla N°6 – Resumen Mantenimientos Preventivos Semana 7</w:t>
      </w:r>
    </w:p>
    <w:p>
      <w:pPr>
        <w:jc w:val="center"/>
      </w:pPr>
      <w:r>
        <w:rPr>
          <w:rFonts w:ascii="Calibri" w:hAnsi="Calibri"/>
          <w:b w:val="0"/>
          <w:sz w:val="19"/>
        </w:rPr>
        <w:t>Gráfico N°2 – Adherencia Plan de Mantenimiento Preventivo Semana 7.</w:t>
      </w:r>
    </w:p>
    <w:p>
      <w:r>
        <w:br w:type="page"/>
      </w:r>
    </w:p>
    <w:p>
      <w:pPr>
        <w:pStyle w:val="Heading3"/>
      </w:pPr>
      <w:r>
        <w:rPr>
          <w:rFonts w:ascii="Calibri" w:hAnsi="Calibri"/>
          <w:color w:val="000000"/>
          <w:sz w:val="20"/>
        </w:rPr>
        <w:t>2.2.4</w:t>
        <w:tab/>
        <w:t>Proyección Mantenimiento Próximas 12 Semanas</w:t>
      </w:r>
    </w:p>
    <w:p>
      <w:r>
        <w:rPr>
          <w:rFonts w:ascii="Calibri" w:hAnsi="Calibri"/>
          <w:sz w:val="19"/>
        </w:rPr>
        <w:br/>
        <w:t xml:space="preserve">      A continuación, se declara proyección del Mantenimiento Preventivo para las próximas 12 semanas.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pPr>
              <w:jc w:val="center"/>
            </w:pPr>
            <w:r>
              <w:rPr>
                <w:rFonts w:ascii="Calibri" w:hAnsi="Calibri"/>
                <w:b/>
                <w:sz w:val="20"/>
              </w:rPr>
              <w:t>Proyección de actividades según su categoría</w:t>
            </w:r>
          </w:p>
        </w:tc>
      </w:tr>
      <w:tr>
        <w:tc>
          <w:tcPr>
            <w:tcW w:type="dxa" w:w="1440"/>
          </w:tcPr>
          <w:p>
            <w:pPr>
              <w:jc w:val="center"/>
            </w:pPr>
            <w:r>
              <w:rPr>
                <w:rFonts w:ascii="Calibri" w:hAnsi="Calibri"/>
                <w:b/>
                <w:sz w:val="16"/>
              </w:rPr>
              <w:t>N°</w:t>
            </w:r>
          </w:p>
        </w:tc>
        <w:tc>
          <w:tcPr>
            <w:tcW w:type="dxa" w:w="1440"/>
          </w:tcPr>
          <w:p>
            <w:pPr>
              <w:jc w:val="center"/>
            </w:pPr>
            <w:r>
              <w:rPr>
                <w:rFonts w:ascii="Calibri" w:hAnsi="Calibri"/>
                <w:b/>
                <w:sz w:val="16"/>
              </w:rPr>
              <w:t>SEMANA</w:t>
            </w:r>
          </w:p>
        </w:tc>
        <w:tc>
          <w:tcPr>
            <w:tcW w:type="dxa" w:w="1440"/>
          </w:tcPr>
          <w:p>
            <w:pPr>
              <w:jc w:val="center"/>
            </w:pPr>
            <w:r>
              <w:rPr>
                <w:rFonts w:ascii="Calibri" w:hAnsi="Calibri"/>
                <w:b/>
                <w:sz w:val="16"/>
              </w:rPr>
              <w:t>CAT 1</w:t>
            </w:r>
          </w:p>
        </w:tc>
        <w:tc>
          <w:tcPr>
            <w:tcW w:type="dxa" w:w="1440"/>
          </w:tcPr>
          <w:p>
            <w:pPr>
              <w:jc w:val="center"/>
            </w:pPr>
            <w:r>
              <w:rPr>
                <w:rFonts w:ascii="Calibri" w:hAnsi="Calibri"/>
                <w:b/>
                <w:sz w:val="16"/>
              </w:rPr>
              <w:t>CAT 2</w:t>
            </w:r>
          </w:p>
        </w:tc>
        <w:tc>
          <w:tcPr>
            <w:tcW w:type="dxa" w:w="1440"/>
          </w:tcPr>
          <w:p>
            <w:pPr>
              <w:jc w:val="center"/>
            </w:pPr>
            <w:r>
              <w:rPr>
                <w:rFonts w:ascii="Calibri" w:hAnsi="Calibri"/>
                <w:b/>
                <w:sz w:val="16"/>
              </w:rPr>
              <w:t>CAT 3</w:t>
            </w:r>
          </w:p>
        </w:tc>
        <w:tc>
          <w:tcPr>
            <w:tcW w:type="dxa" w:w="1440"/>
          </w:tcPr>
          <w:p>
            <w:pPr>
              <w:jc w:val="center"/>
            </w:pPr>
            <w:r>
              <w:rPr>
                <w:rFonts w:ascii="Calibri" w:hAnsi="Calibri"/>
                <w:b/>
                <w:sz w:val="16"/>
              </w:rPr>
              <w:t>TOTAL</w:t>
            </w:r>
          </w:p>
        </w:tc>
      </w:tr>
      <w:tr>
        <w:tc>
          <w:tcPr>
            <w:tcW w:type="dxa" w:w="1440"/>
          </w:tcPr>
          <w:p>
            <w:pPr>
              <w:jc w:val="center"/>
            </w:pPr>
            <w:r>
              <w:rPr>
                <w:rFonts w:ascii="Calibri" w:hAnsi="Calibri"/>
                <w:sz w:val="16"/>
              </w:rPr>
              <w:t>1</w:t>
            </w:r>
          </w:p>
        </w:tc>
        <w:tc>
          <w:tcPr>
            <w:tcW w:type="dxa" w:w="1440"/>
          </w:tcPr>
          <w:p>
            <w:pPr>
              <w:jc w:val="center"/>
            </w:pPr>
            <w:r>
              <w:rPr>
                <w:rFonts w:ascii="Calibri" w:hAnsi="Calibri"/>
                <w:sz w:val="16"/>
              </w:rPr>
              <w:t>Semana 3</w:t>
            </w:r>
          </w:p>
        </w:tc>
        <w:tc>
          <w:tcPr>
            <w:tcW w:type="dxa" w:w="1440"/>
          </w:tcPr>
          <w:p>
            <w:pPr>
              <w:jc w:val="center"/>
            </w:pPr>
            <w:r>
              <w:rPr>
                <w:rFonts w:ascii="Calibri" w:hAnsi="Calibri"/>
                <w:sz w:val="16"/>
              </w:rPr>
              <w:t>29</w:t>
            </w:r>
          </w:p>
        </w:tc>
        <w:tc>
          <w:tcPr>
            <w:tcW w:type="dxa" w:w="1440"/>
          </w:tcPr>
          <w:p>
            <w:pPr>
              <w:jc w:val="center"/>
            </w:pPr>
            <w:r>
              <w:rPr>
                <w:rFonts w:ascii="Calibri" w:hAnsi="Calibri"/>
                <w:sz w:val="16"/>
              </w:rPr>
              <w:t>10</w:t>
            </w:r>
          </w:p>
        </w:tc>
        <w:tc>
          <w:tcPr>
            <w:tcW w:type="dxa" w:w="1440"/>
          </w:tcPr>
          <w:p>
            <w:pPr>
              <w:jc w:val="center"/>
            </w:pPr>
            <w:r>
              <w:rPr>
                <w:rFonts w:ascii="Calibri" w:hAnsi="Calibri"/>
                <w:sz w:val="16"/>
              </w:rPr>
              <w:t>8</w:t>
            </w:r>
          </w:p>
        </w:tc>
        <w:tc>
          <w:tcPr>
            <w:tcW w:type="dxa" w:w="1440"/>
          </w:tcPr>
          <w:p>
            <w:pPr>
              <w:jc w:val="center"/>
            </w:pPr>
            <w:r>
              <w:rPr>
                <w:rFonts w:ascii="Calibri" w:hAnsi="Calibri"/>
                <w:sz w:val="16"/>
              </w:rPr>
              <w:t>47</w:t>
            </w:r>
          </w:p>
        </w:tc>
      </w:tr>
      <w:tr>
        <w:tc>
          <w:tcPr>
            <w:tcW w:type="dxa" w:w="1440"/>
          </w:tcPr>
          <w:p>
            <w:pPr>
              <w:jc w:val="center"/>
            </w:pPr>
            <w:r>
              <w:rPr>
                <w:rFonts w:ascii="Calibri" w:hAnsi="Calibri"/>
                <w:sz w:val="16"/>
              </w:rPr>
              <w:t>2</w:t>
            </w:r>
          </w:p>
        </w:tc>
        <w:tc>
          <w:tcPr>
            <w:tcW w:type="dxa" w:w="1440"/>
          </w:tcPr>
          <w:p>
            <w:pPr>
              <w:jc w:val="center"/>
            </w:pPr>
            <w:r>
              <w:rPr>
                <w:rFonts w:ascii="Calibri" w:hAnsi="Calibri"/>
                <w:sz w:val="16"/>
              </w:rPr>
              <w:t>Semana 4</w:t>
            </w:r>
          </w:p>
        </w:tc>
        <w:tc>
          <w:tcPr>
            <w:tcW w:type="dxa" w:w="1440"/>
          </w:tcPr>
          <w:p>
            <w:pPr>
              <w:jc w:val="center"/>
            </w:pPr>
            <w:r>
              <w:rPr>
                <w:rFonts w:ascii="Calibri" w:hAnsi="Calibri"/>
                <w:sz w:val="16"/>
              </w:rPr>
              <w:t>12</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7</w:t>
            </w:r>
          </w:p>
        </w:tc>
        <w:tc>
          <w:tcPr>
            <w:tcW w:type="dxa" w:w="1440"/>
          </w:tcPr>
          <w:p>
            <w:pPr>
              <w:jc w:val="center"/>
            </w:pPr>
            <w:r>
              <w:rPr>
                <w:rFonts w:ascii="Calibri" w:hAnsi="Calibri"/>
                <w:sz w:val="16"/>
              </w:rPr>
              <w:t>20</w:t>
            </w:r>
          </w:p>
        </w:tc>
      </w:tr>
      <w:tr>
        <w:tc>
          <w:tcPr>
            <w:tcW w:type="dxa" w:w="1440"/>
          </w:tcPr>
          <w:p>
            <w:pPr>
              <w:jc w:val="center"/>
            </w:pPr>
            <w:r>
              <w:rPr>
                <w:rFonts w:ascii="Calibri" w:hAnsi="Calibri"/>
                <w:sz w:val="16"/>
              </w:rPr>
              <w:t>3</w:t>
            </w:r>
          </w:p>
        </w:tc>
        <w:tc>
          <w:tcPr>
            <w:tcW w:type="dxa" w:w="1440"/>
          </w:tcPr>
          <w:p>
            <w:pPr>
              <w:jc w:val="center"/>
            </w:pPr>
            <w:r>
              <w:rPr>
                <w:rFonts w:ascii="Calibri" w:hAnsi="Calibri"/>
                <w:sz w:val="16"/>
              </w:rPr>
              <w:t>Semana 5</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4</w:t>
            </w:r>
          </w:p>
        </w:tc>
        <w:tc>
          <w:tcPr>
            <w:tcW w:type="dxa" w:w="1440"/>
          </w:tcPr>
          <w:p>
            <w:pPr>
              <w:jc w:val="center"/>
            </w:pPr>
            <w:r>
              <w:rPr>
                <w:rFonts w:ascii="Calibri" w:hAnsi="Calibri"/>
                <w:sz w:val="16"/>
              </w:rPr>
              <w:t>Semana 6</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5</w:t>
            </w:r>
          </w:p>
        </w:tc>
        <w:tc>
          <w:tcPr>
            <w:tcW w:type="dxa" w:w="1440"/>
          </w:tcPr>
          <w:p>
            <w:pPr>
              <w:jc w:val="center"/>
            </w:pPr>
            <w:r>
              <w:rPr>
                <w:rFonts w:ascii="Calibri" w:hAnsi="Calibri"/>
                <w:sz w:val="16"/>
              </w:rPr>
              <w:t>Semana 7</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4</w:t>
            </w:r>
          </w:p>
        </w:tc>
      </w:tr>
      <w:tr>
        <w:tc>
          <w:tcPr>
            <w:tcW w:type="dxa" w:w="1440"/>
          </w:tcPr>
          <w:p>
            <w:pPr>
              <w:jc w:val="center"/>
            </w:pPr>
            <w:r>
              <w:rPr>
                <w:rFonts w:ascii="Calibri" w:hAnsi="Calibri"/>
                <w:sz w:val="16"/>
              </w:rPr>
              <w:t>6</w:t>
            </w:r>
          </w:p>
        </w:tc>
        <w:tc>
          <w:tcPr>
            <w:tcW w:type="dxa" w:w="1440"/>
          </w:tcPr>
          <w:p>
            <w:pPr>
              <w:jc w:val="center"/>
            </w:pPr>
            <w:r>
              <w:rPr>
                <w:rFonts w:ascii="Calibri" w:hAnsi="Calibri"/>
                <w:sz w:val="16"/>
              </w:rPr>
              <w:t>Semana 8</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1440"/>
          </w:tcPr>
          <w:p>
            <w:pPr>
              <w:jc w:val="center"/>
            </w:pPr>
            <w:r>
              <w:rPr>
                <w:rFonts w:ascii="Calibri" w:hAnsi="Calibri"/>
                <w:sz w:val="16"/>
              </w:rPr>
              <w:t>7</w:t>
            </w:r>
          </w:p>
        </w:tc>
        <w:tc>
          <w:tcPr>
            <w:tcW w:type="dxa" w:w="1440"/>
          </w:tcPr>
          <w:p>
            <w:pPr>
              <w:jc w:val="center"/>
            </w:pPr>
            <w:r>
              <w:rPr>
                <w:rFonts w:ascii="Calibri" w:hAnsi="Calibri"/>
                <w:sz w:val="16"/>
              </w:rPr>
              <w:t>Semana 9</w:t>
            </w:r>
          </w:p>
        </w:tc>
        <w:tc>
          <w:tcPr>
            <w:tcW w:type="dxa" w:w="1440"/>
          </w:tcPr>
          <w:p>
            <w:pPr>
              <w:jc w:val="center"/>
            </w:pPr>
            <w:r>
              <w:rPr>
                <w:rFonts w:ascii="Calibri" w:hAnsi="Calibri"/>
                <w:sz w:val="16"/>
              </w:rPr>
              <w:t>18</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36</w:t>
            </w:r>
          </w:p>
        </w:tc>
      </w:tr>
      <w:tr>
        <w:tc>
          <w:tcPr>
            <w:tcW w:type="dxa" w:w="1440"/>
          </w:tcPr>
          <w:p>
            <w:pPr>
              <w:jc w:val="center"/>
            </w:pPr>
            <w:r>
              <w:rPr>
                <w:rFonts w:ascii="Calibri" w:hAnsi="Calibri"/>
                <w:sz w:val="16"/>
              </w:rPr>
              <w:t>8</w:t>
            </w:r>
          </w:p>
        </w:tc>
        <w:tc>
          <w:tcPr>
            <w:tcW w:type="dxa" w:w="1440"/>
          </w:tcPr>
          <w:p>
            <w:pPr>
              <w:jc w:val="center"/>
            </w:pPr>
            <w:r>
              <w:rPr>
                <w:rFonts w:ascii="Calibri" w:hAnsi="Calibri"/>
                <w:sz w:val="16"/>
              </w:rPr>
              <w:t>Semana 10</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14</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37</w:t>
            </w:r>
          </w:p>
        </w:tc>
      </w:tr>
      <w:tr>
        <w:tc>
          <w:tcPr>
            <w:tcW w:type="dxa" w:w="1440"/>
          </w:tcPr>
          <w:p>
            <w:pPr>
              <w:jc w:val="center"/>
            </w:pPr>
            <w:r>
              <w:rPr>
                <w:rFonts w:ascii="Calibri" w:hAnsi="Calibri"/>
                <w:sz w:val="16"/>
              </w:rPr>
              <w:t>9</w:t>
            </w:r>
          </w:p>
        </w:tc>
        <w:tc>
          <w:tcPr>
            <w:tcW w:type="dxa" w:w="1440"/>
          </w:tcPr>
          <w:p>
            <w:pPr>
              <w:jc w:val="center"/>
            </w:pPr>
            <w:r>
              <w:rPr>
                <w:rFonts w:ascii="Calibri" w:hAnsi="Calibri"/>
                <w:sz w:val="16"/>
              </w:rPr>
              <w:t>Semana 11</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29</w:t>
            </w:r>
          </w:p>
        </w:tc>
      </w:tr>
      <w:tr>
        <w:tc>
          <w:tcPr>
            <w:tcW w:type="dxa" w:w="1440"/>
          </w:tcPr>
          <w:p>
            <w:pPr>
              <w:jc w:val="center"/>
            </w:pPr>
            <w:r>
              <w:rPr>
                <w:rFonts w:ascii="Calibri" w:hAnsi="Calibri"/>
                <w:sz w:val="16"/>
              </w:rPr>
              <w:t>10</w:t>
            </w:r>
          </w:p>
        </w:tc>
        <w:tc>
          <w:tcPr>
            <w:tcW w:type="dxa" w:w="1440"/>
          </w:tcPr>
          <w:p>
            <w:pPr>
              <w:jc w:val="center"/>
            </w:pPr>
            <w:r>
              <w:rPr>
                <w:rFonts w:ascii="Calibri" w:hAnsi="Calibri"/>
                <w:sz w:val="16"/>
              </w:rPr>
              <w:t>Semana 12</w:t>
            </w:r>
          </w:p>
        </w:tc>
        <w:tc>
          <w:tcPr>
            <w:tcW w:type="dxa" w:w="1440"/>
          </w:tcPr>
          <w:p>
            <w:pPr>
              <w:jc w:val="center"/>
            </w:pPr>
            <w:r>
              <w:rPr>
                <w:rFonts w:ascii="Calibri" w:hAnsi="Calibri"/>
                <w:sz w:val="16"/>
              </w:rPr>
              <w:t>19</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42</w:t>
            </w:r>
          </w:p>
        </w:tc>
      </w:tr>
      <w:tr>
        <w:tc>
          <w:tcPr>
            <w:tcW w:type="dxa" w:w="1440"/>
          </w:tcPr>
          <w:p>
            <w:pPr>
              <w:jc w:val="center"/>
            </w:pPr>
            <w:r>
              <w:rPr>
                <w:rFonts w:ascii="Calibri" w:hAnsi="Calibri"/>
                <w:sz w:val="16"/>
              </w:rPr>
              <w:t>11</w:t>
            </w:r>
          </w:p>
        </w:tc>
        <w:tc>
          <w:tcPr>
            <w:tcW w:type="dxa" w:w="1440"/>
          </w:tcPr>
          <w:p>
            <w:pPr>
              <w:jc w:val="center"/>
            </w:pPr>
            <w:r>
              <w:rPr>
                <w:rFonts w:ascii="Calibri" w:hAnsi="Calibri"/>
                <w:sz w:val="16"/>
              </w:rPr>
              <w:t>Semana 13</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11</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31</w:t>
            </w:r>
          </w:p>
        </w:tc>
      </w:tr>
      <w:tr>
        <w:tc>
          <w:tcPr>
            <w:tcW w:type="dxa" w:w="1440"/>
          </w:tcPr>
          <w:p>
            <w:pPr>
              <w:jc w:val="center"/>
            </w:pPr>
            <w:r>
              <w:rPr>
                <w:rFonts w:ascii="Calibri" w:hAnsi="Calibri"/>
                <w:sz w:val="16"/>
              </w:rPr>
              <w:t>12</w:t>
            </w:r>
          </w:p>
        </w:tc>
        <w:tc>
          <w:tcPr>
            <w:tcW w:type="dxa" w:w="1440"/>
          </w:tcPr>
          <w:p>
            <w:pPr>
              <w:jc w:val="center"/>
            </w:pPr>
            <w:r>
              <w:rPr>
                <w:rFonts w:ascii="Calibri" w:hAnsi="Calibri"/>
                <w:sz w:val="16"/>
              </w:rPr>
              <w:t>Semana 14</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2880"/>
            <w:gridSpan w:val="2"/>
          </w:tcPr>
          <w:p>
            <w:pPr>
              <w:jc w:val="center"/>
            </w:pPr>
            <w:r>
              <w:rPr>
                <w:rFonts w:ascii="Calibri" w:hAnsi="Calibri"/>
                <w:b/>
                <w:sz w:val="16"/>
              </w:rPr>
              <w:t>TOTAL</w:t>
            </w:r>
          </w:p>
        </w:tc>
        <w:tc>
          <w:tcPr>
            <w:tcW w:type="dxa" w:w="1440"/>
          </w:tcPr>
          <w:p>
            <w:pPr>
              <w:jc w:val="center"/>
            </w:pPr>
            <w:r>
              <w:rPr>
                <w:rFonts w:ascii="Calibri" w:hAnsi="Calibri"/>
                <w:sz w:val="16"/>
              </w:rPr>
              <w:t>161</w:t>
            </w:r>
          </w:p>
        </w:tc>
        <w:tc>
          <w:tcPr>
            <w:tcW w:type="dxa" w:w="1440"/>
          </w:tcPr>
          <w:p>
            <w:pPr>
              <w:jc w:val="center"/>
            </w:pPr>
            <w:r>
              <w:rPr>
                <w:rFonts w:ascii="Calibri" w:hAnsi="Calibri"/>
                <w:sz w:val="16"/>
              </w:rPr>
              <w:t>109</w:t>
            </w:r>
          </w:p>
        </w:tc>
        <w:tc>
          <w:tcPr>
            <w:tcW w:type="dxa" w:w="1440"/>
          </w:tcPr>
          <w:p>
            <w:pPr>
              <w:jc w:val="center"/>
            </w:pPr>
            <w:r>
              <w:rPr>
                <w:rFonts w:ascii="Calibri" w:hAnsi="Calibri"/>
                <w:sz w:val="16"/>
              </w:rPr>
              <w:t>40</w:t>
            </w:r>
          </w:p>
        </w:tc>
        <w:tc>
          <w:tcPr>
            <w:tcW w:type="dxa" w:w="1440"/>
          </w:tcPr>
          <w:p>
            <w:pPr>
              <w:jc w:val="center"/>
            </w:pPr>
            <w:r>
              <w:rPr>
                <w:rFonts w:ascii="Calibri" w:hAnsi="Calibri"/>
                <w:sz w:val="16"/>
              </w:rPr>
              <w:t>310</w:t>
            </w:r>
          </w:p>
        </w:tc>
      </w:tr>
    </w:tbl>
    <w:p>
      <w:pPr>
        <w:jc w:val="center"/>
      </w:pPr>
      <w:r>
        <w:rPr>
          <w:rFonts w:ascii="Calibri" w:hAnsi="Calibri"/>
          <w:b w:val="0"/>
          <w:sz w:val="19"/>
        </w:rPr>
        <w:t>Tabla N°6 – Proyección Mantenimientos Preventivos próximas 12 semanas.</w:t>
      </w:r>
    </w:p>
    <w:p>
      <w:r>
        <w:br w:type="page"/>
      </w:r>
    </w:p>
    <w:p>
      <w:pPr>
        <w:pStyle w:val="Heading2"/>
      </w:pPr>
      <w:r>
        <w:rPr>
          <w:rFonts w:ascii="Calibri" w:hAnsi="Calibri"/>
          <w:color w:val="000000"/>
          <w:sz w:val="20"/>
        </w:rPr>
        <w:t xml:space="preserve">2.3 </w:t>
        <w:tab/>
        <w:t>Actividades fuera del Plan de Mantenimiento</w:t>
      </w:r>
    </w:p>
    <w:p>
      <w:r>
        <w:rPr>
          <w:rFonts w:ascii="Calibri" w:hAnsi="Calibri"/>
          <w:sz w:val="19"/>
        </w:rPr>
        <w:br/>
        <w:t xml:space="preserve">      A continuación, se presentan las actividades fuera del plan de Mantenimiento.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Actividades fuera del plan de Mantenimiento</w:t>
              <w:br/>
            </w:r>
          </w:p>
        </w:tc>
      </w:tr>
      <w:tr>
        <w:tc>
          <w:tcPr>
            <w:tcW w:type="dxa" w:w="1234"/>
            <w:vAlign w:val="center"/>
          </w:tcPr>
          <w:p>
            <w:pPr>
              <w:jc w:val="center"/>
            </w:pPr>
            <w:r>
              <w:rPr>
                <w:rFonts w:ascii="Calibri" w:hAnsi="Calibri"/>
                <w:b w:val="0"/>
                <w:sz w:val="16"/>
              </w:rPr>
              <w:t>N°</w:t>
            </w:r>
          </w:p>
        </w:tc>
        <w:tc>
          <w:tcPr>
            <w:tcW w:type="dxa" w:w="1234"/>
            <w:vAlign w:val="center"/>
          </w:tcPr>
          <w:p>
            <w:pPr>
              <w:jc w:val="center"/>
            </w:pPr>
            <w:r>
              <w:rPr>
                <w:rFonts w:ascii="Calibri" w:hAnsi="Calibri"/>
                <w:b w:val="0"/>
                <w:sz w:val="16"/>
              </w:rPr>
              <w:t>Descripción</w:t>
            </w:r>
          </w:p>
        </w:tc>
        <w:tc>
          <w:tcPr>
            <w:tcW w:type="dxa" w:w="1234"/>
            <w:vAlign w:val="center"/>
          </w:tcPr>
          <w:p>
            <w:pPr>
              <w:jc w:val="center"/>
            </w:pPr>
            <w:r>
              <w:rPr>
                <w:rFonts w:ascii="Calibri" w:hAnsi="Calibri"/>
                <w:b w:val="0"/>
                <w:sz w:val="16"/>
              </w:rPr>
              <w:t>Línea</w:t>
            </w:r>
          </w:p>
        </w:tc>
        <w:tc>
          <w:tcPr>
            <w:tcW w:type="dxa" w:w="1234"/>
            <w:vAlign w:val="center"/>
          </w:tcPr>
          <w:p>
            <w:pPr>
              <w:jc w:val="center"/>
            </w:pPr>
            <w:r>
              <w:rPr>
                <w:rFonts w:ascii="Calibri" w:hAnsi="Calibri"/>
                <w:b w:val="0"/>
                <w:sz w:val="16"/>
              </w:rPr>
              <w:t>Estación</w:t>
            </w:r>
          </w:p>
        </w:tc>
        <w:tc>
          <w:tcPr>
            <w:tcW w:type="dxa" w:w="1234"/>
            <w:vAlign w:val="center"/>
          </w:tcPr>
          <w:p>
            <w:pPr>
              <w:jc w:val="center"/>
            </w:pPr>
            <w:r>
              <w:rPr>
                <w:rFonts w:ascii="Calibri" w:hAnsi="Calibri"/>
                <w:b w:val="0"/>
                <w:sz w:val="16"/>
              </w:rPr>
              <w:t>Semana</w:t>
            </w:r>
          </w:p>
        </w:tc>
        <w:tc>
          <w:tcPr>
            <w:tcW w:type="dxa" w:w="1234"/>
            <w:vAlign w:val="center"/>
          </w:tcPr>
          <w:p>
            <w:pPr>
              <w:jc w:val="center"/>
            </w:pPr>
            <w:r>
              <w:rPr>
                <w:rFonts w:ascii="Calibri" w:hAnsi="Calibri"/>
                <w:b w:val="0"/>
                <w:sz w:val="16"/>
              </w:rPr>
              <w:t>Fecha</w:t>
            </w:r>
          </w:p>
        </w:tc>
        <w:tc>
          <w:tcPr>
            <w:tcW w:type="dxa" w:w="1234"/>
            <w:vAlign w:val="center"/>
          </w:tcPr>
          <w:p>
            <w:pPr>
              <w:jc w:val="center"/>
            </w:pPr>
            <w:r>
              <w:rPr>
                <w:rFonts w:ascii="Calibri" w:hAnsi="Calibri"/>
                <w:b w:val="0"/>
                <w:sz w:val="16"/>
              </w:rPr>
              <w:t>Observaciones</w:t>
            </w:r>
          </w:p>
        </w:tc>
      </w:tr>
    </w:tbl>
    <w:p>
      <w:pPr>
        <w:jc w:val="center"/>
      </w:pPr>
      <w:r>
        <w:rPr>
          <w:rFonts w:ascii="Calibri" w:hAnsi="Calibri"/>
          <w:b w:val="0"/>
          <w:sz w:val="19"/>
        </w:rPr>
        <w:t>Tabla N°8 – Actividades fuera del Plan de Mantenimiento Semana 7.</w:t>
      </w:r>
    </w:p>
    <w:p>
      <w:r>
        <w:br w:type="page"/>
      </w:r>
    </w:p>
    <w:p>
      <w:pPr>
        <w:pStyle w:val="Heading1"/>
      </w:pPr>
      <w:r>
        <w:rPr>
          <w:rFonts w:ascii="Calibri" w:hAnsi="Calibri"/>
          <w:color w:val="000000"/>
          <w:sz w:val="20"/>
        </w:rPr>
        <w:t>3.    Mantenimiento Correctivo.</w:t>
      </w:r>
    </w:p>
    <w:p>
      <w:pPr>
        <w:pStyle w:val="Heading2"/>
      </w:pPr>
      <w:r>
        <w:rPr>
          <w:rFonts w:ascii="Calibri" w:hAnsi="Calibri"/>
          <w:color w:val="000000"/>
          <w:sz w:val="20"/>
        </w:rPr>
        <w:t>3.1</w:t>
        <w:tab/>
        <w:t>Fallas Operacionales Semana 7.</w:t>
      </w:r>
    </w:p>
    <w:p>
      <w:pPr>
        <w:pStyle w:val="Heading2"/>
      </w:pPr>
      <w:r>
        <w:rPr>
          <w:rFonts w:ascii="Calibri" w:hAnsi="Calibri"/>
          <w:color w:val="000000"/>
          <w:sz w:val="20"/>
        </w:rPr>
        <w:t>3.2</w:t>
        <w:tab/>
        <w:t>Descripción Fallas Operacionales.</w:t>
      </w:r>
    </w:p>
    <w:p>
      <w:r>
        <w:rPr>
          <w:rFonts w:ascii="Calibri" w:hAnsi="Calibri"/>
          <w:sz w:val="19"/>
        </w:rPr>
        <w:br/>
        <w:t xml:space="preserve">      A continuación, se detallan las averías presentadas durante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rPr>
                <w:rFonts w:ascii="Calibri" w:hAnsi="Calibri"/>
                <w:b/>
                <w:sz w:val="12"/>
              </w:rPr>
              <w:t>LINEA</w:t>
            </w:r>
          </w:p>
        </w:tc>
        <w:tc>
          <w:tcPr>
            <w:tcW w:type="dxa" w:w="960"/>
          </w:tcPr>
          <w:p>
            <w:pPr>
              <w:jc w:val="center"/>
            </w:pPr>
            <w:r>
              <w:rPr>
                <w:rFonts w:ascii="Calibri" w:hAnsi="Calibri"/>
                <w:b/>
                <w:sz w:val="12"/>
              </w:rPr>
              <w:t>EMPLAZAMIENTO</w:t>
            </w:r>
          </w:p>
        </w:tc>
        <w:tc>
          <w:tcPr>
            <w:tcW w:type="dxa" w:w="960"/>
          </w:tcPr>
          <w:p>
            <w:pPr>
              <w:jc w:val="center"/>
            </w:pPr>
            <w:r>
              <w:rPr>
                <w:rFonts w:ascii="Calibri" w:hAnsi="Calibri"/>
                <w:b/>
                <w:sz w:val="12"/>
              </w:rPr>
              <w:t>OT</w:t>
            </w:r>
          </w:p>
        </w:tc>
        <w:tc>
          <w:tcPr>
            <w:tcW w:type="dxa" w:w="960"/>
          </w:tcPr>
          <w:p>
            <w:pPr>
              <w:jc w:val="center"/>
            </w:pPr>
            <w:r>
              <w:rPr>
                <w:rFonts w:ascii="Calibri" w:hAnsi="Calibri"/>
                <w:b/>
                <w:sz w:val="12"/>
              </w:rPr>
              <w:t>DESCRIPCIÓN DE LA FALLA</w:t>
            </w:r>
          </w:p>
        </w:tc>
        <w:tc>
          <w:tcPr>
            <w:tcW w:type="dxa" w:w="960"/>
          </w:tcPr>
          <w:p>
            <w:pPr>
              <w:jc w:val="center"/>
            </w:pPr>
            <w:r>
              <w:rPr>
                <w:rFonts w:ascii="Calibri" w:hAnsi="Calibri"/>
                <w:b/>
                <w:sz w:val="12"/>
              </w:rPr>
              <w:t>ACTIVO</w:t>
            </w:r>
          </w:p>
        </w:tc>
        <w:tc>
          <w:tcPr>
            <w:tcW w:type="dxa" w:w="960"/>
          </w:tcPr>
          <w:p>
            <w:pPr>
              <w:jc w:val="center"/>
            </w:pPr>
            <w:r>
              <w:rPr>
                <w:rFonts w:ascii="Calibri" w:hAnsi="Calibri"/>
                <w:b/>
                <w:sz w:val="12"/>
              </w:rPr>
              <w:t xml:space="preserve">CAT </w:t>
            </w:r>
          </w:p>
        </w:tc>
        <w:tc>
          <w:tcPr>
            <w:tcW w:type="dxa" w:w="960"/>
          </w:tcPr>
          <w:p>
            <w:pPr>
              <w:jc w:val="center"/>
            </w:pPr>
            <w:r>
              <w:rPr>
                <w:rFonts w:ascii="Calibri" w:hAnsi="Calibri"/>
                <w:b/>
                <w:sz w:val="12"/>
              </w:rPr>
              <w:t>TIPO</w:t>
            </w:r>
          </w:p>
        </w:tc>
        <w:tc>
          <w:tcPr>
            <w:tcW w:type="dxa" w:w="960"/>
          </w:tcPr>
          <w:p>
            <w:pPr>
              <w:jc w:val="center"/>
            </w:pPr>
            <w:r>
              <w:rPr>
                <w:rFonts w:ascii="Calibri" w:hAnsi="Calibri"/>
                <w:b/>
                <w:sz w:val="12"/>
              </w:rPr>
              <w:t>FECHA HORA INFORME</w:t>
            </w:r>
          </w:p>
        </w:tc>
        <w:tc>
          <w:tcPr>
            <w:tcW w:type="dxa" w:w="960"/>
          </w:tcPr>
          <w:p>
            <w:pPr>
              <w:jc w:val="center"/>
            </w:pPr>
            <w:r>
              <w:rPr>
                <w:rFonts w:ascii="Calibri" w:hAnsi="Calibri"/>
                <w:b/>
                <w:sz w:val="12"/>
              </w:rPr>
              <w:t>ESTADO SICE</w:t>
            </w:r>
          </w:p>
        </w:tc>
      </w:tr>
      <w:tr>
        <w:tc>
          <w:tcPr>
            <w:tcW w:type="dxa" w:w="960"/>
          </w:tcPr>
          <w:p>
            <w:pPr>
              <w:jc w:val="center"/>
            </w:pPr>
            <w:r>
              <w:rPr>
                <w:rFonts w:ascii="Calibri" w:hAnsi="Calibri"/>
                <w:sz w:val="12"/>
              </w:rPr>
              <w:t>1</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UT-13</w:t>
            </w:r>
          </w:p>
        </w:tc>
        <w:tc>
          <w:tcPr>
            <w:tcW w:type="dxa" w:w="960"/>
          </w:tcPr>
          <w:p>
            <w:pPr>
              <w:jc w:val="center"/>
            </w:pPr>
            <w:r>
              <w:rPr>
                <w:rFonts w:ascii="Calibri" w:hAnsi="Calibri"/>
                <w:sz w:val="12"/>
              </w:rPr>
              <w:t>1801932</w:t>
            </w:r>
          </w:p>
        </w:tc>
        <w:tc>
          <w:tcPr>
            <w:tcW w:type="dxa" w:w="4320"/>
          </w:tcPr>
          <w:p>
            <w:pPr>
              <w:jc w:val="center"/>
            </w:pPr>
            <w:r>
              <w:rPr>
                <w:rFonts w:ascii="Calibri" w:hAnsi="Calibri"/>
                <w:sz w:val="12"/>
              </w:rPr>
              <w:t>Reportan que flujo S1 de imagen del tren no muestra información en pantallas. Se realiza revisión remota de equipo encontrando que la aplicación no mostraba contenido, se realiza reinicio de aplicación solucionando el problema.</w:t>
            </w:r>
          </w:p>
        </w:tc>
        <w:tc>
          <w:tcPr>
            <w:tcW w:type="dxa" w:w="960"/>
          </w:tcPr>
          <w:p>
            <w:pPr>
              <w:jc w:val="center"/>
            </w:pPr>
            <w:r>
              <w:rPr>
                <w:rFonts w:ascii="Calibri" w:hAnsi="Calibri"/>
                <w:sz w:val="12"/>
              </w:rPr>
              <w:t>SRV-UT13.001A</w:t>
            </w:r>
          </w:p>
        </w:tc>
        <w:tc>
          <w:tcPr>
            <w:tcW w:type="dxa" w:w="960"/>
          </w:tcPr>
          <w:p>
            <w:pPr>
              <w:jc w:val="center"/>
            </w:pPr>
            <w:r>
              <w:rPr>
                <w:rFonts w:ascii="Calibri" w:hAnsi="Calibri"/>
                <w:sz w:val="12"/>
              </w:rPr>
              <w:t>CAT 2</w:t>
            </w:r>
          </w:p>
        </w:tc>
        <w:tc>
          <w:tcPr>
            <w:tcW w:type="dxa" w:w="960"/>
          </w:tcPr>
          <w:p>
            <w:pPr>
              <w:jc w:val="center"/>
            </w:pPr>
            <w:r>
              <w:rPr>
                <w:rFonts w:ascii="Calibri" w:hAnsi="Calibri"/>
                <w:sz w:val="12"/>
              </w:rPr>
              <w:t>C</w:t>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2</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LOS LIBERTADORES</w:t>
            </w:r>
          </w:p>
        </w:tc>
        <w:tc>
          <w:tcPr>
            <w:tcW w:type="dxa" w:w="960"/>
          </w:tcPr>
          <w:p>
            <w:pPr>
              <w:jc w:val="center"/>
            </w:pPr>
            <w:r>
              <w:rPr>
                <w:rFonts w:ascii="Calibri" w:hAnsi="Calibri"/>
                <w:sz w:val="12"/>
              </w:rPr>
              <w:t>1801937</w:t>
            </w:r>
          </w:p>
        </w:tc>
        <w:tc>
          <w:tcPr>
            <w:tcW w:type="dxa" w:w="4320"/>
          </w:tcPr>
          <w:p>
            <w:pPr>
              <w:jc w:val="center"/>
            </w:pPr>
            <w:r>
              <w:rPr>
                <w:rFonts w:ascii="Calibri" w:hAnsi="Calibri"/>
                <w:sz w:val="12"/>
              </w:rPr>
              <w:t>Reportan pantalla fuera de servicio. Se realiza revisión detectando que el equipo se encontraba con pantalla en negro. Se procede a reiniciar desde el TCOM y se valida que el sistema parta de forma correcta. Equipo queda operativo mostrando información nuevamente.</w:t>
            </w:r>
          </w:p>
        </w:tc>
        <w:tc>
          <w:tcPr>
            <w:tcW w:type="dxa" w:w="960"/>
          </w:tcPr>
          <w:p>
            <w:pPr>
              <w:jc w:val="center"/>
            </w:pPr>
            <w:r>
              <w:rPr>
                <w:rFonts w:ascii="Calibri" w:hAnsi="Calibri"/>
                <w:sz w:val="12"/>
              </w:rPr>
              <w:t>SIP-LOLIB.01D</w:t>
            </w:r>
          </w:p>
        </w:tc>
        <w:tc>
          <w:tcPr>
            <w:tcW w:type="dxa" w:w="960"/>
          </w:tcPr>
          <w:p>
            <w:pPr>
              <w:jc w:val="center"/>
            </w:pPr>
            <w:r>
              <w:rPr>
                <w:rFonts w:ascii="Calibri" w:hAnsi="Calibri"/>
                <w:sz w:val="12"/>
              </w:rPr>
              <w:t>CAT 2</w:t>
            </w:r>
          </w:p>
        </w:tc>
        <w:tc>
          <w:tcPr>
            <w:tcW w:type="dxa" w:w="960"/>
          </w:tcPr>
          <w:p>
            <w:pPr>
              <w:jc w:val="center"/>
            </w:pPr>
            <w:r>
              <w:rPr>
                <w:rFonts w:ascii="Calibri" w:hAnsi="Calibri"/>
                <w:sz w:val="12"/>
              </w:rPr>
              <w:t>C</w:t>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3</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PLAZA EGAÑA</w:t>
            </w:r>
          </w:p>
        </w:tc>
        <w:tc>
          <w:tcPr>
            <w:tcW w:type="dxa" w:w="960"/>
          </w:tcPr>
          <w:p>
            <w:pPr>
              <w:jc w:val="center"/>
            </w:pPr>
            <w:r>
              <w:rPr>
                <w:rFonts w:ascii="Calibri" w:hAnsi="Calibri"/>
                <w:sz w:val="12"/>
              </w:rPr>
              <w:t>1801941</w:t>
            </w:r>
          </w:p>
        </w:tc>
        <w:tc>
          <w:tcPr>
            <w:tcW w:type="dxa" w:w="4320"/>
          </w:tcPr>
          <w:p>
            <w:pPr>
              <w:jc w:val="center"/>
            </w:pPr>
            <w:r>
              <w:rPr>
                <w:rFonts w:ascii="Calibri" w:hAnsi="Calibri"/>
                <w:sz w:val="12"/>
              </w:rPr>
              <w:t>Reportan pantalla fuera de servicio. Se realiza revisión detectando que el equipo se encontraba con pantalla en negro. Se procede a reiniciar desde el TCOM y se valida que el sistema parta de forma correcta. Equipo queda operativo mostrando información nuevamente.</w:t>
            </w:r>
          </w:p>
        </w:tc>
        <w:tc>
          <w:tcPr>
            <w:tcW w:type="dxa" w:w="960"/>
          </w:tcPr>
          <w:p>
            <w:pPr>
              <w:jc w:val="center"/>
            </w:pPr>
            <w:r>
              <w:rPr>
                <w:rFonts w:ascii="Calibri" w:hAnsi="Calibri"/>
                <w:sz w:val="12"/>
              </w:rPr>
              <w:t>SIP-PLEGA3.006</w:t>
            </w:r>
          </w:p>
        </w:tc>
        <w:tc>
          <w:tcPr>
            <w:tcW w:type="dxa" w:w="960"/>
          </w:tcPr>
          <w:p>
            <w:pPr>
              <w:jc w:val="center"/>
            </w:pPr>
            <w:r>
              <w:rPr>
                <w:rFonts w:ascii="Calibri" w:hAnsi="Calibri"/>
                <w:sz w:val="12"/>
              </w:rPr>
              <w:t>CAT 2</w:t>
            </w:r>
          </w:p>
        </w:tc>
        <w:tc>
          <w:tcPr>
            <w:tcW w:type="dxa" w:w="960"/>
          </w:tcPr>
          <w:p>
            <w:pPr>
              <w:jc w:val="center"/>
            </w:pPr>
            <w:r>
              <w:rPr>
                <w:rFonts w:ascii="Calibri" w:hAnsi="Calibri"/>
                <w:sz w:val="12"/>
              </w:rPr>
              <w:t>C</w:t>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4</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MATTA</w:t>
            </w:r>
          </w:p>
        </w:tc>
        <w:tc>
          <w:tcPr>
            <w:tcW w:type="dxa" w:w="960"/>
          </w:tcPr>
          <w:p>
            <w:pPr>
              <w:jc w:val="center"/>
            </w:pPr>
            <w:r>
              <w:rPr>
                <w:rFonts w:ascii="Calibri" w:hAnsi="Calibri"/>
                <w:sz w:val="12"/>
              </w:rPr>
              <w:t>1801985</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encuentra en falla. </w:t>
            </w:r>
          </w:p>
        </w:tc>
        <w:tc>
          <w:tcPr>
            <w:tcW w:type="dxa" w:w="960"/>
          </w:tcPr>
          <w:p>
            <w:pPr>
              <w:jc w:val="center"/>
            </w:pPr>
            <w:r>
              <w:rPr>
                <w:rFonts w:ascii="Calibri" w:hAnsi="Calibri"/>
                <w:sz w:val="12"/>
              </w:rPr>
              <w:t>SIP-MATTA.01C</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5</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BIO BIO</w:t>
            </w:r>
          </w:p>
        </w:tc>
        <w:tc>
          <w:tcPr>
            <w:tcW w:type="dxa" w:w="960"/>
          </w:tcPr>
          <w:p>
            <w:pPr>
              <w:jc w:val="center"/>
            </w:pPr>
            <w:r>
              <w:rPr>
                <w:rFonts w:ascii="Calibri" w:hAnsi="Calibri"/>
                <w:sz w:val="12"/>
              </w:rPr>
              <w:t>1801986</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encontraba en falla, se procede a reemplazar componente y pantalla es puesta en servicio nuevamente. </w:t>
            </w:r>
          </w:p>
        </w:tc>
        <w:tc>
          <w:tcPr>
            <w:tcW w:type="dxa" w:w="960"/>
          </w:tcPr>
          <w:p>
            <w:pPr>
              <w:jc w:val="center"/>
            </w:pPr>
            <w:r>
              <w:rPr>
                <w:rFonts w:ascii="Calibri" w:hAnsi="Calibri"/>
                <w:sz w:val="12"/>
              </w:rPr>
              <w:t>SIP-BIBIO.002B</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6</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PLAZA EGAÑA</w:t>
            </w:r>
          </w:p>
        </w:tc>
        <w:tc>
          <w:tcPr>
            <w:tcW w:type="dxa" w:w="960"/>
          </w:tcPr>
          <w:p>
            <w:pPr>
              <w:jc w:val="center"/>
            </w:pPr>
            <w:r>
              <w:rPr>
                <w:rFonts w:ascii="Calibri" w:hAnsi="Calibri"/>
                <w:sz w:val="12"/>
              </w:rPr>
              <w:t>1801987</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encuentra en falla. </w:t>
            </w:r>
          </w:p>
        </w:tc>
        <w:tc>
          <w:tcPr>
            <w:tcW w:type="dxa" w:w="960"/>
          </w:tcPr>
          <w:p>
            <w:pPr>
              <w:jc w:val="center"/>
            </w:pPr>
            <w:r>
              <w:rPr>
                <w:rFonts w:ascii="Calibri" w:hAnsi="Calibri"/>
                <w:sz w:val="12"/>
              </w:rPr>
              <w:t>SIP-FECVE.003</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7</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w:t>
            </w:r>
          </w:p>
        </w:tc>
        <w:tc>
          <w:tcPr>
            <w:tcW w:type="dxa" w:w="960"/>
          </w:tcPr>
          <w:p>
            <w:pPr>
              <w:jc w:val="center"/>
            </w:pPr>
            <w:r>
              <w:rPr>
                <w:rFonts w:ascii="Calibri" w:hAnsi="Calibri"/>
                <w:sz w:val="12"/>
              </w:rPr>
              <w:t>1801989</w:t>
            </w:r>
          </w:p>
        </w:tc>
        <w:tc>
          <w:tcPr>
            <w:tcW w:type="dxa" w:w="4320"/>
          </w:tcPr>
          <w:p>
            <w:pPr>
              <w:jc w:val="center"/>
            </w:pPr>
            <w:r>
              <w:rPr>
                <w:rFonts w:ascii="Calibri" w:hAnsi="Calibri"/>
                <w:sz w:val="12"/>
              </w:rPr>
              <w:t>Reportan que radio portátil no enciende, se realizan pruebas y es necesario reemplazar dispositivo debido a que por mal uso el conector de carga de la radio se encuentra en mal estado.</w:t>
            </w:r>
          </w:p>
        </w:tc>
        <w:tc>
          <w:tcPr>
            <w:tcW w:type="dxa" w:w="960"/>
          </w:tcPr>
          <w:p>
            <w:pPr>
              <w:jc w:val="center"/>
            </w:pPr>
            <w:r>
              <w:rPr>
                <w:rFonts w:ascii="Calibri" w:hAnsi="Calibri"/>
                <w:sz w:val="12"/>
              </w:rPr>
              <w:t>R10.314</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8</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BIO BIO</w:t>
            </w:r>
          </w:p>
        </w:tc>
        <w:tc>
          <w:tcPr>
            <w:tcW w:type="dxa" w:w="960"/>
          </w:tcPr>
          <w:p>
            <w:pPr>
              <w:jc w:val="center"/>
            </w:pPr>
            <w:r>
              <w:rPr>
                <w:rFonts w:ascii="Calibri" w:hAnsi="Calibri"/>
                <w:sz w:val="12"/>
              </w:rPr>
              <w:t>1801990</w:t>
            </w:r>
          </w:p>
        </w:tc>
        <w:tc>
          <w:tcPr>
            <w:tcW w:type="dxa" w:w="4320"/>
          </w:tcPr>
          <w:p>
            <w:pPr>
              <w:jc w:val="center"/>
            </w:pPr>
            <w:r>
              <w:rPr>
                <w:rFonts w:ascii="Calibri" w:hAnsi="Calibri"/>
                <w:sz w:val="12"/>
              </w:rPr>
              <w:t>Reportan teléfono heavy duty vandalizado. Se procede a reemplazar equipo y se realizan pruebas quedando operativo.</w:t>
            </w:r>
          </w:p>
        </w:tc>
        <w:tc>
          <w:tcPr>
            <w:tcW w:type="dxa" w:w="960"/>
          </w:tcPr>
          <w:p>
            <w:pPr>
              <w:jc w:val="center"/>
            </w:pPr>
            <w:r>
              <w:rPr>
                <w:rFonts w:ascii="Calibri" w:hAnsi="Calibri"/>
                <w:sz w:val="12"/>
              </w:rPr>
              <w:t>INT-BIBIO.002</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9</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CONCHALI</w:t>
            </w:r>
          </w:p>
        </w:tc>
        <w:tc>
          <w:tcPr>
            <w:tcW w:type="dxa" w:w="960"/>
          </w:tcPr>
          <w:p>
            <w:pPr>
              <w:jc w:val="center"/>
            </w:pPr>
            <w:r>
              <w:rPr>
                <w:rFonts w:ascii="Calibri" w:hAnsi="Calibri"/>
                <w:sz w:val="12"/>
              </w:rPr>
              <w:t>1801991</w:t>
            </w:r>
          </w:p>
        </w:tc>
        <w:tc>
          <w:tcPr>
            <w:tcW w:type="dxa" w:w="4320"/>
          </w:tcPr>
          <w:p>
            <w:pPr>
              <w:jc w:val="center"/>
            </w:pPr>
            <w:r>
              <w:rPr>
                <w:rFonts w:ascii="Calibri" w:hAnsi="Calibri"/>
                <w:sz w:val="12"/>
              </w:rPr>
              <w:t>Reportan teléfono Heavy Duty fuera de servicio. Se realizan pruebas detectando que por mal uso el cable del auricular está en falla, se procede a reemplazar equipo y se realizan pruebas quedando operativo.</w:t>
            </w:r>
          </w:p>
        </w:tc>
        <w:tc>
          <w:tcPr>
            <w:tcW w:type="dxa" w:w="960"/>
          </w:tcPr>
          <w:p>
            <w:pPr>
              <w:jc w:val="center"/>
            </w:pPr>
            <w:r>
              <w:rPr>
                <w:rFonts w:ascii="Calibri" w:hAnsi="Calibri"/>
                <w:sz w:val="12"/>
              </w:rPr>
              <w:t>THD-CONCH.004</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10</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ÑUÑOA</w:t>
            </w:r>
          </w:p>
        </w:tc>
        <w:tc>
          <w:tcPr>
            <w:tcW w:type="dxa" w:w="960"/>
          </w:tcPr>
          <w:p>
            <w:pPr>
              <w:jc w:val="center"/>
            </w:pPr>
            <w:r>
              <w:rPr>
                <w:rFonts w:ascii="Calibri" w:hAnsi="Calibri"/>
                <w:sz w:val="12"/>
              </w:rPr>
              <w:t>1801994</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encuentra en falla. </w:t>
            </w:r>
          </w:p>
        </w:tc>
        <w:tc>
          <w:tcPr>
            <w:tcW w:type="dxa" w:w="960"/>
          </w:tcPr>
          <w:p>
            <w:pPr>
              <w:jc w:val="center"/>
            </w:pPr>
            <w:r>
              <w:rPr>
                <w:rFonts w:ascii="Calibri" w:hAnsi="Calibri"/>
                <w:sz w:val="12"/>
              </w:rPr>
              <w:t>SIP-NUNOA6.005</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2024-02-05</w:t>
            </w:r>
          </w:p>
        </w:tc>
      </w:tr>
      <w:tr>
        <w:tc>
          <w:tcPr>
            <w:tcW w:type="dxa" w:w="960"/>
          </w:tcPr>
          <w:p>
            <w:pPr>
              <w:jc w:val="center"/>
            </w:pPr>
            <w:r>
              <w:rPr>
                <w:rFonts w:ascii="Calibri" w:hAnsi="Calibri"/>
                <w:sz w:val="12"/>
              </w:rPr>
              <w:t>11</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CHILE ESPAÑA</w:t>
            </w:r>
          </w:p>
        </w:tc>
        <w:tc>
          <w:tcPr>
            <w:tcW w:type="dxa" w:w="960"/>
          </w:tcPr>
          <w:p>
            <w:pPr>
              <w:jc w:val="center"/>
            </w:pPr>
            <w:r>
              <w:rPr>
                <w:rFonts w:ascii="Calibri" w:hAnsi="Calibri"/>
                <w:sz w:val="12"/>
              </w:rPr>
              <w:t>1802090</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encontraba en falla, se procede a reemplazar componente y pantalla es puesta en servicio nuevamente. </w:t>
            </w:r>
          </w:p>
        </w:tc>
        <w:tc>
          <w:tcPr>
            <w:tcW w:type="dxa" w:w="960"/>
          </w:tcPr>
          <w:p>
            <w:pPr>
              <w:jc w:val="center"/>
            </w:pPr>
            <w:r>
              <w:rPr>
                <w:rFonts w:ascii="Calibri" w:hAnsi="Calibri"/>
                <w:sz w:val="12"/>
              </w:rPr>
              <w:t>SIP-CHESP.02B</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12</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CHILE ESPAÑA</w:t>
            </w:r>
          </w:p>
        </w:tc>
        <w:tc>
          <w:tcPr>
            <w:tcW w:type="dxa" w:w="960"/>
          </w:tcPr>
          <w:p>
            <w:pPr>
              <w:jc w:val="center"/>
            </w:pPr>
            <w:r>
              <w:rPr>
                <w:rFonts w:ascii="Calibri" w:hAnsi="Calibri"/>
                <w:sz w:val="12"/>
              </w:rPr>
              <w:t>1802091</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encontraba en falla, se procede a reemplazar componente y pantalla es puesta en servicio nuevamente. </w:t>
            </w:r>
          </w:p>
        </w:tc>
        <w:tc>
          <w:tcPr>
            <w:tcW w:type="dxa" w:w="960"/>
          </w:tcPr>
          <w:p>
            <w:pPr>
              <w:jc w:val="center"/>
            </w:pPr>
            <w:r>
              <w:rPr>
                <w:rFonts w:ascii="Calibri" w:hAnsi="Calibri"/>
                <w:sz w:val="12"/>
              </w:rPr>
              <w:t>SIP-CHESP.02D</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13</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CHILE ESPAÑA</w:t>
            </w:r>
          </w:p>
        </w:tc>
        <w:tc>
          <w:tcPr>
            <w:tcW w:type="dxa" w:w="960"/>
          </w:tcPr>
          <w:p>
            <w:pPr>
              <w:jc w:val="center"/>
            </w:pPr>
            <w:r>
              <w:rPr>
                <w:rFonts w:ascii="Calibri" w:hAnsi="Calibri"/>
                <w:sz w:val="12"/>
              </w:rPr>
              <w:t>1802092</w:t>
            </w:r>
          </w:p>
        </w:tc>
        <w:tc>
          <w:tcPr>
            <w:tcW w:type="dxa" w:w="4320"/>
          </w:tcPr>
          <w:p>
            <w:pPr>
              <w:jc w:val="center"/>
            </w:pPr>
            <w:r>
              <w:rPr>
                <w:rFonts w:ascii="Calibri" w:hAnsi="Calibri"/>
                <w:sz w:val="12"/>
              </w:rPr>
              <w:t xml:space="preserve">Reportan pantalla de información a pasajeros se visualiza en negro. Se procede a acceder de manera remota encontrando que después de micro cortes en la estación, uno de los componentes internos de la pantalla se encontraba en falla, se procede a reemplazar componente y pantalla es puesta en servicio nuevamente. </w:t>
            </w:r>
          </w:p>
        </w:tc>
        <w:tc>
          <w:tcPr>
            <w:tcW w:type="dxa" w:w="960"/>
          </w:tcPr>
          <w:p>
            <w:pPr>
              <w:jc w:val="center"/>
            </w:pPr>
            <w:r>
              <w:rPr>
                <w:rFonts w:ascii="Calibri" w:hAnsi="Calibri"/>
                <w:sz w:val="12"/>
              </w:rPr>
              <w:t>SIP-CHESP.004</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14</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UT-10</w:t>
            </w:r>
          </w:p>
        </w:tc>
        <w:tc>
          <w:tcPr>
            <w:tcW w:type="dxa" w:w="960"/>
          </w:tcPr>
          <w:p>
            <w:pPr>
              <w:jc w:val="center"/>
            </w:pPr>
            <w:r>
              <w:rPr>
                <w:rFonts w:ascii="Calibri" w:hAnsi="Calibri"/>
                <w:sz w:val="12"/>
              </w:rPr>
              <w:t>1802173</w:t>
            </w:r>
          </w:p>
        </w:tc>
        <w:tc>
          <w:tcPr>
            <w:tcW w:type="dxa" w:w="4320"/>
          </w:tcPr>
          <w:p>
            <w:pPr>
              <w:jc w:val="center"/>
            </w:pPr>
            <w:r>
              <w:rPr>
                <w:rFonts w:ascii="Calibri" w:hAnsi="Calibri"/>
                <w:sz w:val="12"/>
              </w:rPr>
              <w:t>Reportan tren sin pregrabados. Se realiza revisión de servidores embarcados encontrando que todos estaban funcionando de manera normal, se revisan logs encontrando que los audios se están emitiendo, sin embargo, no están siendo reproducidos por matriz de material rodante. Se redirige avería a Material Rodante.</w:t>
            </w:r>
          </w:p>
        </w:tc>
        <w:tc>
          <w:tcPr>
            <w:tcW w:type="dxa" w:w="960"/>
          </w:tcPr>
          <w:p>
            <w:pPr>
              <w:jc w:val="center"/>
            </w:pPr>
            <w:r>
              <w:rPr>
                <w:rFonts w:ascii="Calibri" w:hAnsi="Calibri"/>
                <w:sz w:val="12"/>
              </w:rPr>
              <w:t>SRV-UT10.001A</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15</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UT-33</w:t>
            </w:r>
          </w:p>
        </w:tc>
        <w:tc>
          <w:tcPr>
            <w:tcW w:type="dxa" w:w="960"/>
          </w:tcPr>
          <w:p>
            <w:pPr>
              <w:jc w:val="center"/>
            </w:pPr>
            <w:r>
              <w:rPr>
                <w:rFonts w:ascii="Calibri" w:hAnsi="Calibri"/>
                <w:sz w:val="12"/>
              </w:rPr>
              <w:t>1802175</w:t>
            </w:r>
          </w:p>
        </w:tc>
        <w:tc>
          <w:tcPr>
            <w:tcW w:type="dxa" w:w="4320"/>
          </w:tcPr>
          <w:p>
            <w:pPr>
              <w:jc w:val="center"/>
            </w:pPr>
            <w:r>
              <w:rPr>
                <w:rFonts w:ascii="Calibri" w:hAnsi="Calibri"/>
                <w:sz w:val="12"/>
              </w:rPr>
              <w:t xml:space="preserve">Reportan tren sin pregrabados. Se realiza revisión detectando que los servidores SIP-SAP se encuentran funcionando correctamente, se realizan pruebas y los pregrabados se emiten de forma correcta. </w:t>
            </w:r>
          </w:p>
        </w:tc>
        <w:tc>
          <w:tcPr>
            <w:tcW w:type="dxa" w:w="960"/>
          </w:tcPr>
          <w:p>
            <w:pPr>
              <w:jc w:val="center"/>
            </w:pPr>
            <w:r>
              <w:rPr>
                <w:rFonts w:ascii="Calibri" w:hAnsi="Calibri"/>
                <w:sz w:val="12"/>
              </w:rPr>
              <w:t>SRV-UT33.001A</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16</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ÑUBLE</w:t>
            </w:r>
          </w:p>
        </w:tc>
        <w:tc>
          <w:tcPr>
            <w:tcW w:type="dxa" w:w="960"/>
          </w:tcPr>
          <w:p>
            <w:pPr>
              <w:jc w:val="center"/>
            </w:pPr>
            <w:r>
              <w:rPr>
                <w:rFonts w:ascii="Calibri" w:hAnsi="Calibri"/>
                <w:sz w:val="12"/>
              </w:rPr>
              <w:t>1802251</w:t>
            </w:r>
          </w:p>
        </w:tc>
        <w:tc>
          <w:tcPr>
            <w:tcW w:type="dxa" w:w="4320"/>
          </w:tcPr>
          <w:p>
            <w:pPr>
              <w:jc w:val="center"/>
            </w:pPr>
            <w:r>
              <w:rPr>
                <w:rFonts w:ascii="Calibri" w:hAnsi="Calibri"/>
                <w:sz w:val="12"/>
              </w:rPr>
              <w:t>Orden de trabajo creada para realizar conexión del TCOM al TDUPS.</w:t>
            </w:r>
          </w:p>
        </w:tc>
        <w:tc>
          <w:tcPr>
            <w:tcW w:type="dxa" w:w="960"/>
          </w:tcPr>
          <w:p>
            <w:pPr>
              <w:jc w:val="center"/>
            </w:pPr>
            <w:r>
              <w:rPr>
                <w:rFonts w:ascii="Calibri" w:hAnsi="Calibri"/>
                <w:sz w:val="12"/>
              </w:rPr>
              <w:t>SWI-NUBLE6.001</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17</w:t>
            </w:r>
          </w:p>
        </w:tc>
        <w:tc>
          <w:tcPr>
            <w:tcW w:type="dxa" w:w="960"/>
          </w:tcPr>
          <w:p>
            <w:pPr>
              <w:jc w:val="center"/>
            </w:pPr>
            <w:r>
              <w:rPr>
                <w:rFonts w:ascii="Calibri" w:hAnsi="Calibri"/>
                <w:sz w:val="12"/>
              </w:rPr>
              <w:t>L6</w:t>
            </w:r>
          </w:p>
        </w:tc>
        <w:tc>
          <w:tcPr>
            <w:tcW w:type="dxa" w:w="960"/>
          </w:tcPr>
          <w:p>
            <w:pPr>
              <w:jc w:val="center"/>
            </w:pPr>
            <w:r>
              <w:rPr>
                <w:rFonts w:ascii="Calibri" w:hAnsi="Calibri"/>
                <w:sz w:val="12"/>
              </w:rPr>
              <w:t>BIO BIO</w:t>
            </w:r>
          </w:p>
        </w:tc>
        <w:tc>
          <w:tcPr>
            <w:tcW w:type="dxa" w:w="960"/>
          </w:tcPr>
          <w:p>
            <w:pPr>
              <w:jc w:val="center"/>
            </w:pPr>
            <w:r>
              <w:rPr>
                <w:rFonts w:ascii="Calibri" w:hAnsi="Calibri"/>
                <w:sz w:val="12"/>
              </w:rPr>
              <w:t>1802252</w:t>
            </w:r>
          </w:p>
        </w:tc>
        <w:tc>
          <w:tcPr>
            <w:tcW w:type="dxa" w:w="4320"/>
          </w:tcPr>
          <w:p>
            <w:pPr>
              <w:jc w:val="center"/>
            </w:pPr>
            <w:r>
              <w:rPr>
                <w:rFonts w:ascii="Calibri" w:hAnsi="Calibri"/>
                <w:sz w:val="12"/>
              </w:rPr>
              <w:t>Orden de trabajo creada para realizar conexión del TCOM al TDUPS.</w:t>
            </w:r>
          </w:p>
        </w:tc>
        <w:tc>
          <w:tcPr>
            <w:tcW w:type="dxa" w:w="960"/>
          </w:tcPr>
          <w:p>
            <w:pPr>
              <w:jc w:val="center"/>
            </w:pPr>
            <w:r>
              <w:rPr>
                <w:rFonts w:ascii="Calibri" w:hAnsi="Calibri"/>
                <w:sz w:val="12"/>
              </w:rPr>
              <w:t>SWI-BIBIO.001</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18</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PLAZA QUILICURA</w:t>
            </w:r>
          </w:p>
        </w:tc>
        <w:tc>
          <w:tcPr>
            <w:tcW w:type="dxa" w:w="960"/>
          </w:tcPr>
          <w:p>
            <w:pPr>
              <w:jc w:val="center"/>
            </w:pPr>
            <w:r>
              <w:rPr>
                <w:rFonts w:ascii="Calibri" w:hAnsi="Calibri"/>
                <w:sz w:val="12"/>
              </w:rPr>
              <w:t>1802309</w:t>
            </w:r>
          </w:p>
        </w:tc>
        <w:tc>
          <w:tcPr>
            <w:tcW w:type="dxa" w:w="4320"/>
          </w:tcPr>
          <w:p>
            <w:pPr>
              <w:jc w:val="center"/>
            </w:pPr>
            <w:r>
              <w:rPr>
                <w:rFonts w:ascii="Calibri" w:hAnsi="Calibri"/>
                <w:sz w:val="12"/>
              </w:rPr>
              <w:t>Reportan cámara PTZ fuera de servicio. Se realiza revisión encontrando que cámara se encuentra operativa.</w:t>
            </w:r>
          </w:p>
        </w:tc>
        <w:tc>
          <w:tcPr>
            <w:tcW w:type="dxa" w:w="960"/>
          </w:tcPr>
          <w:p>
            <w:pPr>
              <w:jc w:val="center"/>
            </w:pPr>
            <w:r>
              <w:rPr>
                <w:rFonts w:ascii="Calibri" w:hAnsi="Calibri"/>
                <w:sz w:val="12"/>
              </w:rPr>
              <w:t>PTZ-PLQUI.515</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19</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LO CRUZAT</w:t>
            </w:r>
          </w:p>
        </w:tc>
        <w:tc>
          <w:tcPr>
            <w:tcW w:type="dxa" w:w="960"/>
          </w:tcPr>
          <w:p>
            <w:pPr>
              <w:jc w:val="center"/>
            </w:pPr>
            <w:r>
              <w:rPr>
                <w:rFonts w:ascii="Calibri" w:hAnsi="Calibri"/>
                <w:sz w:val="12"/>
              </w:rPr>
              <w:t>1802310</w:t>
            </w:r>
          </w:p>
        </w:tc>
        <w:tc>
          <w:tcPr>
            <w:tcW w:type="dxa" w:w="4320"/>
          </w:tcPr>
          <w:p>
            <w:pPr>
              <w:jc w:val="center"/>
            </w:pPr>
            <w:r>
              <w:rPr>
                <w:rFonts w:ascii="Calibri" w:hAnsi="Calibri"/>
                <w:sz w:val="12"/>
              </w:rPr>
              <w:t>Cámara no ha sido habilitada por parte de proyecto, por lo tanto no corresponde a una avería de Mantenimiento.</w:t>
            </w:r>
          </w:p>
        </w:tc>
        <w:tc>
          <w:tcPr>
            <w:tcW w:type="dxa" w:w="960"/>
          </w:tcPr>
          <w:p>
            <w:pPr>
              <w:jc w:val="center"/>
            </w:pPr>
            <w:r>
              <w:rPr>
                <w:rFonts w:ascii="Calibri" w:hAnsi="Calibri"/>
                <w:sz w:val="12"/>
              </w:rPr>
              <w:t>CMF-LOCRU.005</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r>
        <w:tc>
          <w:tcPr>
            <w:tcW w:type="dxa" w:w="960"/>
          </w:tcPr>
          <w:p>
            <w:pPr>
              <w:jc w:val="center"/>
            </w:pPr>
            <w:r>
              <w:rPr>
                <w:rFonts w:ascii="Calibri" w:hAnsi="Calibri"/>
                <w:sz w:val="12"/>
              </w:rPr>
              <w:t>20</w:t>
            </w:r>
          </w:p>
        </w:tc>
        <w:tc>
          <w:tcPr>
            <w:tcW w:type="dxa" w:w="960"/>
          </w:tcPr>
          <w:p>
            <w:pPr>
              <w:jc w:val="center"/>
            </w:pPr>
            <w:r>
              <w:rPr>
                <w:rFonts w:ascii="Calibri" w:hAnsi="Calibri"/>
                <w:sz w:val="12"/>
              </w:rPr>
              <w:t>L3</w:t>
            </w:r>
          </w:p>
        </w:tc>
        <w:tc>
          <w:tcPr>
            <w:tcW w:type="dxa" w:w="960"/>
          </w:tcPr>
          <w:p>
            <w:pPr>
              <w:jc w:val="center"/>
            </w:pPr>
            <w:r>
              <w:rPr>
                <w:rFonts w:ascii="Calibri" w:hAnsi="Calibri"/>
                <w:sz w:val="12"/>
              </w:rPr>
              <w:t>PUENTE CAL Y CANTO</w:t>
            </w:r>
          </w:p>
        </w:tc>
        <w:tc>
          <w:tcPr>
            <w:tcW w:type="dxa" w:w="960"/>
          </w:tcPr>
          <w:p>
            <w:pPr>
              <w:jc w:val="center"/>
            </w:pPr>
            <w:r>
              <w:rPr>
                <w:rFonts w:ascii="Calibri" w:hAnsi="Calibri"/>
                <w:sz w:val="12"/>
              </w:rPr>
              <w:t>1802311</w:t>
            </w:r>
          </w:p>
        </w:tc>
        <w:tc>
          <w:tcPr>
            <w:tcW w:type="dxa" w:w="4320"/>
          </w:tcPr>
          <w:p>
            <w:pPr>
              <w:jc w:val="center"/>
            </w:pPr>
            <w:r>
              <w:rPr>
                <w:rFonts w:ascii="Calibri" w:hAnsi="Calibri"/>
                <w:sz w:val="12"/>
              </w:rPr>
              <w:t>Reportan cámara fija fuera de servicio. Se asiste a estación y se detecta que en el mural donde se encuentra la cámara instalada hay una filtración de agua permanente, lo que conllevó a que ingresara agua en la parte interna del equipo y fallara el equipo, se procede a reemplazar cámara quedando operativa.</w:t>
            </w:r>
          </w:p>
        </w:tc>
        <w:tc>
          <w:tcPr>
            <w:tcW w:type="dxa" w:w="960"/>
          </w:tcPr>
          <w:p>
            <w:pPr>
              <w:jc w:val="center"/>
            </w:pPr>
            <w:r>
              <w:rPr>
                <w:rFonts w:ascii="Calibri" w:hAnsi="Calibri"/>
                <w:sz w:val="12"/>
              </w:rPr>
              <w:t>CMF-PUCY3.017</w:t>
            </w:r>
          </w:p>
        </w:tc>
        <w:tc>
          <w:tcPr>
            <w:tcW w:type="dxa" w:w="960"/>
          </w:tcPr>
          <w:p>
            <w:pPr>
              <w:jc w:val="center"/>
            </w:pPr>
            <w:r>
              <w:rPr>
                <w:rFonts w:ascii="Calibri" w:hAnsi="Calibri"/>
                <w:sz w:val="12"/>
              </w:rPr>
            </w:r>
          </w:p>
        </w:tc>
        <w:tc>
          <w:tcPr>
            <w:tcW w:type="dxa" w:w="960"/>
          </w:tcPr>
          <w:p>
            <w:pPr>
              <w:jc w:val="center"/>
            </w:pPr>
            <w:r>
              <w:rPr>
                <w:rFonts w:ascii="Calibri" w:hAnsi="Calibri"/>
                <w:sz w:val="12"/>
              </w:rPr>
            </w:r>
          </w:p>
        </w:tc>
        <w:tc>
          <w:tcPr>
            <w:tcW w:type="dxa" w:w="2160"/>
          </w:tcPr>
          <w:p>
            <w:pPr>
              <w:jc w:val="center"/>
            </w:pPr>
            <w:r>
              <w:rPr>
                <w:rFonts w:ascii="Calibri" w:hAnsi="Calibri"/>
                <w:sz w:val="12"/>
              </w:rPr>
              <w:t>2024-02-06</w:t>
            </w:r>
          </w:p>
        </w:tc>
      </w:tr>
    </w:tbl>
    <w:sectPr w:rsidR="00FC693F" w:rsidRPr="0006063C" w:rsidSect="00034616">
      <w:footerReference w:type="default" r:id="rId10"/>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9"/>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2880"/>
      <w:gridCol w:w="2880"/>
    </w:tblGrid>
    <w:tr>
      <w:tc>
        <w:tcPr>
          <w:tcW w:type="dxa" w:w="2880"/>
        </w:tcPr>
        <w:p>
          <w:pPr>
            <w:jc w:val="left"/>
          </w:pPr>
          <w:r>
            <w:drawing>
              <wp:inline xmlns:a="http://schemas.openxmlformats.org/drawingml/2006/main" xmlns:pic="http://schemas.openxmlformats.org/drawingml/2006/picture">
                <wp:extent cx="1097280" cy="248174"/>
                <wp:docPr id="1" name="Picture 1"/>
                <wp:cNvGraphicFramePr>
                  <a:graphicFrameLocks noChangeAspect="1"/>
                </wp:cNvGraphicFramePr>
                <a:graphic>
                  <a:graphicData uri="http://schemas.openxmlformats.org/drawingml/2006/picture">
                    <pic:pic>
                      <pic:nvPicPr>
                        <pic:cNvPr id="0" name="logo_metro.png"/>
                        <pic:cNvPicPr/>
                      </pic:nvPicPr>
                      <pic:blipFill>
                        <a:blip r:embed="rId1"/>
                        <a:stretch>
                          <a:fillRect/>
                        </a:stretch>
                      </pic:blipFill>
                      <pic:spPr>
                        <a:xfrm>
                          <a:off x="0" y="0"/>
                          <a:ext cx="1097280" cy="248174"/>
                        </a:xfrm>
                        <a:prstGeom prst="rect"/>
                      </pic:spPr>
                    </pic:pic>
                  </a:graphicData>
                </a:graphic>
              </wp:inline>
            </w:drawing>
          </w:r>
        </w:p>
      </w:tc>
      <w:tc>
        <w:tcPr>
          <w:tcW w:type="dxa" w:w="2880"/>
        </w:tcPr>
        <w:p>
          <w:pPr>
            <w:jc w:val="center"/>
          </w:pPr>
          <w:r>
            <w:rPr>
              <w:rFonts w:ascii="Calibri" w:hAnsi="Calibri"/>
              <w:sz w:val="17"/>
            </w:rPr>
            <w:t xml:space="preserve">METRO DE SANTIAGO LÍNEAS 6 Y 3 </w:t>
            <w:br/>
            <w:t>INFORME SEMANA 7</w:t>
            <w:br/>
            <w:t xml:space="preserve"> Contrato N° MN-236-2014-G</w:t>
          </w:r>
        </w:p>
      </w:tc>
      <w:tc>
        <w:tcPr>
          <w:tcW w:type="dxa" w:w="2880"/>
        </w:tcPr>
        <w:p>
          <w:pPr>
            <w:jc w:val="right"/>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2"/>
                        <a:stretch>
                          <a:fillRect/>
                        </a:stretch>
                      </pic:blipFill>
                      <pic:spPr>
                        <a:xfrm>
                          <a:off x="0" y="0"/>
                          <a:ext cx="914400" cy="4037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