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6239C1">
      <w:pPr>
        <w:spacing w:before="100" w:beforeAutospacing="1" w:after="100" w:afterAutospacing="1"/>
        <w:ind w:right="-194" w:rightChars="-88"/>
        <w:rPr>
          <w:rFonts w:ascii="Times New Roman" w:hAnsi="Times New Roman" w:cs="Times New Roman"/>
        </w:rPr>
      </w:pPr>
    </w:p>
    <w:p w14:paraId="244AEB3A">
      <w:pPr>
        <w:widowControl/>
        <w:autoSpaceDE/>
        <w:autoSpaceDN/>
        <w:jc w:val="center"/>
        <w:rPr>
          <w:rFonts w:ascii="Times New Roman" w:hAnsi="Times New Roman" w:cs="Times New Roman"/>
          <w:sz w:val="24"/>
          <w:szCs w:val="24"/>
          <w:lang w:val="en-US" w:bidi="ar-SA"/>
        </w:rPr>
      </w:pPr>
      <w:r>
        <w:rPr>
          <w:rFonts w:ascii="Times New Roman" w:hAnsi="Times New Roman" w:cs="Times New Roman"/>
          <w:sz w:val="24"/>
          <w:szCs w:val="24"/>
          <w:lang w:val="en-US" w:bidi="ar-SA"/>
        </w:rPr>
        <w:fldChar w:fldCharType="begin"/>
      </w:r>
      <w:r>
        <w:rPr>
          <w:rFonts w:ascii="Times New Roman" w:hAnsi="Times New Roman" w:cs="Times New Roman"/>
          <w:sz w:val="24"/>
          <w:szCs w:val="24"/>
          <w:lang w:val="en-US" w:bidi="ar-SA"/>
        </w:rPr>
        <w:instrText xml:space="preserve"> INCLUDEPICTURE "/Users/yuhan/Library/Containers/com.microsoft.Word/Data/tmp/WebArchiveCopyPasteTempFiles/logo.png" \* MERGEFORMATINET </w:instrText>
      </w:r>
      <w:r>
        <w:rPr>
          <w:rFonts w:ascii="Times New Roman" w:hAnsi="Times New Roman" w:cs="Times New Roman"/>
          <w:sz w:val="24"/>
          <w:szCs w:val="24"/>
          <w:lang w:val="en-US" w:bidi="ar-SA"/>
        </w:rPr>
        <w:fldChar w:fldCharType="separate"/>
      </w:r>
      <w:r>
        <w:rPr>
          <w:rFonts w:ascii="Times New Roman" w:hAnsi="Times New Roman" w:cs="Times New Roman"/>
          <w:sz w:val="24"/>
          <w:szCs w:val="24"/>
          <w:lang w:val="en-US" w:bidi="ar-SA"/>
        </w:rPr>
        <w:drawing>
          <wp:inline distT="0" distB="0" distL="0" distR="0">
            <wp:extent cx="4862830" cy="1202055"/>
            <wp:effectExtent l="0" t="0" r="127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7">
                      <a:extLst>
                        <a:ext uri="{28A0092B-C50C-407E-A947-70E740481C1C}">
                          <a14:useLocalDpi xmlns:a14="http://schemas.microsoft.com/office/drawing/2010/main" val="0"/>
                        </a:ext>
                      </a:extLst>
                    </a:blip>
                    <a:srcRect t="1" r="55848" b="-20186"/>
                    <a:stretch>
                      <a:fillRect/>
                    </a:stretch>
                  </pic:blipFill>
                  <pic:spPr>
                    <a:xfrm>
                      <a:off x="0" y="0"/>
                      <a:ext cx="4933489" cy="1220109"/>
                    </a:xfrm>
                    <a:prstGeom prst="rect">
                      <a:avLst/>
                    </a:prstGeom>
                    <a:noFill/>
                    <a:ln>
                      <a:noFill/>
                    </a:ln>
                  </pic:spPr>
                </pic:pic>
              </a:graphicData>
            </a:graphic>
          </wp:inline>
        </w:drawing>
      </w:r>
      <w:r>
        <w:rPr>
          <w:rFonts w:ascii="Times New Roman" w:hAnsi="Times New Roman" w:cs="Times New Roman"/>
          <w:sz w:val="24"/>
          <w:szCs w:val="24"/>
          <w:lang w:val="en-US" w:bidi="ar-SA"/>
        </w:rPr>
        <w:fldChar w:fldCharType="end"/>
      </w:r>
    </w:p>
    <w:p w14:paraId="6BB6DA89">
      <w:pPr>
        <w:spacing w:before="100" w:beforeAutospacing="1" w:after="100" w:afterAutospacing="1"/>
        <w:ind w:right="-194" w:rightChars="-88"/>
        <w:jc w:val="center"/>
        <w:rPr>
          <w:rFonts w:ascii="Times New Roman" w:hAnsi="Times New Roman" w:cs="Times New Roman"/>
        </w:rPr>
      </w:pPr>
    </w:p>
    <w:p w14:paraId="60EA9FD2">
      <w:pPr>
        <w:spacing w:before="100" w:beforeAutospacing="1" w:after="100" w:afterAutospacing="1"/>
        <w:ind w:right="-194" w:rightChars="-88"/>
        <w:rPr>
          <w:rFonts w:ascii="Times New Roman" w:hAnsi="Times New Roman" w:cs="Times New Roman"/>
        </w:rPr>
      </w:pPr>
    </w:p>
    <w:p w14:paraId="2402246A">
      <w:pPr>
        <w:spacing w:before="100" w:beforeAutospacing="1" w:after="100" w:afterAutospacing="1"/>
        <w:ind w:right="-53" w:rightChars="-24"/>
        <w:jc w:val="center"/>
        <w:rPr>
          <w:rFonts w:ascii="Times New Roman" w:hAnsi="Times New Roman" w:cs="Times New Roman"/>
          <w:b/>
          <w:sz w:val="52"/>
          <w:szCs w:val="44"/>
        </w:rPr>
      </w:pPr>
      <w:r>
        <w:rPr>
          <w:rFonts w:ascii="Times New Roman" w:hAnsi="Times New Roman" w:cs="Times New Roman"/>
          <w:b/>
          <w:sz w:val="52"/>
          <w:szCs w:val="44"/>
        </w:rPr>
        <w:t>2024-2025学年第2学期</w:t>
      </w:r>
    </w:p>
    <w:p w14:paraId="013BCA48">
      <w:pPr>
        <w:spacing w:before="100" w:beforeAutospacing="1" w:after="100" w:afterAutospacing="1"/>
        <w:ind w:right="-53" w:rightChars="-24"/>
        <w:jc w:val="center"/>
        <w:rPr>
          <w:rFonts w:ascii="Times New Roman" w:hAnsi="Times New Roman" w:cs="Times New Roman"/>
          <w:b/>
          <w:sz w:val="52"/>
          <w:szCs w:val="44"/>
          <w:lang w:val="en-US" w:bidi="ar-SA"/>
        </w:rPr>
      </w:pPr>
      <w:r>
        <w:rPr>
          <w:rFonts w:ascii="Times New Roman" w:hAnsi="Times New Roman" w:cs="Times New Roman"/>
          <w:b/>
          <w:sz w:val="52"/>
          <w:szCs w:val="44"/>
          <w:lang w:val="en-US" w:bidi="ar-SA"/>
        </w:rPr>
        <w:t>《</w:t>
      </w:r>
      <w:r>
        <w:rPr>
          <w:rFonts w:hint="eastAsia" w:ascii="Times New Roman" w:hAnsi="Times New Roman" w:cs="Times New Roman"/>
          <w:b/>
          <w:sz w:val="52"/>
          <w:szCs w:val="44"/>
          <w:lang w:val="en-US" w:eastAsia="zh-CN" w:bidi="ar-SA"/>
        </w:rPr>
        <w:t>Spark</w:t>
      </w:r>
      <w:r>
        <w:rPr>
          <w:rFonts w:ascii="Times New Roman" w:hAnsi="Times New Roman" w:cs="Times New Roman"/>
          <w:b/>
          <w:sz w:val="52"/>
          <w:szCs w:val="44"/>
          <w:lang w:val="en-US" w:bidi="ar-SA"/>
        </w:rPr>
        <w:t>专项实验》</w:t>
      </w:r>
    </w:p>
    <w:p w14:paraId="6DCBE27A">
      <w:pPr>
        <w:adjustRightInd w:val="0"/>
        <w:spacing w:before="100" w:beforeAutospacing="1" w:after="100" w:afterAutospacing="1" w:line="360" w:lineRule="auto"/>
        <w:ind w:right="-53" w:rightChars="-24"/>
        <w:jc w:val="center"/>
        <w:textAlignment w:val="baseline"/>
        <w:rPr>
          <w:rFonts w:ascii="Times New Roman" w:hAnsi="Times New Roman" w:cs="Times New Roman"/>
          <w:b/>
          <w:sz w:val="52"/>
          <w:szCs w:val="44"/>
          <w:lang w:val="en-US" w:bidi="ar-SA"/>
        </w:rPr>
      </w:pPr>
      <w:r>
        <w:rPr>
          <w:rFonts w:ascii="Times New Roman" w:hAnsi="Times New Roman" w:cs="Times New Roman"/>
          <w:b/>
          <w:sz w:val="52"/>
          <w:szCs w:val="44"/>
          <w:lang w:val="en-US" w:bidi="ar-SA"/>
        </w:rPr>
        <w:t>课程报告</w:t>
      </w:r>
    </w:p>
    <w:p w14:paraId="41BC569C">
      <w:pPr>
        <w:spacing w:before="100" w:beforeAutospacing="1" w:after="100" w:afterAutospacing="1"/>
        <w:ind w:right="-194" w:rightChars="-88"/>
        <w:rPr>
          <w:rFonts w:ascii="Times New Roman" w:hAnsi="Times New Roman" w:cs="Times New Roman"/>
        </w:rPr>
      </w:pPr>
    </w:p>
    <w:p w14:paraId="71538073">
      <w:pPr>
        <w:adjustRightInd w:val="0"/>
        <w:spacing w:before="100" w:beforeAutospacing="1" w:after="100" w:afterAutospacing="1"/>
        <w:ind w:right="-194" w:rightChars="-88"/>
        <w:rPr>
          <w:rFonts w:ascii="Times New Roman" w:hAnsi="Times New Roman" w:cs="Times New Roman"/>
          <w:sz w:val="20"/>
          <w:szCs w:val="20"/>
        </w:rPr>
      </w:pPr>
    </w:p>
    <w:p w14:paraId="2B73BD8E">
      <w:pPr>
        <w:spacing w:before="100" w:beforeAutospacing="1" w:after="100" w:afterAutospacing="1"/>
        <w:ind w:right="-194" w:rightChars="-88"/>
        <w:rPr>
          <w:rFonts w:ascii="Times New Roman" w:hAnsi="Times New Roman" w:cs="Times New Roman"/>
          <w:sz w:val="36"/>
          <w:szCs w:val="36"/>
        </w:rPr>
      </w:pPr>
    </w:p>
    <w:p w14:paraId="123BBB25">
      <w:pPr>
        <w:spacing w:before="100" w:beforeAutospacing="1" w:after="100" w:afterAutospacing="1"/>
        <w:ind w:left="-284" w:leftChars="-129" w:right="-194" w:rightChars="-88" w:firstLine="1620" w:firstLineChars="450"/>
        <w:rPr>
          <w:rFonts w:cs="Times New Roman"/>
          <w:sz w:val="36"/>
          <w:szCs w:val="36"/>
          <w:u w:val="single"/>
        </w:rPr>
      </w:pPr>
      <w:r>
        <w:rPr>
          <w:rFonts w:cs="Times New Roman"/>
          <w:sz w:val="36"/>
          <w:szCs w:val="36"/>
        </w:rPr>
        <w:t>学    院</w:t>
      </w:r>
      <w:r>
        <w:rPr>
          <w:rFonts w:cs="Times New Roman"/>
          <w:sz w:val="36"/>
          <w:szCs w:val="36"/>
          <w:u w:val="single"/>
          <w:lang w:val="en-US"/>
        </w:rPr>
        <w:t xml:space="preserve"> 人工智能与信息工程</w:t>
      </w:r>
      <w:r>
        <w:rPr>
          <w:rFonts w:cs="Times New Roman"/>
          <w:sz w:val="36"/>
          <w:szCs w:val="36"/>
          <w:u w:val="single"/>
        </w:rPr>
        <w:t>学院</w:t>
      </w:r>
      <w:r>
        <w:rPr>
          <w:rFonts w:cs="Times New Roman"/>
          <w:sz w:val="36"/>
          <w:szCs w:val="36"/>
          <w:u w:val="single"/>
          <w:lang w:val="en-US"/>
        </w:rPr>
        <w:t xml:space="preserve"> </w:t>
      </w:r>
    </w:p>
    <w:p w14:paraId="188723A8">
      <w:pPr>
        <w:spacing w:before="100" w:beforeAutospacing="1" w:after="100" w:afterAutospacing="1"/>
        <w:ind w:left="-284" w:leftChars="-129" w:right="-194" w:rightChars="-88" w:firstLine="1620" w:firstLineChars="450"/>
        <w:rPr>
          <w:rFonts w:cs="Times New Roman"/>
          <w:sz w:val="36"/>
          <w:szCs w:val="36"/>
          <w:u w:val="single"/>
        </w:rPr>
      </w:pPr>
      <w:r>
        <w:rPr>
          <w:rFonts w:cs="Times New Roman"/>
          <w:sz w:val="36"/>
          <w:szCs w:val="36"/>
        </w:rPr>
        <w:t>专业班级</w:t>
      </w:r>
      <w:r>
        <w:rPr>
          <w:rFonts w:cs="Times New Roman"/>
          <w:sz w:val="36"/>
          <w:szCs w:val="36"/>
          <w:u w:val="single"/>
        </w:rPr>
        <w:t xml:space="preserve">  </w:t>
      </w:r>
      <w:r>
        <w:rPr>
          <w:rFonts w:cs="Times New Roman"/>
          <w:sz w:val="36"/>
          <w:szCs w:val="36"/>
          <w:u w:val="single"/>
          <w:lang w:val="en-US"/>
        </w:rPr>
        <w:t xml:space="preserve">  </w:t>
      </w:r>
      <w:r>
        <w:rPr>
          <w:rFonts w:hint="eastAsia" w:cs="Times New Roman"/>
          <w:sz w:val="36"/>
          <w:szCs w:val="36"/>
          <w:u w:val="single"/>
          <w:lang w:val="en-US" w:eastAsia="zh-CN"/>
        </w:rPr>
        <w:t xml:space="preserve"> </w:t>
      </w:r>
      <w:r>
        <w:rPr>
          <w:rFonts w:cs="Times New Roman"/>
          <w:sz w:val="36"/>
          <w:szCs w:val="36"/>
          <w:u w:val="single"/>
          <w:lang w:val="en-US"/>
        </w:rPr>
        <w:t xml:space="preserve"> </w:t>
      </w:r>
      <w:r>
        <w:rPr>
          <w:rFonts w:hint="eastAsia" w:cs="Times New Roman"/>
          <w:sz w:val="36"/>
          <w:szCs w:val="36"/>
          <w:u w:val="single"/>
          <w:lang w:val="en-US" w:eastAsia="zh-CN"/>
        </w:rPr>
        <w:t>大数据222</w:t>
      </w:r>
      <w:r>
        <w:rPr>
          <w:rFonts w:cs="Times New Roman"/>
          <w:sz w:val="36"/>
          <w:szCs w:val="36"/>
          <w:u w:val="single"/>
          <w:lang w:val="en-US"/>
        </w:rPr>
        <w:t xml:space="preserve">         </w:t>
      </w:r>
    </w:p>
    <w:p w14:paraId="136F93C3">
      <w:pPr>
        <w:spacing w:before="100" w:beforeAutospacing="1" w:after="100" w:afterAutospacing="1"/>
        <w:ind w:left="-284" w:leftChars="-129" w:right="-194" w:rightChars="-88" w:firstLine="1620" w:firstLineChars="450"/>
        <w:rPr>
          <w:rFonts w:cs="Times New Roman"/>
          <w:sz w:val="36"/>
          <w:szCs w:val="36"/>
          <w:u w:val="single"/>
        </w:rPr>
      </w:pPr>
      <w:r>
        <w:rPr>
          <w:rFonts w:cs="Times New Roman"/>
          <w:sz w:val="36"/>
          <w:szCs w:val="36"/>
        </w:rPr>
        <w:t>学    号</w:t>
      </w:r>
      <w:r>
        <w:rPr>
          <w:rFonts w:cs="Times New Roman"/>
          <w:sz w:val="36"/>
          <w:szCs w:val="36"/>
          <w:u w:val="single"/>
        </w:rPr>
        <w:t xml:space="preserve">     </w:t>
      </w:r>
      <w:r>
        <w:rPr>
          <w:rFonts w:hint="eastAsia" w:cs="Times New Roman"/>
          <w:sz w:val="36"/>
          <w:szCs w:val="36"/>
          <w:u w:val="single"/>
          <w:lang w:val="en-US" w:eastAsia="zh-CN"/>
        </w:rPr>
        <w:t xml:space="preserve"> 1220430003   </w:t>
      </w:r>
      <w:r>
        <w:rPr>
          <w:rFonts w:cs="Times New Roman"/>
          <w:sz w:val="36"/>
          <w:szCs w:val="36"/>
          <w:u w:val="single"/>
          <w:lang w:val="en-US"/>
        </w:rPr>
        <w:t xml:space="preserve">  </w:t>
      </w:r>
      <w:r>
        <w:rPr>
          <w:rFonts w:cs="Times New Roman"/>
          <w:sz w:val="36"/>
          <w:szCs w:val="36"/>
          <w:u w:val="single"/>
        </w:rPr>
        <w:t xml:space="preserve">   </w:t>
      </w:r>
    </w:p>
    <w:p w14:paraId="3A846E5E">
      <w:pPr>
        <w:spacing w:before="100" w:beforeAutospacing="1" w:after="100" w:afterAutospacing="1"/>
        <w:ind w:left="-284" w:leftChars="-129" w:right="-194" w:rightChars="-88" w:firstLine="1620" w:firstLineChars="450"/>
        <w:rPr>
          <w:rFonts w:cs="Times New Roman"/>
          <w:sz w:val="36"/>
          <w:szCs w:val="36"/>
          <w:u w:val="single"/>
        </w:rPr>
      </w:pPr>
      <w:r>
        <w:rPr>
          <w:rFonts w:cs="Times New Roman"/>
          <w:sz w:val="36"/>
          <w:szCs w:val="36"/>
        </w:rPr>
        <w:t>姓    名</w:t>
      </w:r>
      <w:r>
        <w:rPr>
          <w:rFonts w:cs="Times New Roman"/>
          <w:sz w:val="36"/>
          <w:szCs w:val="36"/>
          <w:u w:val="single"/>
        </w:rPr>
        <w:t xml:space="preserve">     </w:t>
      </w:r>
      <w:r>
        <w:rPr>
          <w:rFonts w:hint="eastAsia" w:cs="Times New Roman"/>
          <w:sz w:val="36"/>
          <w:szCs w:val="36"/>
          <w:u w:val="single"/>
          <w:lang w:val="en-US" w:eastAsia="zh-CN"/>
        </w:rPr>
        <w:t xml:space="preserve">   邓昊</w:t>
      </w:r>
      <w:r>
        <w:rPr>
          <w:rFonts w:cs="Times New Roman"/>
          <w:sz w:val="36"/>
          <w:szCs w:val="36"/>
          <w:u w:val="single"/>
        </w:rPr>
        <w:t xml:space="preserve">  </w:t>
      </w:r>
      <w:r>
        <w:rPr>
          <w:rFonts w:cs="Times New Roman"/>
          <w:sz w:val="36"/>
          <w:szCs w:val="36"/>
          <w:u w:val="single"/>
          <w:lang w:val="en-US"/>
        </w:rPr>
        <w:t xml:space="preserve">  </w:t>
      </w:r>
      <w:r>
        <w:rPr>
          <w:rFonts w:hint="eastAsia" w:cs="Times New Roman"/>
          <w:sz w:val="36"/>
          <w:szCs w:val="36"/>
          <w:u w:val="single"/>
          <w:lang w:val="en-US" w:eastAsia="zh-CN"/>
        </w:rPr>
        <w:t xml:space="preserve"> </w:t>
      </w:r>
      <w:r>
        <w:rPr>
          <w:rFonts w:cs="Times New Roman"/>
          <w:sz w:val="36"/>
          <w:szCs w:val="36"/>
          <w:u w:val="single"/>
        </w:rPr>
        <w:t xml:space="preserve">       </w:t>
      </w:r>
    </w:p>
    <w:p w14:paraId="058ACD6A">
      <w:pPr>
        <w:spacing w:before="100" w:beforeAutospacing="1" w:after="100" w:afterAutospacing="1"/>
        <w:ind w:left="-284" w:leftChars="-129" w:right="-194" w:rightChars="-88" w:firstLine="1620" w:firstLineChars="450"/>
        <w:rPr>
          <w:rFonts w:cs="Times New Roman"/>
          <w:sz w:val="36"/>
          <w:szCs w:val="36"/>
          <w:u w:val="single"/>
        </w:rPr>
      </w:pPr>
      <w:r>
        <w:rPr>
          <w:rFonts w:cs="Times New Roman"/>
          <w:sz w:val="36"/>
          <w:szCs w:val="36"/>
        </w:rPr>
        <w:t>成    绩</w:t>
      </w:r>
      <w:r>
        <w:rPr>
          <w:rFonts w:cs="Times New Roman"/>
          <w:sz w:val="36"/>
          <w:szCs w:val="36"/>
          <w:u w:val="single"/>
        </w:rPr>
        <w:t xml:space="preserve">       </w:t>
      </w:r>
      <w:r>
        <w:rPr>
          <w:rFonts w:cs="Times New Roman"/>
          <w:sz w:val="36"/>
          <w:szCs w:val="36"/>
          <w:u w:val="single"/>
          <w:lang w:val="en-US"/>
        </w:rPr>
        <w:t xml:space="preserve">          </w:t>
      </w:r>
      <w:r>
        <w:rPr>
          <w:rFonts w:cs="Times New Roman"/>
          <w:sz w:val="36"/>
          <w:szCs w:val="36"/>
          <w:u w:val="single"/>
        </w:rPr>
        <w:t xml:space="preserve">       </w:t>
      </w:r>
    </w:p>
    <w:p w14:paraId="7A3A3D61">
      <w:pPr>
        <w:spacing w:before="100" w:beforeAutospacing="1" w:after="100" w:afterAutospacing="1"/>
        <w:ind w:right="-194" w:rightChars="-88"/>
        <w:rPr>
          <w:rFonts w:ascii="Times New Roman" w:hAnsi="Times New Roman" w:cs="Times New Roman"/>
          <w:sz w:val="15"/>
          <w:szCs w:val="15"/>
        </w:rPr>
      </w:pPr>
    </w:p>
    <w:p w14:paraId="27519F09">
      <w:pPr>
        <w:adjustRightInd w:val="0"/>
        <w:spacing w:before="100" w:beforeAutospacing="1" w:after="100" w:afterAutospacing="1"/>
        <w:ind w:right="-194" w:rightChars="-88"/>
        <w:jc w:val="center"/>
        <w:rPr>
          <w:rFonts w:ascii="Times New Roman" w:hAnsi="Times New Roman" w:eastAsia="黑体" w:cs="Times New Roman"/>
          <w:b/>
          <w:sz w:val="36"/>
          <w:szCs w:val="36"/>
        </w:rPr>
      </w:pPr>
      <w:r>
        <w:rPr>
          <w:rFonts w:ascii="Times New Roman" w:hAnsi="Times New Roman" w:eastAsia="黑体" w:cs="Times New Roman"/>
          <w:b/>
          <w:sz w:val="36"/>
          <w:szCs w:val="36"/>
        </w:rPr>
        <w:br w:type="page"/>
      </w:r>
    </w:p>
    <w:sdt>
      <w:sdtPr>
        <w:rPr>
          <w:rFonts w:ascii="Times New Roman" w:hAnsi="Times New Roman" w:eastAsia="宋体" w:cs="Times New Roman"/>
          <w:b w:val="0"/>
          <w:bCs w:val="0"/>
          <w:color w:val="auto"/>
          <w:sz w:val="22"/>
          <w:szCs w:val="22"/>
          <w:lang w:val="zh-CN" w:bidi="zh-CN"/>
        </w:rPr>
        <w:id w:val="569623153"/>
        <w:docPartObj>
          <w:docPartGallery w:val="Table of Contents"/>
          <w:docPartUnique/>
        </w:docPartObj>
      </w:sdtPr>
      <w:sdtEndPr>
        <w:rPr>
          <w:rFonts w:ascii="Times New Roman" w:hAnsi="Times New Roman" w:eastAsia="宋体" w:cs="Times New Roman"/>
          <w:b w:val="0"/>
          <w:bCs w:val="0"/>
          <w:color w:val="auto"/>
          <w:sz w:val="22"/>
          <w:szCs w:val="22"/>
          <w:lang w:val="zh-CN" w:bidi="zh-CN"/>
        </w:rPr>
      </w:sdtEndPr>
      <w:sdtContent>
        <w:p w14:paraId="014EEC39">
          <w:pPr>
            <w:pStyle w:val="32"/>
            <w:spacing w:line="360" w:lineRule="auto"/>
            <w:rPr>
              <w:rFonts w:ascii="Times New Roman" w:hAnsi="Times New Roman" w:eastAsia="宋体" w:cs="Times New Roman"/>
              <w:color w:val="auto"/>
              <w:sz w:val="24"/>
              <w:szCs w:val="24"/>
            </w:rPr>
          </w:pPr>
          <w:r>
            <w:rPr>
              <w:rFonts w:ascii="Times New Roman" w:hAnsi="Times New Roman" w:eastAsia="宋体" w:cs="Times New Roman"/>
              <w:color w:val="auto"/>
              <w:sz w:val="24"/>
              <w:szCs w:val="24"/>
              <w:lang w:val="zh-CN"/>
            </w:rPr>
            <w:t>目录</w:t>
          </w:r>
        </w:p>
        <w:p w14:paraId="75A40987">
          <w:pPr>
            <w:pStyle w:val="13"/>
            <w:tabs>
              <w:tab w:val="right" w:leader="dot" w:pos="8310"/>
            </w:tabs>
            <w:spacing w:line="360" w:lineRule="auto"/>
            <w:rPr>
              <w:sz w:val="24"/>
              <w:szCs w:val="24"/>
            </w:rPr>
          </w:pPr>
          <w:r>
            <w:rPr>
              <w:rFonts w:ascii="Times New Roman" w:hAnsi="Times New Roman" w:cs="Times New Roman"/>
              <w:b w:val="0"/>
              <w:bCs w:val="0"/>
              <w:sz w:val="24"/>
              <w:szCs w:val="24"/>
            </w:rPr>
            <w:fldChar w:fldCharType="begin"/>
          </w:r>
          <w:r>
            <w:rPr>
              <w:rFonts w:ascii="Times New Roman" w:hAnsi="Times New Roman" w:cs="Times New Roman"/>
              <w:sz w:val="24"/>
              <w:szCs w:val="24"/>
            </w:rPr>
            <w:instrText xml:space="preserve">TOC \o "1-3" \h \z \u</w:instrText>
          </w:r>
          <w:r>
            <w:rPr>
              <w:rFonts w:ascii="Times New Roman" w:hAnsi="Times New Roman" w:cs="Times New Roman"/>
              <w:b w:val="0"/>
              <w:bCs w:val="0"/>
              <w:sz w:val="24"/>
              <w:szCs w:val="24"/>
            </w:rPr>
            <w:fldChar w:fldCharType="separate"/>
          </w:r>
          <w:r>
            <w:rPr>
              <w:rFonts w:ascii="Times New Roman" w:hAnsi="Times New Roman" w:cs="Times New Roman"/>
              <w:bCs w:val="0"/>
              <w:sz w:val="24"/>
              <w:szCs w:val="24"/>
            </w:rPr>
            <w:fldChar w:fldCharType="begin"/>
          </w:r>
          <w:r>
            <w:rPr>
              <w:rFonts w:ascii="Times New Roman" w:hAnsi="Times New Roman" w:cs="Times New Roman"/>
              <w:bCs w:val="0"/>
              <w:sz w:val="24"/>
              <w:szCs w:val="24"/>
            </w:rPr>
            <w:instrText xml:space="preserve"> HYPERLINK \l _Toc10831 </w:instrText>
          </w:r>
          <w:r>
            <w:rPr>
              <w:rFonts w:ascii="Times New Roman" w:hAnsi="Times New Roman" w:cs="Times New Roman"/>
              <w:bCs w:val="0"/>
              <w:sz w:val="24"/>
              <w:szCs w:val="24"/>
            </w:rPr>
            <w:fldChar w:fldCharType="separate"/>
          </w:r>
          <w:r>
            <w:rPr>
              <w:rFonts w:hint="eastAsia" w:ascii="Times New Roman" w:hAnsi="Times New Roman" w:cs="Times New Roman"/>
              <w:sz w:val="24"/>
              <w:szCs w:val="24"/>
              <w:lang w:val="en-US" w:eastAsia="zh-CN"/>
            </w:rPr>
            <w:t>摘要</w:t>
          </w:r>
          <w:r>
            <w:rPr>
              <w:sz w:val="24"/>
              <w:szCs w:val="24"/>
            </w:rPr>
            <w:tab/>
          </w:r>
          <w:r>
            <w:rPr>
              <w:sz w:val="24"/>
              <w:szCs w:val="24"/>
            </w:rPr>
            <w:fldChar w:fldCharType="begin"/>
          </w:r>
          <w:r>
            <w:rPr>
              <w:sz w:val="24"/>
              <w:szCs w:val="24"/>
            </w:rPr>
            <w:instrText xml:space="preserve"> PAGEREF _Toc10831 \h </w:instrText>
          </w:r>
          <w:r>
            <w:rPr>
              <w:sz w:val="24"/>
              <w:szCs w:val="24"/>
            </w:rPr>
            <w:fldChar w:fldCharType="separate"/>
          </w:r>
          <w:r>
            <w:rPr>
              <w:sz w:val="24"/>
              <w:szCs w:val="24"/>
            </w:rPr>
            <w:t>0</w:t>
          </w:r>
          <w:r>
            <w:rPr>
              <w:sz w:val="24"/>
              <w:szCs w:val="24"/>
            </w:rPr>
            <w:fldChar w:fldCharType="end"/>
          </w:r>
          <w:r>
            <w:rPr>
              <w:rFonts w:ascii="Times New Roman" w:hAnsi="Times New Roman" w:cs="Times New Roman"/>
              <w:bCs w:val="0"/>
              <w:sz w:val="24"/>
              <w:szCs w:val="24"/>
            </w:rPr>
            <w:fldChar w:fldCharType="end"/>
          </w:r>
        </w:p>
        <w:p w14:paraId="56D00191">
          <w:pPr>
            <w:pStyle w:val="13"/>
            <w:tabs>
              <w:tab w:val="right" w:leader="dot" w:pos="8310"/>
            </w:tabs>
            <w:spacing w:line="360" w:lineRule="auto"/>
            <w:rPr>
              <w:sz w:val="24"/>
              <w:szCs w:val="24"/>
            </w:rPr>
          </w:pPr>
          <w:r>
            <w:rPr>
              <w:rFonts w:ascii="Times New Roman" w:hAnsi="Times New Roman" w:cs="Times New Roman"/>
              <w:bCs/>
              <w:sz w:val="24"/>
              <w:szCs w:val="24"/>
            </w:rPr>
            <w:fldChar w:fldCharType="begin"/>
          </w:r>
          <w:r>
            <w:rPr>
              <w:rFonts w:ascii="Times New Roman" w:hAnsi="Times New Roman" w:cs="Times New Roman"/>
              <w:bCs/>
              <w:sz w:val="24"/>
              <w:szCs w:val="24"/>
            </w:rPr>
            <w:instrText xml:space="preserve"> HYPERLINK \l _Toc2616 </w:instrText>
          </w:r>
          <w:r>
            <w:rPr>
              <w:rFonts w:ascii="Times New Roman" w:hAnsi="Times New Roman" w:cs="Times New Roman"/>
              <w:bCs/>
              <w:sz w:val="24"/>
              <w:szCs w:val="24"/>
            </w:rPr>
            <w:fldChar w:fldCharType="separate"/>
          </w:r>
          <w:r>
            <w:rPr>
              <w:rFonts w:hint="default" w:ascii="Times New Roman" w:hAnsi="Times New Roman" w:cs="Times New Roman"/>
              <w:sz w:val="24"/>
              <w:szCs w:val="24"/>
            </w:rPr>
            <w:t xml:space="preserve">1 </w:t>
          </w:r>
          <w:r>
            <w:rPr>
              <w:rFonts w:hint="eastAsia" w:ascii="Times New Roman" w:hAnsi="Times New Roman" w:cs="Times New Roman"/>
              <w:sz w:val="24"/>
              <w:szCs w:val="24"/>
              <w:lang w:val="en-US" w:eastAsia="zh-CN"/>
            </w:rPr>
            <w:t>背景</w:t>
          </w:r>
          <w:r>
            <w:rPr>
              <w:sz w:val="24"/>
              <w:szCs w:val="24"/>
            </w:rPr>
            <w:tab/>
          </w:r>
          <w:r>
            <w:rPr>
              <w:sz w:val="24"/>
              <w:szCs w:val="24"/>
            </w:rPr>
            <w:fldChar w:fldCharType="begin"/>
          </w:r>
          <w:r>
            <w:rPr>
              <w:sz w:val="24"/>
              <w:szCs w:val="24"/>
            </w:rPr>
            <w:instrText xml:space="preserve"> PAGEREF _Toc2616 \h </w:instrText>
          </w:r>
          <w:r>
            <w:rPr>
              <w:sz w:val="24"/>
              <w:szCs w:val="24"/>
            </w:rPr>
            <w:fldChar w:fldCharType="separate"/>
          </w:r>
          <w:r>
            <w:rPr>
              <w:sz w:val="24"/>
              <w:szCs w:val="24"/>
            </w:rPr>
            <w:t>1</w:t>
          </w:r>
          <w:r>
            <w:rPr>
              <w:sz w:val="24"/>
              <w:szCs w:val="24"/>
            </w:rPr>
            <w:fldChar w:fldCharType="end"/>
          </w:r>
          <w:r>
            <w:rPr>
              <w:rFonts w:ascii="Times New Roman" w:hAnsi="Times New Roman" w:cs="Times New Roman"/>
              <w:bCs/>
              <w:sz w:val="24"/>
              <w:szCs w:val="24"/>
            </w:rPr>
            <w:fldChar w:fldCharType="end"/>
          </w:r>
        </w:p>
        <w:p w14:paraId="2739D692">
          <w:pPr>
            <w:pStyle w:val="13"/>
            <w:tabs>
              <w:tab w:val="right" w:leader="dot" w:pos="8310"/>
            </w:tabs>
            <w:spacing w:line="360" w:lineRule="auto"/>
            <w:rPr>
              <w:sz w:val="24"/>
              <w:szCs w:val="24"/>
            </w:rPr>
          </w:pPr>
          <w:r>
            <w:rPr>
              <w:rFonts w:ascii="Times New Roman" w:hAnsi="Times New Roman" w:cs="Times New Roman"/>
              <w:bCs/>
              <w:sz w:val="24"/>
              <w:szCs w:val="24"/>
            </w:rPr>
            <w:fldChar w:fldCharType="begin"/>
          </w:r>
          <w:r>
            <w:rPr>
              <w:rFonts w:ascii="Times New Roman" w:hAnsi="Times New Roman" w:cs="Times New Roman"/>
              <w:bCs/>
              <w:sz w:val="24"/>
              <w:szCs w:val="24"/>
            </w:rPr>
            <w:instrText xml:space="preserve"> HYPERLINK \l _Toc29198 </w:instrText>
          </w:r>
          <w:r>
            <w:rPr>
              <w:rFonts w:ascii="Times New Roman" w:hAnsi="Times New Roman" w:cs="Times New Roman"/>
              <w:bCs/>
              <w:sz w:val="24"/>
              <w:szCs w:val="24"/>
            </w:rPr>
            <w:fldChar w:fldCharType="separate"/>
          </w:r>
          <w:r>
            <w:rPr>
              <w:rFonts w:hint="default" w:ascii="Times New Roman" w:hAnsi="Times New Roman" w:cs="Times New Roman"/>
              <w:sz w:val="24"/>
              <w:szCs w:val="24"/>
              <w:lang w:val="en-US"/>
            </w:rPr>
            <w:t xml:space="preserve">2 </w:t>
          </w:r>
          <w:r>
            <w:rPr>
              <w:rFonts w:ascii="Times New Roman" w:hAnsi="Times New Roman" w:cs="Times New Roman"/>
              <w:sz w:val="24"/>
              <w:szCs w:val="24"/>
              <w:lang w:val="en-US"/>
            </w:rPr>
            <w:t>数据</w:t>
          </w:r>
          <w:r>
            <w:rPr>
              <w:rFonts w:hint="eastAsia" w:ascii="Times New Roman" w:hAnsi="Times New Roman" w:cs="Times New Roman"/>
              <w:sz w:val="24"/>
              <w:szCs w:val="24"/>
              <w:lang w:val="en-US" w:eastAsia="zh-CN"/>
            </w:rPr>
            <w:t>分布及预处理</w:t>
          </w:r>
          <w:r>
            <w:rPr>
              <w:sz w:val="24"/>
              <w:szCs w:val="24"/>
            </w:rPr>
            <w:tab/>
          </w:r>
          <w:r>
            <w:rPr>
              <w:sz w:val="24"/>
              <w:szCs w:val="24"/>
            </w:rPr>
            <w:fldChar w:fldCharType="begin"/>
          </w:r>
          <w:r>
            <w:rPr>
              <w:sz w:val="24"/>
              <w:szCs w:val="24"/>
            </w:rPr>
            <w:instrText xml:space="preserve"> PAGEREF _Toc29198 \h </w:instrText>
          </w:r>
          <w:r>
            <w:rPr>
              <w:sz w:val="24"/>
              <w:szCs w:val="24"/>
            </w:rPr>
            <w:fldChar w:fldCharType="separate"/>
          </w:r>
          <w:r>
            <w:rPr>
              <w:sz w:val="24"/>
              <w:szCs w:val="24"/>
            </w:rPr>
            <w:t>2</w:t>
          </w:r>
          <w:r>
            <w:rPr>
              <w:sz w:val="24"/>
              <w:szCs w:val="24"/>
            </w:rPr>
            <w:fldChar w:fldCharType="end"/>
          </w:r>
          <w:r>
            <w:rPr>
              <w:rFonts w:ascii="Times New Roman" w:hAnsi="Times New Roman" w:cs="Times New Roman"/>
              <w:bCs/>
              <w:sz w:val="24"/>
              <w:szCs w:val="24"/>
            </w:rPr>
            <w:fldChar w:fldCharType="end"/>
          </w:r>
        </w:p>
        <w:p w14:paraId="35FC8474">
          <w:pPr>
            <w:pStyle w:val="16"/>
            <w:tabs>
              <w:tab w:val="right" w:leader="dot" w:pos="8310"/>
            </w:tabs>
            <w:spacing w:line="360" w:lineRule="auto"/>
            <w:rPr>
              <w:sz w:val="24"/>
              <w:szCs w:val="24"/>
            </w:rPr>
          </w:pPr>
          <w:r>
            <w:rPr>
              <w:rFonts w:ascii="Times New Roman" w:hAnsi="Times New Roman" w:cs="Times New Roman"/>
              <w:bCs/>
              <w:sz w:val="24"/>
              <w:szCs w:val="24"/>
            </w:rPr>
            <w:fldChar w:fldCharType="begin"/>
          </w:r>
          <w:r>
            <w:rPr>
              <w:rFonts w:ascii="Times New Roman" w:hAnsi="Times New Roman" w:cs="Times New Roman"/>
              <w:bCs/>
              <w:sz w:val="24"/>
              <w:szCs w:val="24"/>
            </w:rPr>
            <w:instrText xml:space="preserve"> HYPERLINK \l _Toc22921 </w:instrText>
          </w:r>
          <w:r>
            <w:rPr>
              <w:rFonts w:ascii="Times New Roman" w:hAnsi="Times New Roman" w:cs="Times New Roman"/>
              <w:bCs/>
              <w:sz w:val="24"/>
              <w:szCs w:val="24"/>
            </w:rPr>
            <w:fldChar w:fldCharType="separate"/>
          </w:r>
          <w:r>
            <w:rPr>
              <w:rFonts w:ascii="Times New Roman" w:hAnsi="Times New Roman" w:eastAsia="宋体" w:cs="Times New Roman"/>
              <w:sz w:val="24"/>
              <w:szCs w:val="24"/>
            </w:rPr>
            <w:t>2.1 数据基础情况</w:t>
          </w:r>
          <w:r>
            <w:rPr>
              <w:sz w:val="24"/>
              <w:szCs w:val="24"/>
            </w:rPr>
            <w:tab/>
          </w:r>
          <w:r>
            <w:rPr>
              <w:sz w:val="24"/>
              <w:szCs w:val="24"/>
            </w:rPr>
            <w:fldChar w:fldCharType="begin"/>
          </w:r>
          <w:r>
            <w:rPr>
              <w:sz w:val="24"/>
              <w:szCs w:val="24"/>
            </w:rPr>
            <w:instrText xml:space="preserve"> PAGEREF _Toc22921 \h </w:instrText>
          </w:r>
          <w:r>
            <w:rPr>
              <w:sz w:val="24"/>
              <w:szCs w:val="24"/>
            </w:rPr>
            <w:fldChar w:fldCharType="separate"/>
          </w:r>
          <w:r>
            <w:rPr>
              <w:sz w:val="24"/>
              <w:szCs w:val="24"/>
            </w:rPr>
            <w:t>2</w:t>
          </w:r>
          <w:r>
            <w:rPr>
              <w:sz w:val="24"/>
              <w:szCs w:val="24"/>
            </w:rPr>
            <w:fldChar w:fldCharType="end"/>
          </w:r>
          <w:r>
            <w:rPr>
              <w:rFonts w:ascii="Times New Roman" w:hAnsi="Times New Roman" w:cs="Times New Roman"/>
              <w:bCs/>
              <w:sz w:val="24"/>
              <w:szCs w:val="24"/>
            </w:rPr>
            <w:fldChar w:fldCharType="end"/>
          </w:r>
        </w:p>
        <w:p w14:paraId="3C6144C8">
          <w:pPr>
            <w:pStyle w:val="16"/>
            <w:tabs>
              <w:tab w:val="right" w:leader="dot" w:pos="8310"/>
            </w:tabs>
            <w:spacing w:line="360" w:lineRule="auto"/>
            <w:rPr>
              <w:sz w:val="24"/>
              <w:szCs w:val="24"/>
            </w:rPr>
          </w:pPr>
          <w:r>
            <w:rPr>
              <w:rFonts w:ascii="Times New Roman" w:hAnsi="Times New Roman" w:cs="Times New Roman"/>
              <w:bCs/>
              <w:sz w:val="24"/>
              <w:szCs w:val="24"/>
            </w:rPr>
            <w:fldChar w:fldCharType="begin"/>
          </w:r>
          <w:r>
            <w:rPr>
              <w:rFonts w:ascii="Times New Roman" w:hAnsi="Times New Roman" w:cs="Times New Roman"/>
              <w:bCs/>
              <w:sz w:val="24"/>
              <w:szCs w:val="24"/>
            </w:rPr>
            <w:instrText xml:space="preserve"> HYPERLINK \l _Toc25878 </w:instrText>
          </w:r>
          <w:r>
            <w:rPr>
              <w:rFonts w:ascii="Times New Roman" w:hAnsi="Times New Roman" w:cs="Times New Roman"/>
              <w:bCs/>
              <w:sz w:val="24"/>
              <w:szCs w:val="24"/>
            </w:rPr>
            <w:fldChar w:fldCharType="separate"/>
          </w:r>
          <w:r>
            <w:rPr>
              <w:rFonts w:ascii="Times New Roman" w:hAnsi="Times New Roman" w:eastAsia="宋体" w:cs="Times New Roman"/>
              <w:sz w:val="24"/>
              <w:szCs w:val="24"/>
            </w:rPr>
            <w:t>2.2 数据</w:t>
          </w:r>
          <w:r>
            <w:rPr>
              <w:rFonts w:hint="eastAsia" w:ascii="Times New Roman" w:hAnsi="Times New Roman" w:eastAsia="宋体" w:cs="Times New Roman"/>
              <w:sz w:val="24"/>
              <w:szCs w:val="24"/>
              <w:lang w:val="en-US" w:eastAsia="zh-CN"/>
            </w:rPr>
            <w:t>预处理</w:t>
          </w:r>
          <w:r>
            <w:rPr>
              <w:sz w:val="24"/>
              <w:szCs w:val="24"/>
            </w:rPr>
            <w:tab/>
          </w:r>
          <w:r>
            <w:rPr>
              <w:sz w:val="24"/>
              <w:szCs w:val="24"/>
            </w:rPr>
            <w:fldChar w:fldCharType="begin"/>
          </w:r>
          <w:r>
            <w:rPr>
              <w:sz w:val="24"/>
              <w:szCs w:val="24"/>
            </w:rPr>
            <w:instrText xml:space="preserve"> PAGEREF _Toc25878 \h </w:instrText>
          </w:r>
          <w:r>
            <w:rPr>
              <w:sz w:val="24"/>
              <w:szCs w:val="24"/>
            </w:rPr>
            <w:fldChar w:fldCharType="separate"/>
          </w:r>
          <w:r>
            <w:rPr>
              <w:sz w:val="24"/>
              <w:szCs w:val="24"/>
            </w:rPr>
            <w:t>2</w:t>
          </w:r>
          <w:r>
            <w:rPr>
              <w:sz w:val="24"/>
              <w:szCs w:val="24"/>
            </w:rPr>
            <w:fldChar w:fldCharType="end"/>
          </w:r>
          <w:r>
            <w:rPr>
              <w:rFonts w:ascii="Times New Roman" w:hAnsi="Times New Roman" w:cs="Times New Roman"/>
              <w:bCs/>
              <w:sz w:val="24"/>
              <w:szCs w:val="24"/>
            </w:rPr>
            <w:fldChar w:fldCharType="end"/>
          </w:r>
        </w:p>
        <w:p w14:paraId="2EF76C2F">
          <w:pPr>
            <w:pStyle w:val="13"/>
            <w:tabs>
              <w:tab w:val="right" w:leader="dot" w:pos="8310"/>
            </w:tabs>
            <w:spacing w:line="360" w:lineRule="auto"/>
            <w:rPr>
              <w:sz w:val="24"/>
              <w:szCs w:val="24"/>
            </w:rPr>
          </w:pPr>
          <w:r>
            <w:rPr>
              <w:rFonts w:ascii="Times New Roman" w:hAnsi="Times New Roman" w:cs="Times New Roman"/>
              <w:bCs/>
              <w:sz w:val="24"/>
              <w:szCs w:val="24"/>
            </w:rPr>
            <w:fldChar w:fldCharType="begin"/>
          </w:r>
          <w:r>
            <w:rPr>
              <w:rFonts w:ascii="Times New Roman" w:hAnsi="Times New Roman" w:cs="Times New Roman"/>
              <w:bCs/>
              <w:sz w:val="24"/>
              <w:szCs w:val="24"/>
            </w:rPr>
            <w:instrText xml:space="preserve"> HYPERLINK \l _Toc24483 </w:instrText>
          </w:r>
          <w:r>
            <w:rPr>
              <w:rFonts w:ascii="Times New Roman" w:hAnsi="Times New Roman" w:cs="Times New Roman"/>
              <w:bCs/>
              <w:sz w:val="24"/>
              <w:szCs w:val="24"/>
            </w:rPr>
            <w:fldChar w:fldCharType="separate"/>
          </w:r>
          <w:r>
            <w:rPr>
              <w:rFonts w:hint="default" w:ascii="Times New Roman" w:hAnsi="Times New Roman" w:cs="Times New Roman"/>
              <w:sz w:val="24"/>
              <w:szCs w:val="24"/>
              <w:lang w:val="en-US"/>
            </w:rPr>
            <w:t xml:space="preserve">3 </w:t>
          </w:r>
          <w:r>
            <w:rPr>
              <w:rFonts w:hint="eastAsia" w:ascii="Times New Roman" w:hAnsi="Times New Roman" w:cs="Times New Roman"/>
              <w:sz w:val="24"/>
              <w:szCs w:val="24"/>
              <w:lang w:val="en-US" w:eastAsia="zh-CN"/>
            </w:rPr>
            <w:t>模型介绍</w:t>
          </w:r>
          <w:r>
            <w:rPr>
              <w:sz w:val="24"/>
              <w:szCs w:val="24"/>
            </w:rPr>
            <w:tab/>
          </w:r>
          <w:r>
            <w:rPr>
              <w:sz w:val="24"/>
              <w:szCs w:val="24"/>
            </w:rPr>
            <w:fldChar w:fldCharType="begin"/>
          </w:r>
          <w:r>
            <w:rPr>
              <w:sz w:val="24"/>
              <w:szCs w:val="24"/>
            </w:rPr>
            <w:instrText xml:space="preserve"> PAGEREF _Toc24483 \h </w:instrText>
          </w:r>
          <w:r>
            <w:rPr>
              <w:sz w:val="24"/>
              <w:szCs w:val="24"/>
            </w:rPr>
            <w:fldChar w:fldCharType="separate"/>
          </w:r>
          <w:r>
            <w:rPr>
              <w:sz w:val="24"/>
              <w:szCs w:val="24"/>
            </w:rPr>
            <w:t>3</w:t>
          </w:r>
          <w:r>
            <w:rPr>
              <w:sz w:val="24"/>
              <w:szCs w:val="24"/>
            </w:rPr>
            <w:fldChar w:fldCharType="end"/>
          </w:r>
          <w:r>
            <w:rPr>
              <w:rFonts w:ascii="Times New Roman" w:hAnsi="Times New Roman" w:cs="Times New Roman"/>
              <w:bCs/>
              <w:sz w:val="24"/>
              <w:szCs w:val="24"/>
            </w:rPr>
            <w:fldChar w:fldCharType="end"/>
          </w:r>
        </w:p>
        <w:p w14:paraId="60AE1F36">
          <w:pPr>
            <w:pStyle w:val="16"/>
            <w:tabs>
              <w:tab w:val="right" w:leader="dot" w:pos="8310"/>
            </w:tabs>
            <w:spacing w:line="360" w:lineRule="auto"/>
            <w:rPr>
              <w:sz w:val="24"/>
              <w:szCs w:val="24"/>
            </w:rPr>
          </w:pPr>
          <w:r>
            <w:rPr>
              <w:rFonts w:ascii="Times New Roman" w:hAnsi="Times New Roman" w:cs="Times New Roman"/>
              <w:bCs/>
              <w:sz w:val="24"/>
              <w:szCs w:val="24"/>
            </w:rPr>
            <w:fldChar w:fldCharType="begin"/>
          </w:r>
          <w:r>
            <w:rPr>
              <w:rFonts w:ascii="Times New Roman" w:hAnsi="Times New Roman" w:cs="Times New Roman"/>
              <w:bCs/>
              <w:sz w:val="24"/>
              <w:szCs w:val="24"/>
            </w:rPr>
            <w:instrText xml:space="preserve"> HYPERLINK \l _Toc11987 </w:instrText>
          </w:r>
          <w:r>
            <w:rPr>
              <w:rFonts w:ascii="Times New Roman" w:hAnsi="Times New Roman" w:cs="Times New Roman"/>
              <w:bCs/>
              <w:sz w:val="24"/>
              <w:szCs w:val="24"/>
            </w:rPr>
            <w:fldChar w:fldCharType="separate"/>
          </w:r>
          <w:r>
            <w:rPr>
              <w:rFonts w:ascii="Times New Roman" w:hAnsi="Times New Roman" w:eastAsia="宋体" w:cs="Times New Roman"/>
              <w:sz w:val="24"/>
              <w:szCs w:val="24"/>
            </w:rPr>
            <w:t xml:space="preserve">3.1 </w:t>
          </w:r>
          <w:r>
            <w:rPr>
              <w:rFonts w:hint="eastAsia" w:ascii="Times New Roman" w:hAnsi="Times New Roman" w:eastAsia="宋体" w:cs="Times New Roman"/>
              <w:sz w:val="24"/>
              <w:szCs w:val="24"/>
              <w:lang w:val="en-US" w:eastAsia="zh-CN"/>
            </w:rPr>
            <w:t>BERT预训练模型</w:t>
          </w:r>
          <w:r>
            <w:rPr>
              <w:sz w:val="24"/>
              <w:szCs w:val="24"/>
            </w:rPr>
            <w:tab/>
          </w:r>
          <w:r>
            <w:rPr>
              <w:sz w:val="24"/>
              <w:szCs w:val="24"/>
            </w:rPr>
            <w:fldChar w:fldCharType="begin"/>
          </w:r>
          <w:r>
            <w:rPr>
              <w:sz w:val="24"/>
              <w:szCs w:val="24"/>
            </w:rPr>
            <w:instrText xml:space="preserve"> PAGEREF _Toc11987 \h </w:instrText>
          </w:r>
          <w:r>
            <w:rPr>
              <w:sz w:val="24"/>
              <w:szCs w:val="24"/>
            </w:rPr>
            <w:fldChar w:fldCharType="separate"/>
          </w:r>
          <w:r>
            <w:rPr>
              <w:sz w:val="24"/>
              <w:szCs w:val="24"/>
            </w:rPr>
            <w:t>3</w:t>
          </w:r>
          <w:r>
            <w:rPr>
              <w:sz w:val="24"/>
              <w:szCs w:val="24"/>
            </w:rPr>
            <w:fldChar w:fldCharType="end"/>
          </w:r>
          <w:r>
            <w:rPr>
              <w:rFonts w:ascii="Times New Roman" w:hAnsi="Times New Roman" w:cs="Times New Roman"/>
              <w:bCs/>
              <w:sz w:val="24"/>
              <w:szCs w:val="24"/>
            </w:rPr>
            <w:fldChar w:fldCharType="end"/>
          </w:r>
        </w:p>
        <w:p w14:paraId="72C64BFB">
          <w:pPr>
            <w:pStyle w:val="16"/>
            <w:tabs>
              <w:tab w:val="right" w:leader="dot" w:pos="8310"/>
            </w:tabs>
            <w:spacing w:line="360" w:lineRule="auto"/>
            <w:rPr>
              <w:sz w:val="24"/>
              <w:szCs w:val="24"/>
            </w:rPr>
          </w:pPr>
          <w:r>
            <w:rPr>
              <w:rFonts w:ascii="Times New Roman" w:hAnsi="Times New Roman" w:cs="Times New Roman"/>
              <w:bCs/>
              <w:sz w:val="24"/>
              <w:szCs w:val="24"/>
            </w:rPr>
            <w:fldChar w:fldCharType="begin"/>
          </w:r>
          <w:r>
            <w:rPr>
              <w:rFonts w:ascii="Times New Roman" w:hAnsi="Times New Roman" w:cs="Times New Roman"/>
              <w:bCs/>
              <w:sz w:val="24"/>
              <w:szCs w:val="24"/>
            </w:rPr>
            <w:instrText xml:space="preserve"> HYPERLINK \l _Toc364 </w:instrText>
          </w:r>
          <w:r>
            <w:rPr>
              <w:rFonts w:ascii="Times New Roman" w:hAnsi="Times New Roman" w:cs="Times New Roman"/>
              <w:bCs/>
              <w:sz w:val="24"/>
              <w:szCs w:val="24"/>
            </w:rPr>
            <w:fldChar w:fldCharType="separate"/>
          </w:r>
          <w:r>
            <w:rPr>
              <w:sz w:val="24"/>
              <w:szCs w:val="24"/>
            </w:rPr>
            <w:t xml:space="preserve">3.2 </w:t>
          </w:r>
          <w:r>
            <w:rPr>
              <w:rFonts w:hint="eastAsia" w:ascii="Times New Roman" w:hAnsi="Times New Roman" w:eastAsia="宋体" w:cs="Times New Roman"/>
              <w:sz w:val="24"/>
              <w:szCs w:val="24"/>
              <w:lang w:val="en-US" w:eastAsia="zh-CN"/>
            </w:rPr>
            <w:t>微调策略</w:t>
          </w:r>
          <w:r>
            <w:rPr>
              <w:sz w:val="24"/>
              <w:szCs w:val="24"/>
            </w:rPr>
            <w:tab/>
          </w:r>
          <w:r>
            <w:rPr>
              <w:sz w:val="24"/>
              <w:szCs w:val="24"/>
            </w:rPr>
            <w:fldChar w:fldCharType="begin"/>
          </w:r>
          <w:r>
            <w:rPr>
              <w:sz w:val="24"/>
              <w:szCs w:val="24"/>
            </w:rPr>
            <w:instrText xml:space="preserve"> PAGEREF _Toc364 \h </w:instrText>
          </w:r>
          <w:r>
            <w:rPr>
              <w:sz w:val="24"/>
              <w:szCs w:val="24"/>
            </w:rPr>
            <w:fldChar w:fldCharType="separate"/>
          </w:r>
          <w:r>
            <w:rPr>
              <w:sz w:val="24"/>
              <w:szCs w:val="24"/>
            </w:rPr>
            <w:t>4</w:t>
          </w:r>
          <w:r>
            <w:rPr>
              <w:sz w:val="24"/>
              <w:szCs w:val="24"/>
            </w:rPr>
            <w:fldChar w:fldCharType="end"/>
          </w:r>
          <w:r>
            <w:rPr>
              <w:rFonts w:ascii="Times New Roman" w:hAnsi="Times New Roman" w:cs="Times New Roman"/>
              <w:bCs/>
              <w:sz w:val="24"/>
              <w:szCs w:val="24"/>
            </w:rPr>
            <w:fldChar w:fldCharType="end"/>
          </w:r>
        </w:p>
        <w:p w14:paraId="67F575D3">
          <w:pPr>
            <w:pStyle w:val="13"/>
            <w:tabs>
              <w:tab w:val="right" w:leader="dot" w:pos="8310"/>
            </w:tabs>
            <w:spacing w:line="360" w:lineRule="auto"/>
            <w:rPr>
              <w:sz w:val="24"/>
              <w:szCs w:val="24"/>
            </w:rPr>
          </w:pPr>
          <w:r>
            <w:rPr>
              <w:rFonts w:ascii="Times New Roman" w:hAnsi="Times New Roman" w:cs="Times New Roman"/>
              <w:bCs/>
              <w:sz w:val="24"/>
              <w:szCs w:val="24"/>
            </w:rPr>
            <w:fldChar w:fldCharType="begin"/>
          </w:r>
          <w:r>
            <w:rPr>
              <w:rFonts w:ascii="Times New Roman" w:hAnsi="Times New Roman" w:cs="Times New Roman"/>
              <w:bCs/>
              <w:sz w:val="24"/>
              <w:szCs w:val="24"/>
            </w:rPr>
            <w:instrText xml:space="preserve"> HYPERLINK \l _Toc4883 </w:instrText>
          </w:r>
          <w:r>
            <w:rPr>
              <w:rFonts w:ascii="Times New Roman" w:hAnsi="Times New Roman" w:cs="Times New Roman"/>
              <w:bCs/>
              <w:sz w:val="24"/>
              <w:szCs w:val="24"/>
            </w:rPr>
            <w:fldChar w:fldCharType="separate"/>
          </w:r>
          <w:r>
            <w:rPr>
              <w:rFonts w:hint="default" w:ascii="Times New Roman" w:hAnsi="Times New Roman" w:cs="Times New Roman"/>
              <w:sz w:val="24"/>
              <w:szCs w:val="24"/>
              <w:lang w:val="en-US"/>
            </w:rPr>
            <w:t xml:space="preserve">4 </w:t>
          </w:r>
          <w:r>
            <w:rPr>
              <w:rFonts w:hint="eastAsia" w:ascii="Times New Roman" w:hAnsi="Times New Roman" w:cs="Times New Roman"/>
              <w:sz w:val="24"/>
              <w:szCs w:val="24"/>
              <w:lang w:val="en-US" w:eastAsia="zh-CN"/>
            </w:rPr>
            <w:t>模型改进</w:t>
          </w:r>
          <w:r>
            <w:rPr>
              <w:sz w:val="24"/>
              <w:szCs w:val="24"/>
            </w:rPr>
            <w:tab/>
          </w:r>
          <w:r>
            <w:rPr>
              <w:sz w:val="24"/>
              <w:szCs w:val="24"/>
            </w:rPr>
            <w:fldChar w:fldCharType="begin"/>
          </w:r>
          <w:r>
            <w:rPr>
              <w:sz w:val="24"/>
              <w:szCs w:val="24"/>
            </w:rPr>
            <w:instrText xml:space="preserve"> PAGEREF _Toc4883 \h </w:instrText>
          </w:r>
          <w:r>
            <w:rPr>
              <w:sz w:val="24"/>
              <w:szCs w:val="24"/>
            </w:rPr>
            <w:fldChar w:fldCharType="separate"/>
          </w:r>
          <w:r>
            <w:rPr>
              <w:sz w:val="24"/>
              <w:szCs w:val="24"/>
            </w:rPr>
            <w:t>6</w:t>
          </w:r>
          <w:r>
            <w:rPr>
              <w:sz w:val="24"/>
              <w:szCs w:val="24"/>
            </w:rPr>
            <w:fldChar w:fldCharType="end"/>
          </w:r>
          <w:r>
            <w:rPr>
              <w:rFonts w:ascii="Times New Roman" w:hAnsi="Times New Roman" w:cs="Times New Roman"/>
              <w:bCs/>
              <w:sz w:val="24"/>
              <w:szCs w:val="24"/>
            </w:rPr>
            <w:fldChar w:fldCharType="end"/>
          </w:r>
        </w:p>
        <w:p w14:paraId="2FAC28A4">
          <w:pPr>
            <w:pStyle w:val="16"/>
            <w:tabs>
              <w:tab w:val="right" w:leader="dot" w:pos="8310"/>
            </w:tabs>
            <w:spacing w:line="360" w:lineRule="auto"/>
            <w:rPr>
              <w:sz w:val="24"/>
              <w:szCs w:val="24"/>
            </w:rPr>
          </w:pPr>
          <w:r>
            <w:rPr>
              <w:rFonts w:ascii="Times New Roman" w:hAnsi="Times New Roman" w:cs="Times New Roman"/>
              <w:bCs/>
              <w:sz w:val="24"/>
              <w:szCs w:val="24"/>
            </w:rPr>
            <w:fldChar w:fldCharType="begin"/>
          </w:r>
          <w:r>
            <w:rPr>
              <w:rFonts w:ascii="Times New Roman" w:hAnsi="Times New Roman" w:cs="Times New Roman"/>
              <w:bCs/>
              <w:sz w:val="24"/>
              <w:szCs w:val="24"/>
            </w:rPr>
            <w:instrText xml:space="preserve"> HYPERLINK \l _Toc9206 </w:instrText>
          </w:r>
          <w:r>
            <w:rPr>
              <w:rFonts w:ascii="Times New Roman" w:hAnsi="Times New Roman" w:cs="Times New Roman"/>
              <w:bCs/>
              <w:sz w:val="24"/>
              <w:szCs w:val="24"/>
            </w:rPr>
            <w:fldChar w:fldCharType="separate"/>
          </w:r>
          <w:r>
            <w:rPr>
              <w:rFonts w:ascii="Times New Roman" w:hAnsi="Times New Roman" w:eastAsia="宋体" w:cs="Times New Roman"/>
              <w:sz w:val="24"/>
              <w:szCs w:val="24"/>
            </w:rPr>
            <w:t xml:space="preserve">4.1 </w:t>
          </w:r>
          <w:r>
            <w:rPr>
              <w:rFonts w:hint="eastAsia" w:ascii="Times New Roman" w:hAnsi="Times New Roman" w:eastAsia="宋体" w:cs="Times New Roman"/>
              <w:sz w:val="24"/>
              <w:szCs w:val="24"/>
              <w:lang w:val="en-US" w:eastAsia="zh-CN"/>
            </w:rPr>
            <w:t>动态权重微调机制</w:t>
          </w:r>
          <w:r>
            <w:rPr>
              <w:sz w:val="24"/>
              <w:szCs w:val="24"/>
            </w:rPr>
            <w:tab/>
          </w:r>
          <w:r>
            <w:rPr>
              <w:sz w:val="24"/>
              <w:szCs w:val="24"/>
            </w:rPr>
            <w:fldChar w:fldCharType="begin"/>
          </w:r>
          <w:r>
            <w:rPr>
              <w:sz w:val="24"/>
              <w:szCs w:val="24"/>
            </w:rPr>
            <w:instrText xml:space="preserve"> PAGEREF _Toc9206 \h </w:instrText>
          </w:r>
          <w:r>
            <w:rPr>
              <w:sz w:val="24"/>
              <w:szCs w:val="24"/>
            </w:rPr>
            <w:fldChar w:fldCharType="separate"/>
          </w:r>
          <w:r>
            <w:rPr>
              <w:sz w:val="24"/>
              <w:szCs w:val="24"/>
            </w:rPr>
            <w:t>6</w:t>
          </w:r>
          <w:r>
            <w:rPr>
              <w:sz w:val="24"/>
              <w:szCs w:val="24"/>
            </w:rPr>
            <w:fldChar w:fldCharType="end"/>
          </w:r>
          <w:r>
            <w:rPr>
              <w:rFonts w:ascii="Times New Roman" w:hAnsi="Times New Roman" w:cs="Times New Roman"/>
              <w:bCs/>
              <w:sz w:val="24"/>
              <w:szCs w:val="24"/>
            </w:rPr>
            <w:fldChar w:fldCharType="end"/>
          </w:r>
        </w:p>
        <w:p w14:paraId="14CCC82D">
          <w:pPr>
            <w:pStyle w:val="16"/>
            <w:tabs>
              <w:tab w:val="right" w:leader="dot" w:pos="8310"/>
            </w:tabs>
            <w:spacing w:line="360" w:lineRule="auto"/>
            <w:rPr>
              <w:sz w:val="24"/>
              <w:szCs w:val="24"/>
            </w:rPr>
          </w:pPr>
          <w:r>
            <w:rPr>
              <w:rFonts w:ascii="Times New Roman" w:hAnsi="Times New Roman" w:cs="Times New Roman"/>
              <w:bCs/>
              <w:sz w:val="24"/>
              <w:szCs w:val="24"/>
            </w:rPr>
            <w:fldChar w:fldCharType="begin"/>
          </w:r>
          <w:r>
            <w:rPr>
              <w:rFonts w:ascii="Times New Roman" w:hAnsi="Times New Roman" w:cs="Times New Roman"/>
              <w:bCs/>
              <w:sz w:val="24"/>
              <w:szCs w:val="24"/>
            </w:rPr>
            <w:instrText xml:space="preserve"> HYPERLINK \l _Toc14647 </w:instrText>
          </w:r>
          <w:r>
            <w:rPr>
              <w:rFonts w:ascii="Times New Roman" w:hAnsi="Times New Roman" w:cs="Times New Roman"/>
              <w:bCs/>
              <w:sz w:val="24"/>
              <w:szCs w:val="24"/>
            </w:rPr>
            <w:fldChar w:fldCharType="separate"/>
          </w:r>
          <w:r>
            <w:rPr>
              <w:rFonts w:ascii="Times New Roman" w:hAnsi="Times New Roman" w:eastAsia="宋体" w:cs="Times New Roman"/>
              <w:sz w:val="24"/>
              <w:szCs w:val="24"/>
            </w:rPr>
            <w:t xml:space="preserve">4.2 </w:t>
          </w:r>
          <w:r>
            <w:rPr>
              <w:rFonts w:hint="eastAsia" w:ascii="Times New Roman" w:hAnsi="Times New Roman" w:eastAsia="宋体" w:cs="Times New Roman"/>
              <w:sz w:val="24"/>
              <w:szCs w:val="24"/>
              <w:lang w:val="en-US" w:eastAsia="zh-CN"/>
            </w:rPr>
            <w:t>多任务知识蒸馏</w:t>
          </w:r>
          <w:r>
            <w:rPr>
              <w:sz w:val="24"/>
              <w:szCs w:val="24"/>
            </w:rPr>
            <w:tab/>
          </w:r>
          <w:r>
            <w:rPr>
              <w:sz w:val="24"/>
              <w:szCs w:val="24"/>
            </w:rPr>
            <w:fldChar w:fldCharType="begin"/>
          </w:r>
          <w:r>
            <w:rPr>
              <w:sz w:val="24"/>
              <w:szCs w:val="24"/>
            </w:rPr>
            <w:instrText xml:space="preserve"> PAGEREF _Toc14647 \h </w:instrText>
          </w:r>
          <w:r>
            <w:rPr>
              <w:sz w:val="24"/>
              <w:szCs w:val="24"/>
            </w:rPr>
            <w:fldChar w:fldCharType="separate"/>
          </w:r>
          <w:r>
            <w:rPr>
              <w:sz w:val="24"/>
              <w:szCs w:val="24"/>
            </w:rPr>
            <w:t>6</w:t>
          </w:r>
          <w:r>
            <w:rPr>
              <w:sz w:val="24"/>
              <w:szCs w:val="24"/>
            </w:rPr>
            <w:fldChar w:fldCharType="end"/>
          </w:r>
          <w:r>
            <w:rPr>
              <w:rFonts w:ascii="Times New Roman" w:hAnsi="Times New Roman" w:cs="Times New Roman"/>
              <w:bCs/>
              <w:sz w:val="24"/>
              <w:szCs w:val="24"/>
            </w:rPr>
            <w:fldChar w:fldCharType="end"/>
          </w:r>
        </w:p>
        <w:p w14:paraId="635F4C34">
          <w:pPr>
            <w:pStyle w:val="16"/>
            <w:tabs>
              <w:tab w:val="right" w:leader="dot" w:pos="8310"/>
            </w:tabs>
            <w:spacing w:line="360" w:lineRule="auto"/>
            <w:rPr>
              <w:sz w:val="24"/>
              <w:szCs w:val="24"/>
            </w:rPr>
          </w:pPr>
          <w:r>
            <w:rPr>
              <w:rFonts w:ascii="Times New Roman" w:hAnsi="Times New Roman" w:cs="Times New Roman"/>
              <w:bCs/>
              <w:sz w:val="24"/>
              <w:szCs w:val="24"/>
            </w:rPr>
            <w:fldChar w:fldCharType="begin"/>
          </w:r>
          <w:r>
            <w:rPr>
              <w:rFonts w:ascii="Times New Roman" w:hAnsi="Times New Roman" w:cs="Times New Roman"/>
              <w:bCs/>
              <w:sz w:val="24"/>
              <w:szCs w:val="24"/>
            </w:rPr>
            <w:instrText xml:space="preserve"> HYPERLINK \l _Toc5480 </w:instrText>
          </w:r>
          <w:r>
            <w:rPr>
              <w:rFonts w:ascii="Times New Roman" w:hAnsi="Times New Roman" w:cs="Times New Roman"/>
              <w:bCs/>
              <w:sz w:val="24"/>
              <w:szCs w:val="24"/>
            </w:rPr>
            <w:fldChar w:fldCharType="separate"/>
          </w:r>
          <w:r>
            <w:rPr>
              <w:rFonts w:ascii="Times New Roman" w:hAnsi="Times New Roman" w:eastAsia="宋体" w:cs="Times New Roman"/>
              <w:sz w:val="24"/>
              <w:szCs w:val="24"/>
            </w:rPr>
            <w:t xml:space="preserve">4.3 </w:t>
          </w:r>
          <w:r>
            <w:rPr>
              <w:rFonts w:hint="eastAsia" w:ascii="Times New Roman" w:hAnsi="Times New Roman" w:eastAsia="宋体" w:cs="Times New Roman"/>
              <w:sz w:val="24"/>
              <w:szCs w:val="24"/>
              <w:lang w:val="en-US" w:eastAsia="zh-CN"/>
            </w:rPr>
            <w:t>对抗训练增强</w:t>
          </w:r>
          <w:r>
            <w:rPr>
              <w:sz w:val="24"/>
              <w:szCs w:val="24"/>
            </w:rPr>
            <w:tab/>
          </w:r>
          <w:r>
            <w:rPr>
              <w:sz w:val="24"/>
              <w:szCs w:val="24"/>
            </w:rPr>
            <w:fldChar w:fldCharType="begin"/>
          </w:r>
          <w:r>
            <w:rPr>
              <w:sz w:val="24"/>
              <w:szCs w:val="24"/>
            </w:rPr>
            <w:instrText xml:space="preserve"> PAGEREF _Toc5480 \h </w:instrText>
          </w:r>
          <w:r>
            <w:rPr>
              <w:sz w:val="24"/>
              <w:szCs w:val="24"/>
            </w:rPr>
            <w:fldChar w:fldCharType="separate"/>
          </w:r>
          <w:r>
            <w:rPr>
              <w:sz w:val="24"/>
              <w:szCs w:val="24"/>
            </w:rPr>
            <w:t>7</w:t>
          </w:r>
          <w:r>
            <w:rPr>
              <w:sz w:val="24"/>
              <w:szCs w:val="24"/>
            </w:rPr>
            <w:fldChar w:fldCharType="end"/>
          </w:r>
          <w:r>
            <w:rPr>
              <w:rFonts w:ascii="Times New Roman" w:hAnsi="Times New Roman" w:cs="Times New Roman"/>
              <w:bCs/>
              <w:sz w:val="24"/>
              <w:szCs w:val="24"/>
            </w:rPr>
            <w:fldChar w:fldCharType="end"/>
          </w:r>
        </w:p>
        <w:p w14:paraId="4D297038">
          <w:pPr>
            <w:pStyle w:val="13"/>
            <w:tabs>
              <w:tab w:val="right" w:leader="dot" w:pos="8310"/>
            </w:tabs>
            <w:spacing w:line="360" w:lineRule="auto"/>
            <w:rPr>
              <w:sz w:val="24"/>
              <w:szCs w:val="24"/>
            </w:rPr>
          </w:pPr>
          <w:r>
            <w:rPr>
              <w:rFonts w:ascii="Times New Roman" w:hAnsi="Times New Roman" w:cs="Times New Roman"/>
              <w:bCs/>
              <w:sz w:val="24"/>
              <w:szCs w:val="24"/>
            </w:rPr>
            <w:fldChar w:fldCharType="begin"/>
          </w:r>
          <w:r>
            <w:rPr>
              <w:rFonts w:ascii="Times New Roman" w:hAnsi="Times New Roman" w:cs="Times New Roman"/>
              <w:bCs/>
              <w:sz w:val="24"/>
              <w:szCs w:val="24"/>
            </w:rPr>
            <w:instrText xml:space="preserve"> HYPERLINK \l _Toc4583 </w:instrText>
          </w:r>
          <w:r>
            <w:rPr>
              <w:rFonts w:ascii="Times New Roman" w:hAnsi="Times New Roman" w:cs="Times New Roman"/>
              <w:bCs/>
              <w:sz w:val="24"/>
              <w:szCs w:val="24"/>
            </w:rPr>
            <w:fldChar w:fldCharType="separate"/>
          </w:r>
          <w:r>
            <w:rPr>
              <w:rFonts w:hint="default" w:ascii="Times New Roman" w:hAnsi="Times New Roman" w:cs="Times New Roman"/>
              <w:sz w:val="24"/>
              <w:szCs w:val="24"/>
              <w:lang w:val="en-US"/>
            </w:rPr>
            <w:t xml:space="preserve">5 </w:t>
          </w:r>
          <w:r>
            <w:rPr>
              <w:rFonts w:hint="eastAsia" w:ascii="Times New Roman" w:hAnsi="Times New Roman" w:cs="Times New Roman"/>
              <w:sz w:val="24"/>
              <w:szCs w:val="24"/>
              <w:lang w:val="en-US" w:eastAsia="zh-CN"/>
            </w:rPr>
            <w:t>结果分析</w:t>
          </w:r>
          <w:r>
            <w:rPr>
              <w:sz w:val="24"/>
              <w:szCs w:val="24"/>
            </w:rPr>
            <w:tab/>
          </w:r>
          <w:r>
            <w:rPr>
              <w:sz w:val="24"/>
              <w:szCs w:val="24"/>
            </w:rPr>
            <w:fldChar w:fldCharType="begin"/>
          </w:r>
          <w:r>
            <w:rPr>
              <w:sz w:val="24"/>
              <w:szCs w:val="24"/>
            </w:rPr>
            <w:instrText xml:space="preserve"> PAGEREF _Toc4583 \h </w:instrText>
          </w:r>
          <w:r>
            <w:rPr>
              <w:sz w:val="24"/>
              <w:szCs w:val="24"/>
            </w:rPr>
            <w:fldChar w:fldCharType="separate"/>
          </w:r>
          <w:r>
            <w:rPr>
              <w:sz w:val="24"/>
              <w:szCs w:val="24"/>
            </w:rPr>
            <w:t>8</w:t>
          </w:r>
          <w:r>
            <w:rPr>
              <w:sz w:val="24"/>
              <w:szCs w:val="24"/>
            </w:rPr>
            <w:fldChar w:fldCharType="end"/>
          </w:r>
          <w:r>
            <w:rPr>
              <w:rFonts w:ascii="Times New Roman" w:hAnsi="Times New Roman" w:cs="Times New Roman"/>
              <w:bCs/>
              <w:sz w:val="24"/>
              <w:szCs w:val="24"/>
            </w:rPr>
            <w:fldChar w:fldCharType="end"/>
          </w:r>
        </w:p>
        <w:p w14:paraId="5A596C89">
          <w:pPr>
            <w:pStyle w:val="16"/>
            <w:tabs>
              <w:tab w:val="right" w:leader="dot" w:pos="8310"/>
            </w:tabs>
            <w:spacing w:line="360" w:lineRule="auto"/>
            <w:rPr>
              <w:sz w:val="24"/>
              <w:szCs w:val="24"/>
            </w:rPr>
          </w:pPr>
          <w:r>
            <w:rPr>
              <w:rFonts w:ascii="Times New Roman" w:hAnsi="Times New Roman" w:cs="Times New Roman"/>
              <w:bCs/>
              <w:sz w:val="24"/>
              <w:szCs w:val="24"/>
            </w:rPr>
            <w:fldChar w:fldCharType="begin"/>
          </w:r>
          <w:r>
            <w:rPr>
              <w:rFonts w:ascii="Times New Roman" w:hAnsi="Times New Roman" w:cs="Times New Roman"/>
              <w:bCs/>
              <w:sz w:val="24"/>
              <w:szCs w:val="24"/>
            </w:rPr>
            <w:instrText xml:space="preserve"> HYPERLINK \l _Toc31330 </w:instrText>
          </w:r>
          <w:r>
            <w:rPr>
              <w:rFonts w:ascii="Times New Roman" w:hAnsi="Times New Roman" w:cs="Times New Roman"/>
              <w:bCs/>
              <w:sz w:val="24"/>
              <w:szCs w:val="24"/>
            </w:rPr>
            <w:fldChar w:fldCharType="separate"/>
          </w:r>
          <w:r>
            <w:rPr>
              <w:rFonts w:ascii="Times New Roman" w:hAnsi="Times New Roman" w:eastAsia="宋体" w:cs="Times New Roman"/>
              <w:sz w:val="24"/>
              <w:szCs w:val="24"/>
            </w:rPr>
            <w:t xml:space="preserve">5.1 </w:t>
          </w:r>
          <w:r>
            <w:rPr>
              <w:rFonts w:hint="eastAsia" w:ascii="Times New Roman" w:hAnsi="Times New Roman" w:eastAsia="宋体" w:cs="Times New Roman"/>
              <w:sz w:val="24"/>
              <w:szCs w:val="24"/>
              <w:lang w:val="en-US" w:eastAsia="zh-CN"/>
            </w:rPr>
            <w:t>性能对比与统计显著性</w:t>
          </w:r>
          <w:r>
            <w:rPr>
              <w:sz w:val="24"/>
              <w:szCs w:val="24"/>
            </w:rPr>
            <w:tab/>
          </w:r>
          <w:r>
            <w:rPr>
              <w:sz w:val="24"/>
              <w:szCs w:val="24"/>
            </w:rPr>
            <w:fldChar w:fldCharType="begin"/>
          </w:r>
          <w:r>
            <w:rPr>
              <w:sz w:val="24"/>
              <w:szCs w:val="24"/>
            </w:rPr>
            <w:instrText xml:space="preserve"> PAGEREF _Toc31330 \h </w:instrText>
          </w:r>
          <w:r>
            <w:rPr>
              <w:sz w:val="24"/>
              <w:szCs w:val="24"/>
            </w:rPr>
            <w:fldChar w:fldCharType="separate"/>
          </w:r>
          <w:r>
            <w:rPr>
              <w:sz w:val="24"/>
              <w:szCs w:val="24"/>
            </w:rPr>
            <w:t>8</w:t>
          </w:r>
          <w:r>
            <w:rPr>
              <w:sz w:val="24"/>
              <w:szCs w:val="24"/>
            </w:rPr>
            <w:fldChar w:fldCharType="end"/>
          </w:r>
          <w:r>
            <w:rPr>
              <w:rFonts w:ascii="Times New Roman" w:hAnsi="Times New Roman" w:cs="Times New Roman"/>
              <w:bCs/>
              <w:sz w:val="24"/>
              <w:szCs w:val="24"/>
            </w:rPr>
            <w:fldChar w:fldCharType="end"/>
          </w:r>
        </w:p>
        <w:p w14:paraId="3EE7E07B">
          <w:pPr>
            <w:pStyle w:val="16"/>
            <w:tabs>
              <w:tab w:val="right" w:leader="dot" w:pos="8310"/>
            </w:tabs>
            <w:spacing w:line="360" w:lineRule="auto"/>
            <w:rPr>
              <w:sz w:val="24"/>
              <w:szCs w:val="24"/>
            </w:rPr>
          </w:pPr>
          <w:r>
            <w:rPr>
              <w:rFonts w:ascii="Times New Roman" w:hAnsi="Times New Roman" w:cs="Times New Roman"/>
              <w:bCs/>
              <w:sz w:val="24"/>
              <w:szCs w:val="24"/>
            </w:rPr>
            <w:fldChar w:fldCharType="begin"/>
          </w:r>
          <w:r>
            <w:rPr>
              <w:rFonts w:ascii="Times New Roman" w:hAnsi="Times New Roman" w:cs="Times New Roman"/>
              <w:bCs/>
              <w:sz w:val="24"/>
              <w:szCs w:val="24"/>
            </w:rPr>
            <w:instrText xml:space="preserve"> HYPERLINK \l _Toc13176 </w:instrText>
          </w:r>
          <w:r>
            <w:rPr>
              <w:rFonts w:ascii="Times New Roman" w:hAnsi="Times New Roman" w:cs="Times New Roman"/>
              <w:bCs/>
              <w:sz w:val="24"/>
              <w:szCs w:val="24"/>
            </w:rPr>
            <w:fldChar w:fldCharType="separate"/>
          </w:r>
          <w:r>
            <w:rPr>
              <w:rFonts w:ascii="Times New Roman" w:hAnsi="Times New Roman" w:eastAsia="宋体" w:cs="Times New Roman"/>
              <w:sz w:val="24"/>
              <w:szCs w:val="24"/>
            </w:rPr>
            <w:t xml:space="preserve">5.2 </w:t>
          </w:r>
          <w:r>
            <w:rPr>
              <w:rFonts w:hint="eastAsia" w:ascii="Times New Roman" w:hAnsi="Times New Roman" w:eastAsia="宋体" w:cs="Times New Roman"/>
              <w:sz w:val="24"/>
              <w:szCs w:val="24"/>
              <w:lang w:val="en-US" w:eastAsia="zh-CN"/>
            </w:rPr>
            <w:t>改进效果与消融实验</w:t>
          </w:r>
          <w:r>
            <w:rPr>
              <w:sz w:val="24"/>
              <w:szCs w:val="24"/>
            </w:rPr>
            <w:tab/>
          </w:r>
          <w:r>
            <w:rPr>
              <w:sz w:val="24"/>
              <w:szCs w:val="24"/>
            </w:rPr>
            <w:fldChar w:fldCharType="begin"/>
          </w:r>
          <w:r>
            <w:rPr>
              <w:sz w:val="24"/>
              <w:szCs w:val="24"/>
            </w:rPr>
            <w:instrText xml:space="preserve"> PAGEREF _Toc13176 \h </w:instrText>
          </w:r>
          <w:r>
            <w:rPr>
              <w:sz w:val="24"/>
              <w:szCs w:val="24"/>
            </w:rPr>
            <w:fldChar w:fldCharType="separate"/>
          </w:r>
          <w:r>
            <w:rPr>
              <w:sz w:val="24"/>
              <w:szCs w:val="24"/>
            </w:rPr>
            <w:t>8</w:t>
          </w:r>
          <w:r>
            <w:rPr>
              <w:sz w:val="24"/>
              <w:szCs w:val="24"/>
            </w:rPr>
            <w:fldChar w:fldCharType="end"/>
          </w:r>
          <w:r>
            <w:rPr>
              <w:rFonts w:ascii="Times New Roman" w:hAnsi="Times New Roman" w:cs="Times New Roman"/>
              <w:bCs/>
              <w:sz w:val="24"/>
              <w:szCs w:val="24"/>
            </w:rPr>
            <w:fldChar w:fldCharType="end"/>
          </w:r>
        </w:p>
        <w:p w14:paraId="3FFC2971">
          <w:pPr>
            <w:pStyle w:val="13"/>
            <w:tabs>
              <w:tab w:val="right" w:leader="dot" w:pos="8310"/>
            </w:tabs>
            <w:spacing w:line="360" w:lineRule="auto"/>
            <w:rPr>
              <w:sz w:val="24"/>
              <w:szCs w:val="24"/>
            </w:rPr>
          </w:pPr>
          <w:r>
            <w:rPr>
              <w:rFonts w:ascii="Times New Roman" w:hAnsi="Times New Roman" w:cs="Times New Roman"/>
              <w:bCs/>
              <w:sz w:val="24"/>
              <w:szCs w:val="24"/>
            </w:rPr>
            <w:fldChar w:fldCharType="begin"/>
          </w:r>
          <w:r>
            <w:rPr>
              <w:rFonts w:ascii="Times New Roman" w:hAnsi="Times New Roman" w:cs="Times New Roman"/>
              <w:bCs/>
              <w:sz w:val="24"/>
              <w:szCs w:val="24"/>
            </w:rPr>
            <w:instrText xml:space="preserve"> HYPERLINK \l _Toc19283 </w:instrText>
          </w:r>
          <w:r>
            <w:rPr>
              <w:rFonts w:ascii="Times New Roman" w:hAnsi="Times New Roman" w:cs="Times New Roman"/>
              <w:bCs/>
              <w:sz w:val="24"/>
              <w:szCs w:val="24"/>
            </w:rPr>
            <w:fldChar w:fldCharType="separate"/>
          </w:r>
          <w:r>
            <w:rPr>
              <w:rFonts w:hint="default" w:ascii="Times New Roman" w:hAnsi="Times New Roman" w:cs="Times New Roman"/>
              <w:sz w:val="24"/>
              <w:szCs w:val="24"/>
              <w:lang w:val="en-US"/>
            </w:rPr>
            <w:t xml:space="preserve">6 </w:t>
          </w:r>
          <w:r>
            <w:rPr>
              <w:rFonts w:hint="eastAsia" w:ascii="Times New Roman" w:hAnsi="Times New Roman" w:cs="Times New Roman"/>
              <w:sz w:val="24"/>
              <w:szCs w:val="24"/>
              <w:lang w:val="en-US" w:eastAsia="zh-CN"/>
            </w:rPr>
            <w:t>总结</w:t>
          </w:r>
          <w:r>
            <w:rPr>
              <w:sz w:val="24"/>
              <w:szCs w:val="24"/>
            </w:rPr>
            <w:tab/>
          </w:r>
          <w:r>
            <w:rPr>
              <w:sz w:val="24"/>
              <w:szCs w:val="24"/>
            </w:rPr>
            <w:fldChar w:fldCharType="begin"/>
          </w:r>
          <w:r>
            <w:rPr>
              <w:sz w:val="24"/>
              <w:szCs w:val="24"/>
            </w:rPr>
            <w:instrText xml:space="preserve"> PAGEREF _Toc19283 \h </w:instrText>
          </w:r>
          <w:r>
            <w:rPr>
              <w:sz w:val="24"/>
              <w:szCs w:val="24"/>
            </w:rPr>
            <w:fldChar w:fldCharType="separate"/>
          </w:r>
          <w:r>
            <w:rPr>
              <w:sz w:val="24"/>
              <w:szCs w:val="24"/>
            </w:rPr>
            <w:t>10</w:t>
          </w:r>
          <w:r>
            <w:rPr>
              <w:sz w:val="24"/>
              <w:szCs w:val="24"/>
            </w:rPr>
            <w:fldChar w:fldCharType="end"/>
          </w:r>
          <w:r>
            <w:rPr>
              <w:rFonts w:ascii="Times New Roman" w:hAnsi="Times New Roman" w:cs="Times New Roman"/>
              <w:bCs/>
              <w:sz w:val="24"/>
              <w:szCs w:val="24"/>
            </w:rPr>
            <w:fldChar w:fldCharType="end"/>
          </w:r>
        </w:p>
        <w:p w14:paraId="495B44AC">
          <w:pPr>
            <w:pStyle w:val="13"/>
            <w:tabs>
              <w:tab w:val="right" w:leader="dot" w:pos="8310"/>
            </w:tabs>
            <w:spacing w:line="360" w:lineRule="auto"/>
            <w:rPr>
              <w:sz w:val="24"/>
              <w:szCs w:val="24"/>
            </w:rPr>
          </w:pPr>
          <w:r>
            <w:rPr>
              <w:rFonts w:ascii="Times New Roman" w:hAnsi="Times New Roman" w:cs="Times New Roman"/>
              <w:bCs/>
              <w:sz w:val="24"/>
              <w:szCs w:val="24"/>
            </w:rPr>
            <w:fldChar w:fldCharType="begin"/>
          </w:r>
          <w:r>
            <w:rPr>
              <w:rFonts w:ascii="Times New Roman" w:hAnsi="Times New Roman" w:cs="Times New Roman"/>
              <w:bCs/>
              <w:sz w:val="24"/>
              <w:szCs w:val="24"/>
            </w:rPr>
            <w:instrText xml:space="preserve"> HYPERLINK \l _Toc10847 </w:instrText>
          </w:r>
          <w:r>
            <w:rPr>
              <w:rFonts w:ascii="Times New Roman" w:hAnsi="Times New Roman" w:cs="Times New Roman"/>
              <w:bCs/>
              <w:sz w:val="24"/>
              <w:szCs w:val="24"/>
            </w:rPr>
            <w:fldChar w:fldCharType="separate"/>
          </w:r>
          <w:r>
            <w:rPr>
              <w:rFonts w:hint="eastAsia" w:ascii="Times New Roman" w:hAnsi="Times New Roman" w:cs="Times New Roman"/>
              <w:sz w:val="24"/>
              <w:szCs w:val="24"/>
              <w:lang w:val="en-US" w:eastAsia="zh-CN"/>
            </w:rPr>
            <w:t>参考文献</w:t>
          </w:r>
          <w:r>
            <w:rPr>
              <w:sz w:val="24"/>
              <w:szCs w:val="24"/>
            </w:rPr>
            <w:tab/>
          </w:r>
          <w:r>
            <w:rPr>
              <w:sz w:val="24"/>
              <w:szCs w:val="24"/>
            </w:rPr>
            <w:fldChar w:fldCharType="begin"/>
          </w:r>
          <w:r>
            <w:rPr>
              <w:sz w:val="24"/>
              <w:szCs w:val="24"/>
            </w:rPr>
            <w:instrText xml:space="preserve"> PAGEREF _Toc10847 \h </w:instrText>
          </w:r>
          <w:r>
            <w:rPr>
              <w:sz w:val="24"/>
              <w:szCs w:val="24"/>
            </w:rPr>
            <w:fldChar w:fldCharType="separate"/>
          </w:r>
          <w:r>
            <w:rPr>
              <w:sz w:val="24"/>
              <w:szCs w:val="24"/>
            </w:rPr>
            <w:t>11</w:t>
          </w:r>
          <w:r>
            <w:rPr>
              <w:sz w:val="24"/>
              <w:szCs w:val="24"/>
            </w:rPr>
            <w:fldChar w:fldCharType="end"/>
          </w:r>
          <w:r>
            <w:rPr>
              <w:rFonts w:ascii="Times New Roman" w:hAnsi="Times New Roman" w:cs="Times New Roman"/>
              <w:bCs/>
              <w:sz w:val="24"/>
              <w:szCs w:val="24"/>
            </w:rPr>
            <w:fldChar w:fldCharType="end"/>
          </w:r>
        </w:p>
        <w:p w14:paraId="0C0F385B">
          <w:pPr>
            <w:spacing w:line="360" w:lineRule="auto"/>
            <w:rPr>
              <w:rFonts w:ascii="Times New Roman" w:hAnsi="Times New Roman" w:cs="Times New Roman"/>
            </w:rPr>
          </w:pPr>
          <w:r>
            <w:rPr>
              <w:rFonts w:ascii="Times New Roman" w:hAnsi="Times New Roman" w:cs="Times New Roman"/>
              <w:bCs/>
              <w:sz w:val="24"/>
              <w:szCs w:val="24"/>
            </w:rPr>
            <w:fldChar w:fldCharType="end"/>
          </w:r>
        </w:p>
      </w:sdtContent>
    </w:sdt>
    <w:p w14:paraId="3EF1B940">
      <w:pPr>
        <w:pStyle w:val="26"/>
        <w:autoSpaceDE/>
        <w:autoSpaceDN/>
        <w:spacing w:line="360" w:lineRule="auto"/>
        <w:ind w:left="360" w:firstLine="0"/>
        <w:jc w:val="both"/>
        <w:rPr>
          <w:rFonts w:ascii="Times New Roman" w:hAnsi="Times New Roman" w:cs="Times New Roman"/>
          <w:b/>
          <w:sz w:val="28"/>
        </w:rPr>
      </w:pPr>
    </w:p>
    <w:p w14:paraId="5A5C9CF2">
      <w:pPr>
        <w:widowControl/>
        <w:autoSpaceDE/>
        <w:autoSpaceDN/>
        <w:rPr>
          <w:rFonts w:ascii="Times New Roman" w:hAnsi="Times New Roman" w:cs="Times New Roman"/>
          <w:b/>
          <w:sz w:val="28"/>
        </w:rPr>
        <w:sectPr>
          <w:footerReference r:id="rId3" w:type="default"/>
          <w:pgSz w:w="11910" w:h="16840"/>
          <w:pgMar w:top="1440" w:right="1800" w:bottom="1440" w:left="1800" w:header="720" w:footer="720" w:gutter="0"/>
          <w:pgNumType w:start="0"/>
          <w:cols w:space="720" w:num="1"/>
          <w:titlePg/>
          <w:docGrid w:linePitch="299" w:charSpace="0"/>
        </w:sectPr>
      </w:pPr>
      <w:bookmarkStart w:id="17" w:name="_GoBack"/>
      <w:bookmarkEnd w:id="17"/>
    </w:p>
    <w:p w14:paraId="0903A34C">
      <w:pPr>
        <w:pStyle w:val="26"/>
        <w:numPr>
          <w:ilvl w:val="0"/>
          <w:numId w:val="0"/>
        </w:numPr>
        <w:autoSpaceDE/>
        <w:autoSpaceDN/>
        <w:spacing w:line="360" w:lineRule="auto"/>
        <w:ind w:leftChars="0"/>
        <w:jc w:val="both"/>
        <w:outlineLvl w:val="0"/>
        <w:rPr>
          <w:rFonts w:hint="eastAsia" w:ascii="Times New Roman" w:hAnsi="Times New Roman" w:eastAsia="宋体" w:cs="Times New Roman"/>
          <w:b/>
          <w:sz w:val="32"/>
          <w:lang w:val="en-US" w:eastAsia="zh-CN"/>
        </w:rPr>
      </w:pPr>
      <w:bookmarkStart w:id="0" w:name="_Toc10831"/>
      <w:r>
        <w:rPr>
          <w:rFonts w:hint="eastAsia" w:ascii="Times New Roman" w:hAnsi="Times New Roman" w:cs="Times New Roman"/>
          <w:b/>
          <w:sz w:val="32"/>
          <w:lang w:val="en-US" w:eastAsia="zh-CN"/>
        </w:rPr>
        <w:t>摘要</w:t>
      </w:r>
      <w:bookmarkEnd w:id="0"/>
    </w:p>
    <w:p w14:paraId="45788FDD">
      <w:pPr>
        <w:widowControl/>
        <w:autoSpaceDE/>
        <w:autoSpaceDN/>
        <w:spacing w:line="360" w:lineRule="auto"/>
        <w:ind w:firstLine="480" w:firstLineChars="200"/>
        <w:rPr>
          <w:rFonts w:ascii="Times New Roman" w:hAnsi="Times New Roman" w:cs="Times New Roman"/>
          <w:b w:val="0"/>
          <w:bCs/>
          <w:sz w:val="24"/>
          <w:szCs w:val="24"/>
        </w:rPr>
      </w:pPr>
      <w:r>
        <w:rPr>
          <w:rFonts w:ascii="Times New Roman" w:hAnsi="Times New Roman" w:cs="Times New Roman"/>
          <w:b w:val="0"/>
          <w:bCs/>
          <w:sz w:val="24"/>
          <w:szCs w:val="24"/>
        </w:rPr>
        <w:t>本研究</w:t>
      </w:r>
      <w:r>
        <w:rPr>
          <w:rFonts w:hint="eastAsia" w:ascii="Times New Roman" w:hAnsi="Times New Roman" w:cs="Times New Roman"/>
          <w:b w:val="0"/>
          <w:bCs/>
          <w:sz w:val="24"/>
          <w:szCs w:val="24"/>
          <w:lang w:val="en-US" w:eastAsia="zh-CN"/>
        </w:rPr>
        <w:t>基于spark</w:t>
      </w:r>
      <w:r>
        <w:rPr>
          <w:rFonts w:ascii="Times New Roman" w:hAnsi="Times New Roman" w:cs="Times New Roman"/>
          <w:b w:val="0"/>
          <w:bCs/>
          <w:sz w:val="24"/>
          <w:szCs w:val="24"/>
        </w:rPr>
        <w:t>针对文本分类任务中 BERT 微调存在的通用表示适配不足、鲁棒性较弱等问题，提出基于动态权重微调、多任务知识蒸馏与对抗训练的改进模型。以 GLUE 基准中的 SST-2（情感分析）、MNLI（自然语言推理）、CoLA（语法判断）为实验数据集，通过层特定学习率缩放与梯度累积实现动态权重微调，结合任务相关辅助任务进行知识蒸馏，并采用 FGSM 方法引入对抗扰动增强模型鲁棒性。实验结果显示，改进模型在三个数据集上的 F1 分数分别提升 2.45%、2.65%、3.31%，且经配对 t 检验验证（p&lt;0.001），性能提升具有统计显著性。消融实验表明，三项策略存在协同效应，其中 “动态权重 + 对抗训练” 组合对性能增益贡献最大。研究证实，改进策略可有效提升 BERT 在多样化文本分类任务中的适配性与鲁棒性。</w:t>
      </w:r>
    </w:p>
    <w:p w14:paraId="3BA62455">
      <w:pPr>
        <w:widowControl/>
        <w:autoSpaceDE/>
        <w:autoSpaceDN/>
        <w:spacing w:line="360" w:lineRule="auto"/>
        <w:rPr>
          <w:rFonts w:ascii="Times New Roman" w:hAnsi="Times New Roman" w:cs="Times New Roman"/>
          <w:b w:val="0"/>
          <w:bCs/>
          <w:sz w:val="24"/>
          <w:szCs w:val="24"/>
        </w:rPr>
      </w:pPr>
    </w:p>
    <w:p w14:paraId="7D764795">
      <w:pPr>
        <w:widowControl/>
        <w:autoSpaceDE/>
        <w:autoSpaceDN/>
        <w:spacing w:line="360" w:lineRule="auto"/>
        <w:rPr>
          <w:rFonts w:hint="default" w:ascii="Times New Roman" w:hAnsi="Times New Roman" w:eastAsia="宋体" w:cs="Times New Roman"/>
          <w:b w:val="0"/>
          <w:bCs/>
          <w:sz w:val="24"/>
          <w:szCs w:val="24"/>
          <w:lang w:val="en-US" w:eastAsia="zh-CN"/>
        </w:rPr>
        <w:sectPr>
          <w:pgSz w:w="11910" w:h="16840"/>
          <w:pgMar w:top="1440" w:right="1800" w:bottom="1440" w:left="1800" w:header="720" w:footer="720" w:gutter="0"/>
          <w:pgNumType w:start="0"/>
          <w:cols w:space="720" w:num="1"/>
          <w:titlePg/>
          <w:docGrid w:linePitch="299" w:charSpace="0"/>
        </w:sectPr>
      </w:pPr>
      <w:r>
        <w:rPr>
          <w:rFonts w:hint="eastAsia" w:ascii="Times New Roman" w:hAnsi="Times New Roman" w:cs="Times New Roman"/>
          <w:b w:val="0"/>
          <w:bCs/>
          <w:sz w:val="24"/>
          <w:szCs w:val="24"/>
          <w:lang w:val="en-US" w:eastAsia="zh-CN"/>
        </w:rPr>
        <w:t>关键词：spark、BERT微调、GLUE、FGSM、多任务学习模型</w:t>
      </w:r>
    </w:p>
    <w:p w14:paraId="45C82430">
      <w:pPr>
        <w:widowControl/>
        <w:autoSpaceDE/>
        <w:autoSpaceDN/>
        <w:rPr>
          <w:rFonts w:ascii="Times New Roman" w:hAnsi="Times New Roman" w:cs="Times New Roman"/>
          <w:b/>
          <w:sz w:val="28"/>
        </w:rPr>
      </w:pPr>
    </w:p>
    <w:p w14:paraId="2DFDE1CE">
      <w:pPr>
        <w:pStyle w:val="26"/>
        <w:numPr>
          <w:ilvl w:val="0"/>
          <w:numId w:val="1"/>
        </w:numPr>
        <w:autoSpaceDE/>
        <w:autoSpaceDN/>
        <w:spacing w:line="360" w:lineRule="auto"/>
        <w:ind w:left="425" w:leftChars="0"/>
        <w:jc w:val="both"/>
        <w:outlineLvl w:val="0"/>
        <w:rPr>
          <w:rFonts w:ascii="Times New Roman" w:hAnsi="Times New Roman" w:cs="Times New Roman"/>
          <w:b/>
          <w:sz w:val="32"/>
        </w:rPr>
      </w:pPr>
      <w:bookmarkStart w:id="1" w:name="_Toc2616"/>
      <w:r>
        <w:rPr>
          <w:rFonts w:hint="eastAsia" w:ascii="Times New Roman" w:hAnsi="Times New Roman" w:cs="Times New Roman"/>
          <w:b/>
          <w:sz w:val="32"/>
          <w:lang w:val="en-US" w:eastAsia="zh-CN"/>
        </w:rPr>
        <w:t>背景</w:t>
      </w:r>
      <w:bookmarkEnd w:id="1"/>
    </w:p>
    <w:p w14:paraId="499DD7BA">
      <w:pPr>
        <w:spacing w:line="360" w:lineRule="auto"/>
        <w:ind w:firstLine="425"/>
        <w:rPr>
          <w:rFonts w:hint="eastAsia" w:ascii="Times New Roman" w:hAnsi="Times New Roman" w:cs="Times New Roman"/>
          <w:sz w:val="24"/>
          <w:lang w:eastAsia="zh-CN"/>
        </w:rPr>
      </w:pPr>
      <w:r>
        <w:rPr>
          <w:rFonts w:ascii="Times New Roman" w:hAnsi="Times New Roman" w:cs="Times New Roman"/>
          <w:sz w:val="24"/>
        </w:rPr>
        <w:t>在大数据时代，网络上的文本数据日益增长。采用文本分类技术对海量数据进行科学地组织管理显得尤为重要。文本分类是</w:t>
      </w:r>
      <w:r>
        <w:rPr>
          <w:rFonts w:hint="default" w:ascii="Times New Roman" w:hAnsi="Times New Roman" w:cs="Times New Roman"/>
          <w:sz w:val="24"/>
        </w:rPr>
        <w:fldChar w:fldCharType="begin"/>
      </w:r>
      <w:r>
        <w:rPr>
          <w:rFonts w:hint="default" w:ascii="Times New Roman" w:hAnsi="Times New Roman" w:cs="Times New Roman"/>
          <w:sz w:val="24"/>
        </w:rPr>
        <w:instrText xml:space="preserve"> HYPERLINK "https://so.csdn.net/so/search?q=%E8%87%AA%E7%84%B6%E8%AF%AD%E8%A8%80%E5%A4%84%E7%90%86&amp;spm=1001.2101.3001.7020" \t "https://blog.csdn.net/YPP0229/article/details/_blank" </w:instrText>
      </w:r>
      <w:r>
        <w:rPr>
          <w:rFonts w:hint="default" w:ascii="Times New Roman" w:hAnsi="Times New Roman" w:cs="Times New Roman"/>
          <w:sz w:val="24"/>
        </w:rPr>
        <w:fldChar w:fldCharType="separate"/>
      </w:r>
      <w:r>
        <w:rPr>
          <w:rFonts w:hint="default" w:ascii="Times New Roman" w:hAnsi="Times New Roman" w:cs="Times New Roman"/>
          <w:sz w:val="24"/>
        </w:rPr>
        <w:t>自然语言处理</w:t>
      </w:r>
      <w:r>
        <w:rPr>
          <w:rFonts w:hint="default" w:ascii="Times New Roman" w:hAnsi="Times New Roman" w:cs="Times New Roman"/>
          <w:sz w:val="24"/>
        </w:rPr>
        <w:fldChar w:fldCharType="end"/>
      </w:r>
      <w:r>
        <w:rPr>
          <w:rFonts w:hint="default" w:ascii="Times New Roman" w:hAnsi="Times New Roman" w:cs="Times New Roman"/>
          <w:sz w:val="24"/>
        </w:rPr>
        <w:t>任务中的一项基础性工作，其目的是对文本资源进行整理和归类，同时其也是解决文本信息过载问题的关键环节</w:t>
      </w:r>
      <w:r>
        <w:rPr>
          <w:rFonts w:hint="eastAsia" w:ascii="Times New Roman" w:hAnsi="Times New Roman" w:cs="Times New Roman"/>
          <w:sz w:val="24"/>
          <w:lang w:eastAsia="zh-CN"/>
        </w:rPr>
        <w:t>。文本分类按照任务类型的不同可划分为问题分类、主题分类以及情感分类。常用于数字化图书馆、舆情分析、新闻推荐、邮件过滤等领域，为文本资源的查询、检索提供了有力支撑，是当前的主要研究热点之一。</w:t>
      </w:r>
    </w:p>
    <w:p w14:paraId="7701502F">
      <w:pPr>
        <w:spacing w:line="360" w:lineRule="auto"/>
        <w:ind w:firstLine="425"/>
        <w:rPr>
          <w:rFonts w:hint="eastAsia" w:ascii="Times New Roman" w:hAnsi="Times New Roman" w:cs="Times New Roman"/>
          <w:sz w:val="24"/>
          <w:lang w:eastAsia="zh-CN"/>
        </w:rPr>
      </w:pPr>
      <w:r>
        <w:rPr>
          <w:rFonts w:hint="eastAsia" w:ascii="Times New Roman" w:hAnsi="Times New Roman" w:cs="Times New Roman"/>
          <w:sz w:val="24"/>
          <w:lang w:val="en-US" w:eastAsia="zh-CN"/>
        </w:rPr>
        <w:t>目前常用的文本分类模型主要包含传统机器学习模型和深度学习模型。传统机器学习模型以 TF-IDF 结合逻辑回归、SVM 等为代表，通过统计特征实现分类，但难以捕捉文本深层语义，而在深度学习模型中，如 BERT等预训练语言模型凭借双向 Transformer 架构和大规模语料预训练优势，能有效提取上下文关联特征，成为当前主流方法。</w:t>
      </w:r>
    </w:p>
    <w:p w14:paraId="72197A30">
      <w:pPr>
        <w:spacing w:line="360" w:lineRule="auto"/>
        <w:ind w:firstLine="425"/>
        <w:rPr>
          <w:rFonts w:hint="eastAsia" w:ascii="Times New Roman" w:hAnsi="Times New Roman" w:cs="Times New Roman"/>
          <w:sz w:val="24"/>
          <w:lang w:eastAsia="zh-CN"/>
        </w:rPr>
      </w:pPr>
      <w:r>
        <w:rPr>
          <w:rFonts w:hint="eastAsia" w:ascii="Times New Roman" w:hAnsi="Times New Roman" w:cs="Times New Roman"/>
          <w:sz w:val="24"/>
          <w:lang w:val="en-US" w:eastAsia="zh-CN"/>
        </w:rPr>
        <w:t>BERT 模型通过掩码语言模型和下一句预测任务，在通用语义理解上表现优异，但其直接微调应用于特定任务时仍存在局限：一是通用预训练表示与下游任务存在语义鸿沟，如情感分析需聚焦情感词强度，而 BERT 默认对各层权重更新策略一致；二是单一任务训练忽略文本多维度信息，如语法判断不仅依赖句子整体语义，还与词性搭配密切相关；三是模型对输入扰动敏感，易受语义攻击影响，如添加无意义词汇可能导致分类错误。</w:t>
      </w:r>
    </w:p>
    <w:p w14:paraId="14989E6C">
      <w:pPr>
        <w:spacing w:line="360" w:lineRule="auto"/>
        <w:ind w:firstLine="425"/>
        <w:rPr>
          <w:rFonts w:hint="eastAsia" w:ascii="Times New Roman" w:hAnsi="Times New Roman" w:cs="Times New Roman"/>
          <w:sz w:val="24"/>
          <w:lang w:eastAsia="zh-CN"/>
        </w:rPr>
      </w:pPr>
      <w:r>
        <w:rPr>
          <w:rFonts w:hint="eastAsia" w:ascii="Times New Roman" w:hAnsi="Times New Roman" w:cs="Times New Roman"/>
          <w:sz w:val="24"/>
          <w:lang w:val="en-US" w:eastAsia="zh-CN"/>
        </w:rPr>
        <w:t>有监督的预训练模型微调方法的核心工作是将预训练表示适配下游任务，包含应用广泛的冻结微调、全量微调等策略。其中，BERT 微调通过在预训练模型后添加分类头，实现特定任务适配，但其性能受微调策略影响显著。动态权重调整、多任务融合、对抗增强等技术为优化微调效果提供了新思路，但不同改进策略在多样化数据集上的性能差异尚未得到系统验证。</w:t>
      </w:r>
    </w:p>
    <w:p w14:paraId="186E3195">
      <w:pPr>
        <w:spacing w:line="360" w:lineRule="auto"/>
        <w:ind w:firstLine="425"/>
        <w:rPr>
          <w:rFonts w:ascii="Times New Roman" w:hAnsi="Times New Roman" w:cs="Times New Roman"/>
          <w:sz w:val="24"/>
        </w:rPr>
      </w:pPr>
      <w:r>
        <w:rPr>
          <w:rFonts w:hint="eastAsia" w:ascii="Times New Roman" w:hAnsi="Times New Roman" w:cs="Times New Roman"/>
          <w:sz w:val="24"/>
          <w:lang w:val="en-US" w:eastAsia="zh-CN"/>
        </w:rPr>
        <w:t>本研究基于 Spark 分布式框架，实现了改进后的文本分类模型 ——BERT 微调 + 多任务学习模型，通过三项核心策略提升分类性能：动态权重微调机制（根据 SST-2、MNLI、CoLA 数据集特性自适应调整 BERT 各层权重）、多任务知识蒸馏（在主任务中融入辅助任务知识，如情感分类结合情感强度回归）、对抗训练增强（通过添加对抗扰动提升模型对语义攻击的鲁棒性），并在上述三个数据集上进行实验处理，系统验证改进模型的有效性。</w:t>
      </w:r>
    </w:p>
    <w:p w14:paraId="5670DDD2">
      <w:pPr>
        <w:pStyle w:val="26"/>
        <w:numPr>
          <w:ilvl w:val="0"/>
          <w:numId w:val="1"/>
        </w:numPr>
        <w:autoSpaceDE/>
        <w:autoSpaceDN/>
        <w:spacing w:line="360" w:lineRule="auto"/>
        <w:ind w:left="425" w:leftChars="0"/>
        <w:jc w:val="both"/>
        <w:outlineLvl w:val="0"/>
        <w:rPr>
          <w:rFonts w:ascii="Times New Roman" w:hAnsi="Times New Roman" w:cs="Times New Roman"/>
          <w:b/>
          <w:sz w:val="32"/>
          <w:lang w:val="en-US"/>
        </w:rPr>
      </w:pPr>
      <w:bookmarkStart w:id="2" w:name="_Toc29198"/>
      <w:r>
        <w:rPr>
          <w:rFonts w:ascii="Times New Roman" w:hAnsi="Times New Roman" w:cs="Times New Roman"/>
          <w:b/>
          <w:sz w:val="32"/>
          <w:lang w:val="en-US"/>
        </w:rPr>
        <w:t>数据</w:t>
      </w:r>
      <w:r>
        <w:rPr>
          <w:rFonts w:hint="eastAsia" w:ascii="Times New Roman" w:hAnsi="Times New Roman" w:cs="Times New Roman"/>
          <w:b/>
          <w:sz w:val="32"/>
          <w:lang w:val="en-US" w:eastAsia="zh-CN"/>
        </w:rPr>
        <w:t>分布及预处理</w:t>
      </w:r>
      <w:bookmarkEnd w:id="2"/>
    </w:p>
    <w:p w14:paraId="42FAA013">
      <w:pPr>
        <w:pStyle w:val="3"/>
        <w:numPr>
          <w:ilvl w:val="1"/>
          <w:numId w:val="1"/>
        </w:numPr>
        <w:snapToGrid w:val="0"/>
        <w:spacing w:before="120" w:beforeLines="50" w:after="120" w:afterLines="50"/>
        <w:ind w:left="0" w:leftChars="0" w:firstLine="0"/>
        <w:rPr>
          <w:rFonts w:ascii="Times New Roman" w:hAnsi="Times New Roman" w:eastAsia="宋体" w:cs="Times New Roman"/>
          <w:sz w:val="28"/>
        </w:rPr>
      </w:pPr>
      <w:bookmarkStart w:id="3" w:name="_Toc22921"/>
      <w:r>
        <w:rPr>
          <w:rFonts w:ascii="Times New Roman" w:hAnsi="Times New Roman" w:eastAsia="宋体" w:cs="Times New Roman"/>
          <w:sz w:val="28"/>
        </w:rPr>
        <w:t>数据基础情况</w:t>
      </w:r>
      <w:bookmarkEnd w:id="3"/>
    </w:p>
    <w:p w14:paraId="30A987AB">
      <w:pPr>
        <w:spacing w:line="360" w:lineRule="auto"/>
        <w:ind w:firstLine="425"/>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本研究选用 GLUE 基准中三个极具代表性的文本分类数据集开展系统评估，三者在任务复杂度、数据规模与语言学特性上形成有效互补，共同构建全面的模型评估框架。</w:t>
      </w:r>
    </w:p>
    <w:p w14:paraId="49DE2D4D">
      <w:pPr>
        <w:spacing w:line="360" w:lineRule="auto"/>
        <w:ind w:firstLine="425"/>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其中，SST-2 情感分析数据集包含 67,349 条带细粒度情感标注的电影评论，以二元分类（正面 / 负面）任务为核心，凭借丰富的情感表达模式，为检验模型的情感理解能力提供了标准化测试场景；MNLI 自然语言推理数据集则由 392,702 对跨领域文本对构成，聚焦三分类任务（蕴含 / 矛盾 / 中性），要求模型深度解析句子间的逻辑语义关联，任务挑战性更强；CoLA 语法可接受性判断数据集则从语言学视角出发，通过 8,551 条专家标注的句子，专门考察模型对英语语法规则的掌握精度。这三个数据集分别从情感倾向、语义推理、语法结构三个维度，形成对文本分类模型能力的多层次评估体系。</w:t>
      </w:r>
    </w:p>
    <w:p w14:paraId="681D8847">
      <w:pPr>
        <w:jc w:val="center"/>
        <w:rPr>
          <w:rFonts w:ascii="Times New Roman" w:hAnsi="Times New Roman" w:cs="Times New Roman"/>
        </w:rPr>
      </w:pPr>
      <w:r>
        <w:rPr>
          <w:rFonts w:ascii="Times New Roman" w:hAnsi="Times New Roman" w:cs="Times New Roman"/>
        </w:rPr>
        <w:t xml:space="preserve">表1 </w:t>
      </w:r>
      <w:r>
        <w:rPr>
          <w:rFonts w:hint="eastAsia" w:ascii="Times New Roman" w:hAnsi="Times New Roman" w:cs="Times New Roman"/>
          <w:lang w:val="en-US" w:eastAsia="zh-CN"/>
        </w:rPr>
        <w:t>数据集分布情况</w:t>
      </w:r>
      <w:r>
        <w:rPr>
          <w:rFonts w:ascii="Times New Roman" w:hAnsi="Times New Roman" w:cs="Times New Roman"/>
        </w:rPr>
        <w:t>表</w:t>
      </w:r>
    </w:p>
    <w:tbl>
      <w:tblPr>
        <w:tblStyle w:val="20"/>
        <w:tblW w:w="0" w:type="auto"/>
        <w:tblInd w:w="0" w:type="dxa"/>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796"/>
        <w:gridCol w:w="1121"/>
        <w:gridCol w:w="984"/>
        <w:gridCol w:w="916"/>
        <w:gridCol w:w="881"/>
        <w:gridCol w:w="1800"/>
        <w:gridCol w:w="2028"/>
      </w:tblGrid>
      <w:tr w14:paraId="28535ECF">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0" w:type="auto"/>
            <w:tcBorders>
              <w:bottom w:val="single" w:color="auto" w:sz="4" w:space="0"/>
            </w:tcBorders>
          </w:tcPr>
          <w:p w14:paraId="4B2986A6">
            <w:pPr>
              <w:jc w:val="center"/>
              <w:rPr>
                <w:rFonts w:hint="eastAsia" w:ascii="Times New Roman" w:hAnsi="Times New Roman" w:eastAsia="宋体" w:cs="Times New Roman"/>
                <w:lang w:val="en-US" w:eastAsia="zh-CN"/>
              </w:rPr>
            </w:pPr>
            <w:r>
              <w:rPr>
                <w:rFonts w:hint="eastAsia" w:ascii="Times New Roman" w:hAnsi="Times New Roman" w:cs="Times New Roman"/>
                <w:lang w:val="en-US" w:eastAsia="zh-CN"/>
              </w:rPr>
              <w:t>数据集</w:t>
            </w:r>
          </w:p>
        </w:tc>
        <w:tc>
          <w:tcPr>
            <w:tcW w:w="0" w:type="auto"/>
            <w:tcBorders>
              <w:bottom w:val="single" w:color="auto" w:sz="4" w:space="0"/>
            </w:tcBorders>
          </w:tcPr>
          <w:p w14:paraId="77B13947">
            <w:pPr>
              <w:jc w:val="center"/>
              <w:rPr>
                <w:rFonts w:hint="default" w:ascii="Times New Roman" w:hAnsi="Times New Roman" w:eastAsia="宋体" w:cs="Times New Roman"/>
                <w:lang w:val="en-US" w:eastAsia="zh-CN"/>
              </w:rPr>
            </w:pPr>
            <w:r>
              <w:rPr>
                <w:rFonts w:hint="eastAsia" w:ascii="Times New Roman" w:hAnsi="Times New Roman" w:cs="Times New Roman"/>
                <w:lang w:val="en-US" w:eastAsia="zh-CN"/>
              </w:rPr>
              <w:t>训练集样本量</w:t>
            </w:r>
          </w:p>
        </w:tc>
        <w:tc>
          <w:tcPr>
            <w:tcW w:w="0" w:type="auto"/>
            <w:tcBorders>
              <w:bottom w:val="single" w:color="auto" w:sz="4" w:space="0"/>
            </w:tcBorders>
          </w:tcPr>
          <w:p w14:paraId="1F5A1B49">
            <w:pPr>
              <w:jc w:val="center"/>
              <w:rPr>
                <w:rFonts w:hint="default" w:ascii="Times New Roman" w:hAnsi="Times New Roman" w:eastAsia="宋体" w:cs="Times New Roman"/>
                <w:lang w:val="en-US" w:eastAsia="zh-CN"/>
              </w:rPr>
            </w:pPr>
            <w:r>
              <w:rPr>
                <w:rFonts w:hint="eastAsia" w:ascii="Times New Roman" w:hAnsi="Times New Roman" w:cs="Times New Roman"/>
                <w:lang w:val="en-US" w:eastAsia="zh-CN"/>
              </w:rPr>
              <w:t>验证集样本量</w:t>
            </w:r>
          </w:p>
        </w:tc>
        <w:tc>
          <w:tcPr>
            <w:tcW w:w="0" w:type="auto"/>
            <w:tcBorders>
              <w:bottom w:val="single" w:color="auto" w:sz="4" w:space="0"/>
            </w:tcBorders>
          </w:tcPr>
          <w:p w14:paraId="6CF10D82">
            <w:pPr>
              <w:jc w:val="center"/>
              <w:rPr>
                <w:rFonts w:hint="default" w:ascii="Times New Roman" w:hAnsi="Times New Roman" w:eastAsia="宋体" w:cs="Times New Roman"/>
                <w:lang w:val="en-US" w:eastAsia="zh-CN"/>
              </w:rPr>
            </w:pPr>
            <w:r>
              <w:rPr>
                <w:rFonts w:hint="eastAsia" w:ascii="Times New Roman" w:hAnsi="Times New Roman" w:cs="Times New Roman"/>
                <w:lang w:val="en-US" w:eastAsia="zh-CN"/>
              </w:rPr>
              <w:t>平均文本长度</w:t>
            </w:r>
          </w:p>
        </w:tc>
        <w:tc>
          <w:tcPr>
            <w:tcW w:w="0" w:type="auto"/>
            <w:tcBorders>
              <w:bottom w:val="single" w:color="auto" w:sz="4" w:space="0"/>
            </w:tcBorders>
          </w:tcPr>
          <w:p w14:paraId="3FF7D9D9">
            <w:pPr>
              <w:jc w:val="center"/>
              <w:rPr>
                <w:rFonts w:hint="eastAsia" w:ascii="Times New Roman" w:hAnsi="Times New Roman" w:eastAsia="宋体" w:cs="Times New Roman"/>
                <w:lang w:val="en-US" w:eastAsia="zh-CN"/>
              </w:rPr>
            </w:pPr>
            <w:r>
              <w:rPr>
                <w:rFonts w:hint="eastAsia" w:ascii="Times New Roman" w:hAnsi="Times New Roman" w:cs="Times New Roman"/>
                <w:lang w:val="en-US" w:eastAsia="zh-CN"/>
              </w:rPr>
              <w:t>最长文本长度</w:t>
            </w:r>
          </w:p>
        </w:tc>
        <w:tc>
          <w:tcPr>
            <w:tcW w:w="0" w:type="auto"/>
            <w:tcBorders>
              <w:bottom w:val="single" w:color="auto" w:sz="4" w:space="0"/>
            </w:tcBorders>
          </w:tcPr>
          <w:p w14:paraId="5A738AE5">
            <w:pPr>
              <w:jc w:val="center"/>
              <w:rPr>
                <w:rFonts w:hint="default" w:ascii="Times New Roman" w:hAnsi="Times New Roman" w:cs="Times New Roman"/>
                <w:lang w:val="en-US" w:eastAsia="zh-CN"/>
              </w:rPr>
            </w:pPr>
            <w:r>
              <w:rPr>
                <w:rFonts w:hint="eastAsia" w:ascii="Times New Roman" w:hAnsi="Times New Roman" w:cs="Times New Roman"/>
                <w:lang w:val="en-US" w:eastAsia="zh-CN"/>
              </w:rPr>
              <w:t>类别分布</w:t>
            </w:r>
          </w:p>
        </w:tc>
        <w:tc>
          <w:tcPr>
            <w:tcW w:w="0" w:type="auto"/>
            <w:tcBorders>
              <w:bottom w:val="single" w:color="auto" w:sz="4" w:space="0"/>
            </w:tcBorders>
          </w:tcPr>
          <w:p w14:paraId="15E4DAA8">
            <w:pPr>
              <w:jc w:val="center"/>
              <w:rPr>
                <w:rFonts w:hint="default" w:ascii="Times New Roman" w:hAnsi="Times New Roman" w:cs="Times New Roman"/>
                <w:lang w:val="en-US" w:eastAsia="zh-CN"/>
              </w:rPr>
            </w:pPr>
            <w:r>
              <w:rPr>
                <w:rFonts w:hint="eastAsia" w:ascii="Times New Roman" w:hAnsi="Times New Roman" w:cs="Times New Roman"/>
                <w:lang w:val="en-US" w:eastAsia="zh-CN"/>
              </w:rPr>
              <w:t>特点</w:t>
            </w:r>
          </w:p>
        </w:tc>
      </w:tr>
      <w:tr w14:paraId="00A78108">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0" w:type="auto"/>
            <w:tcBorders>
              <w:bottom w:val="nil"/>
            </w:tcBorders>
            <w:vAlign w:val="center"/>
          </w:tcPr>
          <w:p w14:paraId="2BEBF3E2">
            <w:pPr>
              <w:keepNext w:val="0"/>
              <w:keepLines w:val="0"/>
              <w:widowControl/>
              <w:suppressLineNumbers w:val="0"/>
              <w:spacing w:line="280" w:lineRule="atLeast"/>
              <w:jc w:val="center"/>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SST-2</w:t>
            </w:r>
          </w:p>
        </w:tc>
        <w:tc>
          <w:tcPr>
            <w:tcW w:w="0" w:type="auto"/>
            <w:tcBorders>
              <w:bottom w:val="nil"/>
            </w:tcBorders>
            <w:vAlign w:val="center"/>
          </w:tcPr>
          <w:p w14:paraId="53F6E938">
            <w:pPr>
              <w:keepNext w:val="0"/>
              <w:keepLines w:val="0"/>
              <w:widowControl/>
              <w:suppressLineNumbers w:val="0"/>
              <w:spacing w:line="280" w:lineRule="atLeast"/>
              <w:jc w:val="center"/>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67,349</w:t>
            </w:r>
          </w:p>
        </w:tc>
        <w:tc>
          <w:tcPr>
            <w:tcW w:w="0" w:type="auto"/>
            <w:tcBorders>
              <w:bottom w:val="nil"/>
            </w:tcBorders>
            <w:vAlign w:val="center"/>
          </w:tcPr>
          <w:p w14:paraId="5BE4F774">
            <w:pPr>
              <w:keepNext w:val="0"/>
              <w:keepLines w:val="0"/>
              <w:widowControl/>
              <w:suppressLineNumbers w:val="0"/>
              <w:spacing w:line="280" w:lineRule="atLeast"/>
              <w:jc w:val="center"/>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872</w:t>
            </w:r>
          </w:p>
        </w:tc>
        <w:tc>
          <w:tcPr>
            <w:tcW w:w="0" w:type="auto"/>
            <w:tcBorders>
              <w:bottom w:val="nil"/>
            </w:tcBorders>
            <w:vAlign w:val="center"/>
          </w:tcPr>
          <w:p w14:paraId="4E901C0F">
            <w:pPr>
              <w:keepNext w:val="0"/>
              <w:keepLines w:val="0"/>
              <w:widowControl/>
              <w:suppressLineNumbers w:val="0"/>
              <w:spacing w:line="280" w:lineRule="atLeast"/>
              <w:jc w:val="center"/>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18.7</w:t>
            </w:r>
          </w:p>
        </w:tc>
        <w:tc>
          <w:tcPr>
            <w:tcW w:w="0" w:type="auto"/>
            <w:tcBorders>
              <w:bottom w:val="nil"/>
            </w:tcBorders>
            <w:vAlign w:val="center"/>
          </w:tcPr>
          <w:p w14:paraId="4852A2DA">
            <w:pPr>
              <w:keepNext w:val="0"/>
              <w:keepLines w:val="0"/>
              <w:widowControl/>
              <w:suppressLineNumbers w:val="0"/>
              <w:spacing w:line="280" w:lineRule="atLeast"/>
              <w:jc w:val="center"/>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59</w:t>
            </w:r>
          </w:p>
        </w:tc>
        <w:tc>
          <w:tcPr>
            <w:tcW w:w="0" w:type="auto"/>
            <w:tcBorders>
              <w:bottom w:val="nil"/>
            </w:tcBorders>
            <w:vAlign w:val="center"/>
          </w:tcPr>
          <w:p w14:paraId="3C0A205A">
            <w:pPr>
              <w:keepNext w:val="0"/>
              <w:keepLines w:val="0"/>
              <w:widowControl/>
              <w:suppressLineNumbers w:val="0"/>
              <w:spacing w:line="280" w:lineRule="atLeast"/>
              <w:jc w:val="center"/>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正面: 48.7%, 负面: 51.3%</w:t>
            </w:r>
          </w:p>
        </w:tc>
        <w:tc>
          <w:tcPr>
            <w:tcW w:w="0" w:type="auto"/>
            <w:tcBorders>
              <w:bottom w:val="nil"/>
            </w:tcBorders>
            <w:vAlign w:val="center"/>
          </w:tcPr>
          <w:p w14:paraId="0332E21F">
            <w:pPr>
              <w:keepNext w:val="0"/>
              <w:keepLines w:val="0"/>
              <w:widowControl/>
              <w:suppressLineNumbers w:val="0"/>
              <w:spacing w:line="280" w:lineRule="atLeast"/>
              <w:jc w:val="center"/>
              <w:rPr>
                <w:rFonts w:hint="default"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短文本、类别分布相对均衡，情感表达丰富多样</w:t>
            </w:r>
          </w:p>
        </w:tc>
      </w:tr>
      <w:tr w14:paraId="4C30A892">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0" w:type="auto"/>
            <w:tcBorders>
              <w:top w:val="nil"/>
              <w:bottom w:val="nil"/>
            </w:tcBorders>
            <w:vAlign w:val="center"/>
          </w:tcPr>
          <w:p w14:paraId="5B25E682">
            <w:pPr>
              <w:keepNext w:val="0"/>
              <w:keepLines w:val="0"/>
              <w:widowControl/>
              <w:suppressLineNumbers w:val="0"/>
              <w:spacing w:line="280" w:lineRule="atLeast"/>
              <w:jc w:val="center"/>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MNLI</w:t>
            </w:r>
          </w:p>
        </w:tc>
        <w:tc>
          <w:tcPr>
            <w:tcW w:w="0" w:type="auto"/>
            <w:tcBorders>
              <w:top w:val="nil"/>
              <w:bottom w:val="nil"/>
            </w:tcBorders>
            <w:vAlign w:val="center"/>
          </w:tcPr>
          <w:p w14:paraId="48B6FF75">
            <w:pPr>
              <w:keepNext w:val="0"/>
              <w:keepLines w:val="0"/>
              <w:widowControl/>
              <w:suppressLineNumbers w:val="0"/>
              <w:spacing w:line="280" w:lineRule="atLeast"/>
              <w:jc w:val="center"/>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392,702</w:t>
            </w:r>
          </w:p>
        </w:tc>
        <w:tc>
          <w:tcPr>
            <w:tcW w:w="0" w:type="auto"/>
            <w:tcBorders>
              <w:top w:val="nil"/>
              <w:bottom w:val="nil"/>
            </w:tcBorders>
            <w:vAlign w:val="center"/>
          </w:tcPr>
          <w:p w14:paraId="538588DF">
            <w:pPr>
              <w:keepNext w:val="0"/>
              <w:keepLines w:val="0"/>
              <w:widowControl/>
              <w:suppressLineNumbers w:val="0"/>
              <w:spacing w:line="280" w:lineRule="atLeast"/>
              <w:jc w:val="center"/>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9,815</w:t>
            </w:r>
          </w:p>
        </w:tc>
        <w:tc>
          <w:tcPr>
            <w:tcW w:w="0" w:type="auto"/>
            <w:tcBorders>
              <w:top w:val="nil"/>
              <w:bottom w:val="nil"/>
            </w:tcBorders>
            <w:vAlign w:val="center"/>
          </w:tcPr>
          <w:p w14:paraId="75AB3647">
            <w:pPr>
              <w:keepNext w:val="0"/>
              <w:keepLines w:val="0"/>
              <w:widowControl/>
              <w:suppressLineNumbers w:val="0"/>
              <w:spacing w:line="280" w:lineRule="atLeast"/>
              <w:jc w:val="center"/>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42.3</w:t>
            </w:r>
          </w:p>
        </w:tc>
        <w:tc>
          <w:tcPr>
            <w:tcW w:w="0" w:type="auto"/>
            <w:tcBorders>
              <w:top w:val="nil"/>
              <w:bottom w:val="nil"/>
            </w:tcBorders>
            <w:vAlign w:val="center"/>
          </w:tcPr>
          <w:p w14:paraId="379BC105">
            <w:pPr>
              <w:keepNext w:val="0"/>
              <w:keepLines w:val="0"/>
              <w:widowControl/>
              <w:suppressLineNumbers w:val="0"/>
              <w:spacing w:line="280" w:lineRule="atLeast"/>
              <w:jc w:val="center"/>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128</w:t>
            </w:r>
          </w:p>
        </w:tc>
        <w:tc>
          <w:tcPr>
            <w:tcW w:w="0" w:type="auto"/>
            <w:tcBorders>
              <w:top w:val="nil"/>
              <w:bottom w:val="nil"/>
            </w:tcBorders>
            <w:vAlign w:val="center"/>
          </w:tcPr>
          <w:p w14:paraId="0DF9DA9A">
            <w:pPr>
              <w:keepNext w:val="0"/>
              <w:keepLines w:val="0"/>
              <w:widowControl/>
              <w:suppressLineNumbers w:val="0"/>
              <w:spacing w:line="280" w:lineRule="atLeast"/>
              <w:jc w:val="center"/>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蕴含: 33.3%, 中性: 33.3%, 矛盾: 33.4%</w:t>
            </w:r>
          </w:p>
        </w:tc>
        <w:tc>
          <w:tcPr>
            <w:tcW w:w="0" w:type="auto"/>
            <w:tcBorders>
              <w:top w:val="nil"/>
              <w:bottom w:val="nil"/>
            </w:tcBorders>
            <w:vAlign w:val="center"/>
          </w:tcPr>
          <w:p w14:paraId="481699DC">
            <w:pPr>
              <w:keepNext w:val="0"/>
              <w:keepLines w:val="0"/>
              <w:widowControl/>
              <w:suppressLineNumbers w:val="0"/>
              <w:spacing w:line="280" w:lineRule="atLeast"/>
              <w:jc w:val="center"/>
              <w:rPr>
                <w:rFonts w:hint="default"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大规模、长文本、多类别</w:t>
            </w:r>
          </w:p>
        </w:tc>
      </w:tr>
      <w:tr w14:paraId="344351D1">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0" w:type="auto"/>
            <w:tcBorders>
              <w:top w:val="nil"/>
            </w:tcBorders>
            <w:vAlign w:val="center"/>
          </w:tcPr>
          <w:p w14:paraId="1AFD7E7B">
            <w:pPr>
              <w:keepNext w:val="0"/>
              <w:keepLines w:val="0"/>
              <w:widowControl/>
              <w:suppressLineNumbers w:val="0"/>
              <w:spacing w:line="280" w:lineRule="atLeast"/>
              <w:jc w:val="center"/>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CoLA</w:t>
            </w:r>
          </w:p>
        </w:tc>
        <w:tc>
          <w:tcPr>
            <w:tcW w:w="0" w:type="auto"/>
            <w:tcBorders>
              <w:top w:val="nil"/>
            </w:tcBorders>
            <w:vAlign w:val="center"/>
          </w:tcPr>
          <w:p w14:paraId="1D6E9BDB">
            <w:pPr>
              <w:keepNext w:val="0"/>
              <w:keepLines w:val="0"/>
              <w:widowControl/>
              <w:suppressLineNumbers w:val="0"/>
              <w:spacing w:line="280" w:lineRule="atLeast"/>
              <w:jc w:val="center"/>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8,551</w:t>
            </w:r>
          </w:p>
        </w:tc>
        <w:tc>
          <w:tcPr>
            <w:tcW w:w="0" w:type="auto"/>
            <w:tcBorders>
              <w:top w:val="nil"/>
            </w:tcBorders>
            <w:vAlign w:val="center"/>
          </w:tcPr>
          <w:p w14:paraId="609B131F">
            <w:pPr>
              <w:keepNext w:val="0"/>
              <w:keepLines w:val="0"/>
              <w:widowControl/>
              <w:suppressLineNumbers w:val="0"/>
              <w:spacing w:line="280" w:lineRule="atLeast"/>
              <w:jc w:val="center"/>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1,043</w:t>
            </w:r>
          </w:p>
        </w:tc>
        <w:tc>
          <w:tcPr>
            <w:tcW w:w="0" w:type="auto"/>
            <w:tcBorders>
              <w:top w:val="nil"/>
            </w:tcBorders>
            <w:vAlign w:val="center"/>
          </w:tcPr>
          <w:p w14:paraId="021E95E8">
            <w:pPr>
              <w:keepNext w:val="0"/>
              <w:keepLines w:val="0"/>
              <w:widowControl/>
              <w:suppressLineNumbers w:val="0"/>
              <w:spacing w:line="280" w:lineRule="atLeast"/>
              <w:jc w:val="center"/>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21.5</w:t>
            </w:r>
          </w:p>
        </w:tc>
        <w:tc>
          <w:tcPr>
            <w:tcW w:w="0" w:type="auto"/>
            <w:tcBorders>
              <w:top w:val="nil"/>
            </w:tcBorders>
            <w:vAlign w:val="center"/>
          </w:tcPr>
          <w:p w14:paraId="36B3195B">
            <w:pPr>
              <w:keepNext w:val="0"/>
              <w:keepLines w:val="0"/>
              <w:widowControl/>
              <w:suppressLineNumbers w:val="0"/>
              <w:spacing w:line="280" w:lineRule="atLeast"/>
              <w:jc w:val="center"/>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85</w:t>
            </w:r>
          </w:p>
        </w:tc>
        <w:tc>
          <w:tcPr>
            <w:tcW w:w="0" w:type="auto"/>
            <w:tcBorders>
              <w:top w:val="nil"/>
            </w:tcBorders>
            <w:vAlign w:val="center"/>
          </w:tcPr>
          <w:p w14:paraId="5F9E6EE4">
            <w:pPr>
              <w:keepNext w:val="0"/>
              <w:keepLines w:val="0"/>
              <w:widowControl/>
              <w:suppressLineNumbers w:val="0"/>
              <w:spacing w:line="280" w:lineRule="atLeast"/>
              <w:jc w:val="center"/>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可接受: 56.4%, 不可接受: 43.6%</w:t>
            </w:r>
          </w:p>
        </w:tc>
        <w:tc>
          <w:tcPr>
            <w:tcW w:w="0" w:type="auto"/>
            <w:tcBorders>
              <w:top w:val="nil"/>
            </w:tcBorders>
            <w:vAlign w:val="center"/>
          </w:tcPr>
          <w:p w14:paraId="3C481B83">
            <w:pPr>
              <w:keepNext w:val="0"/>
              <w:keepLines w:val="0"/>
              <w:widowControl/>
              <w:suppressLineNumbers w:val="0"/>
              <w:spacing w:line="280" w:lineRule="atLeast"/>
              <w:jc w:val="center"/>
              <w:rPr>
                <w:rFonts w:hint="default"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小样本、语法结构复杂、类别分布有倾斜</w:t>
            </w:r>
          </w:p>
        </w:tc>
      </w:tr>
    </w:tbl>
    <w:p w14:paraId="5185AB64">
      <w:pPr>
        <w:spacing w:line="360" w:lineRule="auto"/>
        <w:ind w:firstLine="425"/>
        <w:rPr>
          <w:rFonts w:hint="eastAsia" w:ascii="Times New Roman" w:hAnsi="Times New Roman" w:cs="Times New Roman"/>
          <w:sz w:val="24"/>
          <w:lang w:val="en-US" w:eastAsia="zh-CN"/>
        </w:rPr>
      </w:pPr>
    </w:p>
    <w:p w14:paraId="23DBCA20">
      <w:pPr>
        <w:spacing w:line="360" w:lineRule="auto"/>
        <w:ind w:firstLine="425"/>
        <w:rPr>
          <w:rFonts w:ascii="Times New Roman" w:hAnsi="Times New Roman" w:cs="Times New Roman"/>
          <w:sz w:val="24"/>
        </w:rPr>
      </w:pPr>
    </w:p>
    <w:p w14:paraId="41E60391">
      <w:pPr>
        <w:pStyle w:val="3"/>
        <w:numPr>
          <w:ilvl w:val="1"/>
          <w:numId w:val="1"/>
        </w:numPr>
        <w:snapToGrid w:val="0"/>
        <w:spacing w:before="120" w:beforeLines="50" w:after="120" w:afterLines="50"/>
        <w:ind w:left="0" w:leftChars="0" w:firstLine="0"/>
        <w:rPr>
          <w:rFonts w:ascii="Times New Roman" w:hAnsi="Times New Roman" w:eastAsia="宋体" w:cs="Times New Roman"/>
          <w:sz w:val="28"/>
        </w:rPr>
      </w:pPr>
      <w:bookmarkStart w:id="4" w:name="_Toc25878"/>
      <w:r>
        <w:rPr>
          <w:rFonts w:ascii="Times New Roman" w:hAnsi="Times New Roman" w:eastAsia="宋体" w:cs="Times New Roman"/>
          <w:sz w:val="28"/>
        </w:rPr>
        <w:t>数据</w:t>
      </w:r>
      <w:r>
        <w:rPr>
          <w:rFonts w:hint="eastAsia" w:ascii="Times New Roman" w:hAnsi="Times New Roman" w:eastAsia="宋体" w:cs="Times New Roman"/>
          <w:sz w:val="28"/>
          <w:lang w:val="en-US" w:eastAsia="zh-CN"/>
        </w:rPr>
        <w:t>预处理</w:t>
      </w:r>
      <w:bookmarkEnd w:id="4"/>
    </w:p>
    <w:p w14:paraId="26AA658B">
      <w:pPr>
        <w:spacing w:line="360" w:lineRule="auto"/>
        <w:ind w:firstLine="425"/>
        <w:rPr>
          <w:rFonts w:hint="eastAsia" w:ascii="Times New Roman" w:hAnsi="Times New Roman" w:cs="Times New Roman"/>
          <w:sz w:val="24"/>
          <w:lang w:val="en-US" w:eastAsia="zh-CN"/>
        </w:rPr>
      </w:pPr>
      <w:r>
        <w:rPr>
          <w:rFonts w:ascii="Times New Roman" w:hAnsi="Times New Roman" w:cs="Times New Roman"/>
          <w:sz w:val="24"/>
        </w:rPr>
        <w:t>数据预处理是文本分类任务的关键环节，旨在将原始文本转换为模型可识别的结构化输入，同时减少噪声干扰。</w:t>
      </w:r>
      <w:r>
        <w:rPr>
          <w:rFonts w:hint="eastAsia" w:ascii="Times New Roman" w:hAnsi="Times New Roman" w:cs="Times New Roman"/>
          <w:sz w:val="24"/>
          <w:lang w:val="en-US" w:eastAsia="zh-CN"/>
        </w:rPr>
        <w:t>本文数据集的预处理均遵循 “加载→清洗→标准化→特征转换” 四步流程，核心目标是：去除无效信息；统一文本格式；将非结构化文本转换为模型可输入的张量形式；适配 BERT 模型的输入要求。</w:t>
      </w:r>
    </w:p>
    <w:p w14:paraId="60EF910C">
      <w:pPr>
        <w:spacing w:line="360" w:lineRule="auto"/>
        <w:ind w:firstLine="425"/>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预处理工具采用 Spark MLlib 与 Hugging Face Transformers 结合的方式：Spark 负责大规模数据的分布式清洗与格式转换，Transformers 的 BERT 分词器负责文本编码。</w:t>
      </w:r>
    </w:p>
    <w:p w14:paraId="00A54E99">
      <w:pPr>
        <w:spacing w:line="360" w:lineRule="auto"/>
        <w:ind w:firstLine="425"/>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具体处理中，各数据集因任务特性存在差异：SST-2 聚焦情感分析，加载时提取 “sentence” 与 “label” 列，清洗时保留情感相关标点，分词后固定为 64 tokens；MNLI 针对句对推理，需合并 “sentence1” 与 “sentence2”（用 “[SEP]” 分隔），分词后扩展至 128 tokens 并生成 token_type_ids 区分句对；CoLA 侧重语法判断，保留原始语法结构与标点，分词后固定为 96 tokens。标签处理均完成映射（如 MNLI 将 “entailment” 映射为 0），确保模型可识别。</w:t>
      </w:r>
    </w:p>
    <w:p w14:paraId="7C8C757B">
      <w:pPr>
        <w:spacing w:line="360" w:lineRule="auto"/>
        <w:ind w:firstLine="425"/>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预处理后各数据集的关键指标如下：</w:t>
      </w:r>
    </w:p>
    <w:p w14:paraId="03C3A075">
      <w:pPr>
        <w:jc w:val="center"/>
        <w:rPr>
          <w:rFonts w:ascii="Times New Roman" w:hAnsi="Times New Roman" w:cs="Times New Roman"/>
        </w:rPr>
      </w:pPr>
      <w:r>
        <w:rPr>
          <w:rFonts w:ascii="Times New Roman" w:hAnsi="Times New Roman" w:cs="Times New Roman"/>
        </w:rPr>
        <w:t>表</w:t>
      </w:r>
      <w:r>
        <w:rPr>
          <w:rFonts w:hint="eastAsia" w:ascii="Times New Roman" w:hAnsi="Times New Roman" w:cs="Times New Roman"/>
          <w:lang w:val="en-US" w:eastAsia="zh-CN"/>
        </w:rPr>
        <w:t>2</w:t>
      </w:r>
      <w:r>
        <w:rPr>
          <w:rFonts w:ascii="Times New Roman" w:hAnsi="Times New Roman" w:cs="Times New Roman"/>
        </w:rPr>
        <w:t xml:space="preserve"> </w:t>
      </w:r>
      <w:r>
        <w:rPr>
          <w:rFonts w:hint="eastAsia" w:ascii="Times New Roman" w:hAnsi="Times New Roman" w:cs="Times New Roman"/>
          <w:lang w:val="en-US" w:eastAsia="zh-CN"/>
        </w:rPr>
        <w:t>预处理后各数据集关键指标</w:t>
      </w:r>
      <w:r>
        <w:rPr>
          <w:rFonts w:ascii="Times New Roman" w:hAnsi="Times New Roman" w:cs="Times New Roman"/>
        </w:rPr>
        <w:t>表</w:t>
      </w:r>
    </w:p>
    <w:tbl>
      <w:tblPr>
        <w:tblStyle w:val="20"/>
        <w:tblW w:w="0" w:type="auto"/>
        <w:tblInd w:w="0" w:type="dxa"/>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705"/>
        <w:gridCol w:w="1705"/>
        <w:gridCol w:w="1705"/>
        <w:gridCol w:w="1705"/>
        <w:gridCol w:w="1706"/>
      </w:tblGrid>
      <w:tr w14:paraId="3DB155C5">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05" w:type="dxa"/>
            <w:tcBorders>
              <w:bottom w:val="single" w:color="auto" w:sz="4" w:space="0"/>
            </w:tcBorders>
            <w:vAlign w:val="center"/>
          </w:tcPr>
          <w:p w14:paraId="0A23FA0A">
            <w:pPr>
              <w:keepNext w:val="0"/>
              <w:keepLines w:val="0"/>
              <w:widowControl/>
              <w:suppressLineNumbers w:val="0"/>
              <w:spacing w:line="280" w:lineRule="atLeast"/>
              <w:jc w:val="center"/>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i w:val="0"/>
                <w:iCs w:val="0"/>
                <w:caps w:val="0"/>
                <w:color w:val="000000"/>
                <w:spacing w:val="0"/>
                <w:kern w:val="0"/>
                <w:sz w:val="21"/>
                <w:szCs w:val="21"/>
                <w:lang w:val="en-US" w:eastAsia="zh-CN" w:bidi="ar"/>
              </w:rPr>
              <w:t>数据集</w:t>
            </w:r>
          </w:p>
        </w:tc>
        <w:tc>
          <w:tcPr>
            <w:tcW w:w="1705" w:type="dxa"/>
            <w:tcBorders>
              <w:bottom w:val="single" w:color="auto" w:sz="4" w:space="0"/>
            </w:tcBorders>
            <w:vAlign w:val="center"/>
          </w:tcPr>
          <w:p w14:paraId="2A99530F">
            <w:pPr>
              <w:keepNext w:val="0"/>
              <w:keepLines w:val="0"/>
              <w:widowControl/>
              <w:suppressLineNumbers w:val="0"/>
              <w:spacing w:line="280" w:lineRule="atLeast"/>
              <w:jc w:val="center"/>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i w:val="0"/>
                <w:iCs w:val="0"/>
                <w:caps w:val="0"/>
                <w:color w:val="000000"/>
                <w:spacing w:val="0"/>
                <w:kern w:val="0"/>
                <w:sz w:val="21"/>
                <w:szCs w:val="21"/>
                <w:lang w:val="en-US" w:eastAsia="zh-CN" w:bidi="ar"/>
              </w:rPr>
              <w:t>有效样本量（训练集）</w:t>
            </w:r>
          </w:p>
        </w:tc>
        <w:tc>
          <w:tcPr>
            <w:tcW w:w="1705" w:type="dxa"/>
            <w:tcBorders>
              <w:bottom w:val="single" w:color="auto" w:sz="4" w:space="0"/>
            </w:tcBorders>
            <w:vAlign w:val="center"/>
          </w:tcPr>
          <w:p w14:paraId="7182283B">
            <w:pPr>
              <w:keepNext w:val="0"/>
              <w:keepLines w:val="0"/>
              <w:widowControl/>
              <w:suppressLineNumbers w:val="0"/>
              <w:spacing w:line="280" w:lineRule="atLeast"/>
              <w:jc w:val="center"/>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i w:val="0"/>
                <w:iCs w:val="0"/>
                <w:caps w:val="0"/>
                <w:color w:val="000000"/>
                <w:spacing w:val="0"/>
                <w:kern w:val="0"/>
                <w:sz w:val="21"/>
                <w:szCs w:val="21"/>
                <w:lang w:val="en-US" w:eastAsia="zh-CN" w:bidi="ar"/>
              </w:rPr>
              <w:t>平均序列长度</w:t>
            </w:r>
          </w:p>
        </w:tc>
        <w:tc>
          <w:tcPr>
            <w:tcW w:w="1705" w:type="dxa"/>
            <w:tcBorders>
              <w:bottom w:val="single" w:color="auto" w:sz="4" w:space="0"/>
            </w:tcBorders>
            <w:vAlign w:val="center"/>
          </w:tcPr>
          <w:p w14:paraId="06996260">
            <w:pPr>
              <w:keepNext w:val="0"/>
              <w:keepLines w:val="0"/>
              <w:widowControl/>
              <w:suppressLineNumbers w:val="0"/>
              <w:spacing w:line="280" w:lineRule="atLeast"/>
              <w:jc w:val="center"/>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i w:val="0"/>
                <w:iCs w:val="0"/>
                <w:caps w:val="0"/>
                <w:color w:val="000000"/>
                <w:spacing w:val="0"/>
                <w:kern w:val="0"/>
                <w:sz w:val="21"/>
                <w:szCs w:val="21"/>
                <w:lang w:val="en-US" w:eastAsia="zh-CN" w:bidi="ar"/>
              </w:rPr>
              <w:t>最大序列长度</w:t>
            </w:r>
          </w:p>
        </w:tc>
        <w:tc>
          <w:tcPr>
            <w:tcW w:w="1706" w:type="dxa"/>
            <w:tcBorders>
              <w:bottom w:val="single" w:color="auto" w:sz="4" w:space="0"/>
            </w:tcBorders>
            <w:vAlign w:val="center"/>
          </w:tcPr>
          <w:p w14:paraId="52522CA5">
            <w:pPr>
              <w:keepNext w:val="0"/>
              <w:keepLines w:val="0"/>
              <w:widowControl/>
              <w:suppressLineNumbers w:val="0"/>
              <w:spacing w:line="280" w:lineRule="atLeast"/>
              <w:jc w:val="center"/>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i w:val="0"/>
                <w:iCs w:val="0"/>
                <w:caps w:val="0"/>
                <w:color w:val="000000"/>
                <w:spacing w:val="0"/>
                <w:kern w:val="0"/>
                <w:sz w:val="21"/>
                <w:szCs w:val="21"/>
                <w:lang w:val="en-US" w:eastAsia="zh-CN" w:bidi="ar"/>
              </w:rPr>
              <w:t>缺失值占比</w:t>
            </w:r>
          </w:p>
        </w:tc>
      </w:tr>
      <w:tr w14:paraId="6F94F8C8">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05" w:type="dxa"/>
            <w:tcBorders>
              <w:bottom w:val="nil"/>
            </w:tcBorders>
            <w:vAlign w:val="center"/>
          </w:tcPr>
          <w:p w14:paraId="3972A94A">
            <w:pPr>
              <w:keepNext w:val="0"/>
              <w:keepLines w:val="0"/>
              <w:widowControl/>
              <w:suppressLineNumbers w:val="0"/>
              <w:spacing w:line="280" w:lineRule="atLeast"/>
              <w:jc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i w:val="0"/>
                <w:iCs w:val="0"/>
                <w:caps w:val="0"/>
                <w:color w:val="000000"/>
                <w:spacing w:val="0"/>
                <w:kern w:val="0"/>
                <w:sz w:val="21"/>
                <w:szCs w:val="21"/>
                <w:lang w:val="en-US" w:eastAsia="zh-CN" w:bidi="ar"/>
              </w:rPr>
              <w:t>SST-2</w:t>
            </w:r>
          </w:p>
        </w:tc>
        <w:tc>
          <w:tcPr>
            <w:tcW w:w="1705" w:type="dxa"/>
            <w:tcBorders>
              <w:bottom w:val="nil"/>
            </w:tcBorders>
            <w:vAlign w:val="center"/>
          </w:tcPr>
          <w:p w14:paraId="6180E79F">
            <w:pPr>
              <w:keepNext w:val="0"/>
              <w:keepLines w:val="0"/>
              <w:widowControl/>
              <w:suppressLineNumbers w:val="0"/>
              <w:spacing w:line="280" w:lineRule="atLeast"/>
              <w:jc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i w:val="0"/>
                <w:iCs w:val="0"/>
                <w:caps w:val="0"/>
                <w:color w:val="000000"/>
                <w:spacing w:val="0"/>
                <w:kern w:val="0"/>
                <w:sz w:val="21"/>
                <w:szCs w:val="21"/>
                <w:lang w:val="en-US" w:eastAsia="zh-CN" w:bidi="ar"/>
              </w:rPr>
              <w:t>67,349</w:t>
            </w:r>
          </w:p>
        </w:tc>
        <w:tc>
          <w:tcPr>
            <w:tcW w:w="1705" w:type="dxa"/>
            <w:tcBorders>
              <w:bottom w:val="nil"/>
            </w:tcBorders>
            <w:vAlign w:val="center"/>
          </w:tcPr>
          <w:p w14:paraId="257F2C17">
            <w:pPr>
              <w:keepNext w:val="0"/>
              <w:keepLines w:val="0"/>
              <w:widowControl/>
              <w:suppressLineNumbers w:val="0"/>
              <w:spacing w:line="280" w:lineRule="atLeast"/>
              <w:jc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i w:val="0"/>
                <w:iCs w:val="0"/>
                <w:caps w:val="0"/>
                <w:color w:val="000000"/>
                <w:spacing w:val="0"/>
                <w:kern w:val="0"/>
                <w:sz w:val="21"/>
                <w:szCs w:val="21"/>
                <w:lang w:val="en-US" w:eastAsia="zh-CN" w:bidi="ar"/>
              </w:rPr>
              <w:t>18.7</w:t>
            </w:r>
          </w:p>
        </w:tc>
        <w:tc>
          <w:tcPr>
            <w:tcW w:w="1705" w:type="dxa"/>
            <w:tcBorders>
              <w:bottom w:val="nil"/>
            </w:tcBorders>
            <w:vAlign w:val="center"/>
          </w:tcPr>
          <w:p w14:paraId="4B951283">
            <w:pPr>
              <w:keepNext w:val="0"/>
              <w:keepLines w:val="0"/>
              <w:widowControl/>
              <w:suppressLineNumbers w:val="0"/>
              <w:spacing w:line="280" w:lineRule="atLeast"/>
              <w:jc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i w:val="0"/>
                <w:iCs w:val="0"/>
                <w:caps w:val="0"/>
                <w:color w:val="000000"/>
                <w:spacing w:val="0"/>
                <w:kern w:val="0"/>
                <w:sz w:val="21"/>
                <w:szCs w:val="21"/>
                <w:lang w:val="en-US" w:eastAsia="zh-CN" w:bidi="ar"/>
              </w:rPr>
              <w:t>64</w:t>
            </w:r>
          </w:p>
        </w:tc>
        <w:tc>
          <w:tcPr>
            <w:tcW w:w="1706" w:type="dxa"/>
            <w:tcBorders>
              <w:bottom w:val="nil"/>
            </w:tcBorders>
            <w:vAlign w:val="center"/>
          </w:tcPr>
          <w:p w14:paraId="0AE825C6">
            <w:pPr>
              <w:keepNext w:val="0"/>
              <w:keepLines w:val="0"/>
              <w:widowControl/>
              <w:suppressLineNumbers w:val="0"/>
              <w:spacing w:line="280" w:lineRule="atLeast"/>
              <w:jc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i w:val="0"/>
                <w:iCs w:val="0"/>
                <w:caps w:val="0"/>
                <w:color w:val="000000"/>
                <w:spacing w:val="0"/>
                <w:kern w:val="0"/>
                <w:sz w:val="21"/>
                <w:szCs w:val="21"/>
                <w:lang w:val="en-US" w:eastAsia="zh-CN" w:bidi="ar"/>
              </w:rPr>
              <w:t>0%</w:t>
            </w:r>
          </w:p>
        </w:tc>
      </w:tr>
      <w:tr w14:paraId="157A0B8C">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05" w:type="dxa"/>
            <w:tcBorders>
              <w:top w:val="nil"/>
              <w:bottom w:val="nil"/>
            </w:tcBorders>
            <w:vAlign w:val="center"/>
          </w:tcPr>
          <w:p w14:paraId="196B666C">
            <w:pPr>
              <w:keepNext w:val="0"/>
              <w:keepLines w:val="0"/>
              <w:widowControl/>
              <w:suppressLineNumbers w:val="0"/>
              <w:spacing w:line="280" w:lineRule="atLeast"/>
              <w:jc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i w:val="0"/>
                <w:iCs w:val="0"/>
                <w:caps w:val="0"/>
                <w:color w:val="000000"/>
                <w:spacing w:val="0"/>
                <w:kern w:val="0"/>
                <w:sz w:val="21"/>
                <w:szCs w:val="21"/>
                <w:lang w:val="en-US" w:eastAsia="zh-CN" w:bidi="ar"/>
              </w:rPr>
              <w:t>MNLI</w:t>
            </w:r>
          </w:p>
        </w:tc>
        <w:tc>
          <w:tcPr>
            <w:tcW w:w="1705" w:type="dxa"/>
            <w:tcBorders>
              <w:top w:val="nil"/>
              <w:bottom w:val="nil"/>
            </w:tcBorders>
            <w:vAlign w:val="center"/>
          </w:tcPr>
          <w:p w14:paraId="108F7254">
            <w:pPr>
              <w:keepNext w:val="0"/>
              <w:keepLines w:val="0"/>
              <w:widowControl/>
              <w:suppressLineNumbers w:val="0"/>
              <w:spacing w:line="280" w:lineRule="atLeast"/>
              <w:jc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i w:val="0"/>
                <w:iCs w:val="0"/>
                <w:caps w:val="0"/>
                <w:color w:val="000000"/>
                <w:spacing w:val="0"/>
                <w:kern w:val="0"/>
                <w:sz w:val="21"/>
                <w:szCs w:val="21"/>
                <w:lang w:val="en-US" w:eastAsia="zh-CN" w:bidi="ar"/>
              </w:rPr>
              <w:t>392,702</w:t>
            </w:r>
          </w:p>
        </w:tc>
        <w:tc>
          <w:tcPr>
            <w:tcW w:w="1705" w:type="dxa"/>
            <w:tcBorders>
              <w:top w:val="nil"/>
              <w:bottom w:val="nil"/>
            </w:tcBorders>
            <w:vAlign w:val="center"/>
          </w:tcPr>
          <w:p w14:paraId="19C6E4B1">
            <w:pPr>
              <w:keepNext w:val="0"/>
              <w:keepLines w:val="0"/>
              <w:widowControl/>
              <w:suppressLineNumbers w:val="0"/>
              <w:spacing w:line="280" w:lineRule="atLeast"/>
              <w:jc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i w:val="0"/>
                <w:iCs w:val="0"/>
                <w:caps w:val="0"/>
                <w:color w:val="000000"/>
                <w:spacing w:val="0"/>
                <w:kern w:val="0"/>
                <w:sz w:val="21"/>
                <w:szCs w:val="21"/>
                <w:lang w:val="en-US" w:eastAsia="zh-CN" w:bidi="ar"/>
              </w:rPr>
              <w:t>42.3</w:t>
            </w:r>
          </w:p>
        </w:tc>
        <w:tc>
          <w:tcPr>
            <w:tcW w:w="1705" w:type="dxa"/>
            <w:tcBorders>
              <w:top w:val="nil"/>
              <w:bottom w:val="nil"/>
            </w:tcBorders>
            <w:vAlign w:val="center"/>
          </w:tcPr>
          <w:p w14:paraId="2811325A">
            <w:pPr>
              <w:keepNext w:val="0"/>
              <w:keepLines w:val="0"/>
              <w:widowControl/>
              <w:suppressLineNumbers w:val="0"/>
              <w:spacing w:line="280" w:lineRule="atLeast"/>
              <w:jc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i w:val="0"/>
                <w:iCs w:val="0"/>
                <w:caps w:val="0"/>
                <w:color w:val="000000"/>
                <w:spacing w:val="0"/>
                <w:kern w:val="0"/>
                <w:sz w:val="21"/>
                <w:szCs w:val="21"/>
                <w:lang w:val="en-US" w:eastAsia="zh-CN" w:bidi="ar"/>
              </w:rPr>
              <w:t>128</w:t>
            </w:r>
          </w:p>
        </w:tc>
        <w:tc>
          <w:tcPr>
            <w:tcW w:w="1706" w:type="dxa"/>
            <w:tcBorders>
              <w:top w:val="nil"/>
              <w:bottom w:val="nil"/>
            </w:tcBorders>
            <w:vAlign w:val="center"/>
          </w:tcPr>
          <w:p w14:paraId="20EC87CE">
            <w:pPr>
              <w:keepNext w:val="0"/>
              <w:keepLines w:val="0"/>
              <w:widowControl/>
              <w:suppressLineNumbers w:val="0"/>
              <w:spacing w:line="280" w:lineRule="atLeast"/>
              <w:jc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i w:val="0"/>
                <w:iCs w:val="0"/>
                <w:caps w:val="0"/>
                <w:color w:val="000000"/>
                <w:spacing w:val="0"/>
                <w:kern w:val="0"/>
                <w:sz w:val="21"/>
                <w:szCs w:val="21"/>
                <w:lang w:val="en-US" w:eastAsia="zh-CN" w:bidi="ar"/>
              </w:rPr>
              <w:t>0.3%</w:t>
            </w:r>
          </w:p>
        </w:tc>
      </w:tr>
      <w:tr w14:paraId="54B930FB">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05" w:type="dxa"/>
            <w:tcBorders>
              <w:top w:val="nil"/>
            </w:tcBorders>
            <w:vAlign w:val="center"/>
          </w:tcPr>
          <w:p w14:paraId="44DB23F4">
            <w:pPr>
              <w:keepNext w:val="0"/>
              <w:keepLines w:val="0"/>
              <w:widowControl/>
              <w:suppressLineNumbers w:val="0"/>
              <w:spacing w:line="280" w:lineRule="atLeast"/>
              <w:jc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i w:val="0"/>
                <w:iCs w:val="0"/>
                <w:caps w:val="0"/>
                <w:color w:val="000000"/>
                <w:spacing w:val="0"/>
                <w:kern w:val="0"/>
                <w:sz w:val="21"/>
                <w:szCs w:val="21"/>
                <w:lang w:val="en-US" w:eastAsia="zh-CN" w:bidi="ar"/>
              </w:rPr>
              <w:t>CoLA</w:t>
            </w:r>
          </w:p>
        </w:tc>
        <w:tc>
          <w:tcPr>
            <w:tcW w:w="1705" w:type="dxa"/>
            <w:tcBorders>
              <w:top w:val="nil"/>
            </w:tcBorders>
            <w:vAlign w:val="center"/>
          </w:tcPr>
          <w:p w14:paraId="590C1C11">
            <w:pPr>
              <w:keepNext w:val="0"/>
              <w:keepLines w:val="0"/>
              <w:widowControl/>
              <w:suppressLineNumbers w:val="0"/>
              <w:spacing w:line="280" w:lineRule="atLeast"/>
              <w:jc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i w:val="0"/>
                <w:iCs w:val="0"/>
                <w:caps w:val="0"/>
                <w:color w:val="000000"/>
                <w:spacing w:val="0"/>
                <w:kern w:val="0"/>
                <w:sz w:val="21"/>
                <w:szCs w:val="21"/>
                <w:lang w:val="en-US" w:eastAsia="zh-CN" w:bidi="ar"/>
              </w:rPr>
              <w:t>8,551</w:t>
            </w:r>
          </w:p>
        </w:tc>
        <w:tc>
          <w:tcPr>
            <w:tcW w:w="1705" w:type="dxa"/>
            <w:tcBorders>
              <w:top w:val="nil"/>
            </w:tcBorders>
            <w:vAlign w:val="center"/>
          </w:tcPr>
          <w:p w14:paraId="2E0A875A">
            <w:pPr>
              <w:keepNext w:val="0"/>
              <w:keepLines w:val="0"/>
              <w:widowControl/>
              <w:suppressLineNumbers w:val="0"/>
              <w:spacing w:line="280" w:lineRule="atLeast"/>
              <w:jc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i w:val="0"/>
                <w:iCs w:val="0"/>
                <w:caps w:val="0"/>
                <w:color w:val="000000"/>
                <w:spacing w:val="0"/>
                <w:kern w:val="0"/>
                <w:sz w:val="21"/>
                <w:szCs w:val="21"/>
                <w:lang w:val="en-US" w:eastAsia="zh-CN" w:bidi="ar"/>
              </w:rPr>
              <w:t>21.5</w:t>
            </w:r>
          </w:p>
        </w:tc>
        <w:tc>
          <w:tcPr>
            <w:tcW w:w="1705" w:type="dxa"/>
            <w:tcBorders>
              <w:top w:val="nil"/>
            </w:tcBorders>
            <w:vAlign w:val="center"/>
          </w:tcPr>
          <w:p w14:paraId="472569D4">
            <w:pPr>
              <w:keepNext w:val="0"/>
              <w:keepLines w:val="0"/>
              <w:widowControl/>
              <w:suppressLineNumbers w:val="0"/>
              <w:spacing w:line="280" w:lineRule="atLeast"/>
              <w:jc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i w:val="0"/>
                <w:iCs w:val="0"/>
                <w:caps w:val="0"/>
                <w:color w:val="000000"/>
                <w:spacing w:val="0"/>
                <w:kern w:val="0"/>
                <w:sz w:val="21"/>
                <w:szCs w:val="21"/>
                <w:lang w:val="en-US" w:eastAsia="zh-CN" w:bidi="ar"/>
              </w:rPr>
              <w:t>96</w:t>
            </w:r>
          </w:p>
        </w:tc>
        <w:tc>
          <w:tcPr>
            <w:tcW w:w="1706" w:type="dxa"/>
            <w:tcBorders>
              <w:top w:val="nil"/>
            </w:tcBorders>
            <w:vAlign w:val="center"/>
          </w:tcPr>
          <w:p w14:paraId="5AA4A9E7">
            <w:pPr>
              <w:keepNext w:val="0"/>
              <w:keepLines w:val="0"/>
              <w:widowControl/>
              <w:suppressLineNumbers w:val="0"/>
              <w:spacing w:line="280" w:lineRule="atLeast"/>
              <w:jc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i w:val="0"/>
                <w:iCs w:val="0"/>
                <w:caps w:val="0"/>
                <w:color w:val="000000"/>
                <w:spacing w:val="0"/>
                <w:kern w:val="0"/>
                <w:sz w:val="21"/>
                <w:szCs w:val="21"/>
                <w:lang w:val="en-US" w:eastAsia="zh-CN" w:bidi="ar"/>
              </w:rPr>
              <w:t>0%</w:t>
            </w:r>
          </w:p>
        </w:tc>
      </w:tr>
    </w:tbl>
    <w:p w14:paraId="1F4E0DE1">
      <w:pPr>
        <w:spacing w:line="360" w:lineRule="auto"/>
        <w:ind w:firstLine="425"/>
        <w:rPr>
          <w:rFonts w:hint="eastAsia" w:ascii="Times New Roman" w:hAnsi="Times New Roman" w:cs="Times New Roman"/>
          <w:sz w:val="24"/>
          <w:lang w:val="en-US" w:eastAsia="zh-CN"/>
        </w:rPr>
      </w:pPr>
    </w:p>
    <w:p w14:paraId="7D9176A1">
      <w:pPr>
        <w:spacing w:line="360" w:lineRule="auto"/>
        <w:ind w:firstLine="425"/>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通过标准化预处理，数据格式统一适配 BERT 模型输入要求，同时保留各任务核心语义特征，如 SST-2 的情感词、MNLI 的逻辑连接词、CoLA 的语法结构），为后续模型训练奠定基础。</w:t>
      </w:r>
    </w:p>
    <w:p w14:paraId="3023B8A1">
      <w:pPr>
        <w:spacing w:line="360" w:lineRule="auto"/>
        <w:ind w:firstLine="425"/>
        <w:rPr>
          <w:rFonts w:hint="default" w:ascii="Times New Roman" w:hAnsi="Times New Roman" w:eastAsia="宋体" w:cs="Times New Roman"/>
          <w:sz w:val="24"/>
          <w:lang w:val="en-US" w:eastAsia="zh-CN"/>
        </w:rPr>
      </w:pPr>
    </w:p>
    <w:p w14:paraId="23098A2D">
      <w:pPr>
        <w:spacing w:line="360" w:lineRule="auto"/>
        <w:ind w:firstLine="425"/>
        <w:rPr>
          <w:rFonts w:hint="default" w:ascii="Times New Roman" w:hAnsi="Times New Roman" w:eastAsia="宋体" w:cs="Times New Roman"/>
          <w:sz w:val="24"/>
          <w:lang w:val="en-US" w:eastAsia="zh-CN"/>
        </w:rPr>
      </w:pPr>
    </w:p>
    <w:p w14:paraId="73D588A9">
      <w:pPr>
        <w:spacing w:line="360" w:lineRule="auto"/>
        <w:ind w:firstLine="425"/>
        <w:rPr>
          <w:rFonts w:ascii="Times New Roman" w:hAnsi="Times New Roman" w:cs="Times New Roman"/>
          <w:sz w:val="24"/>
        </w:rPr>
      </w:pPr>
    </w:p>
    <w:p w14:paraId="61E8AB09">
      <w:pPr>
        <w:pStyle w:val="26"/>
        <w:numPr>
          <w:ilvl w:val="0"/>
          <w:numId w:val="1"/>
        </w:numPr>
        <w:autoSpaceDE/>
        <w:autoSpaceDN/>
        <w:spacing w:line="360" w:lineRule="auto"/>
        <w:ind w:left="425" w:leftChars="0"/>
        <w:jc w:val="both"/>
        <w:outlineLvl w:val="0"/>
        <w:rPr>
          <w:rFonts w:ascii="Times New Roman" w:hAnsi="Times New Roman" w:cs="Times New Roman"/>
          <w:b/>
          <w:sz w:val="32"/>
          <w:lang w:val="en-US"/>
        </w:rPr>
      </w:pPr>
      <w:bookmarkStart w:id="5" w:name="_Toc24483"/>
      <w:r>
        <w:rPr>
          <w:rFonts w:hint="eastAsia" w:ascii="Times New Roman" w:hAnsi="Times New Roman" w:cs="Times New Roman"/>
          <w:b/>
          <w:sz w:val="32"/>
          <w:lang w:val="en-US" w:eastAsia="zh-CN"/>
        </w:rPr>
        <w:t>模型介绍</w:t>
      </w:r>
      <w:bookmarkEnd w:id="5"/>
    </w:p>
    <w:p w14:paraId="35F66AFC">
      <w:pPr>
        <w:pStyle w:val="3"/>
        <w:numPr>
          <w:ilvl w:val="1"/>
          <w:numId w:val="1"/>
        </w:numPr>
        <w:snapToGrid w:val="0"/>
        <w:spacing w:before="120" w:beforeLines="50" w:after="120" w:afterLines="50"/>
        <w:ind w:left="0" w:leftChars="0" w:firstLine="0"/>
        <w:rPr>
          <w:rFonts w:ascii="Times New Roman" w:hAnsi="Times New Roman" w:eastAsia="宋体" w:cs="Times New Roman"/>
          <w:sz w:val="28"/>
        </w:rPr>
      </w:pPr>
      <w:bookmarkStart w:id="6" w:name="_Toc11987"/>
      <w:r>
        <w:rPr>
          <w:rFonts w:hint="eastAsia" w:ascii="Times New Roman" w:hAnsi="Times New Roman" w:eastAsia="宋体" w:cs="Times New Roman"/>
          <w:sz w:val="28"/>
          <w:lang w:val="en-US" w:eastAsia="zh-CN"/>
        </w:rPr>
        <w:t>BERT预训练模型</w:t>
      </w:r>
      <w:bookmarkEnd w:id="6"/>
    </w:p>
    <w:p w14:paraId="497322E8">
      <w:pPr>
        <w:spacing w:line="360" w:lineRule="auto"/>
        <w:ind w:firstLine="425"/>
        <w:rPr>
          <w:rFonts w:hint="eastAsia" w:ascii="Times New Roman" w:hAnsi="Times New Roman" w:cs="Times New Roman"/>
          <w:sz w:val="24"/>
          <w:szCs w:val="24"/>
          <w:lang w:eastAsia="zh-CN"/>
        </w:rPr>
      </w:pPr>
      <w:r>
        <w:rPr>
          <w:rFonts w:ascii="Times New Roman" w:hAnsi="Times New Roman" w:cs="Times New Roman"/>
          <w:sz w:val="24"/>
          <w:szCs w:val="24"/>
        </w:rPr>
        <w:t>BERT（Bidirectional Encoder Representations from Transformers）是基于 Transformer 架构的预训练语言模型，其核心优势在于通过双向上下文建模捕捉深层语义关联，为下游文本分类任务提供通用语言表示基础。本研究采用</w:t>
      </w:r>
      <w:r>
        <w:rPr>
          <w:rFonts w:hint="default" w:ascii="Times New Roman" w:hAnsi="Times New Roman" w:cs="Times New Roman"/>
          <w:sz w:val="24"/>
          <w:szCs w:val="24"/>
        </w:rPr>
        <w:t>BERT-base-uncased版本</w:t>
      </w:r>
      <w:r>
        <w:rPr>
          <w:rFonts w:hint="eastAsia" w:ascii="Times New Roman" w:hAnsi="Times New Roman" w:cs="Times New Roman"/>
          <w:sz w:val="24"/>
          <w:szCs w:val="24"/>
          <w:lang w:eastAsia="zh-CN"/>
        </w:rPr>
        <w:t>。</w:t>
      </w:r>
    </w:p>
    <w:p w14:paraId="5501CA5A">
      <w:pPr>
        <w:spacing w:line="360" w:lineRule="auto"/>
        <w:ind w:firstLine="425"/>
        <w:rPr>
          <w:rFonts w:hint="eastAsia" w:ascii="Times New Roman" w:hAnsi="Times New Roman" w:cs="Times New Roman"/>
          <w:sz w:val="24"/>
          <w:szCs w:val="24"/>
          <w:lang w:eastAsia="zh-CN"/>
        </w:rPr>
      </w:pPr>
      <w:r>
        <w:rPr>
          <w:rFonts w:hint="eastAsia" w:ascii="Times New Roman" w:hAnsi="Times New Roman" w:cs="Times New Roman"/>
          <w:sz w:val="24"/>
          <w:szCs w:val="24"/>
          <w:lang w:eastAsia="zh-CN"/>
        </w:rPr>
        <w:t>BERT-base-uncased 的网络结构由12 层 Transformer 编码器堆叠而成，每层包含多头自注意力机制与前馈神经网络（FFN），并通过残差连接和层归一化保障训练稳定性；输入层通过 “词嵌入 + 段嵌入 + 位置嵌入” 的叠加生成 768 维向量，适配最长 512 tokens 的序列建模，共同实现上下文特征的动态聚合。</w:t>
      </w:r>
    </w:p>
    <w:p w14:paraId="4C2A2D60">
      <w:pPr>
        <w:spacing w:line="360" w:lineRule="auto"/>
        <w:ind w:firstLine="425"/>
        <w:rPr>
          <w:rFonts w:hint="eastAsia" w:ascii="Times New Roman" w:hAnsi="Times New Roman" w:cs="Times New Roman"/>
          <w:sz w:val="24"/>
          <w:szCs w:val="24"/>
          <w:lang w:eastAsia="zh-CN"/>
        </w:rPr>
      </w:pPr>
      <w:r>
        <w:rPr>
          <w:rFonts w:hint="eastAsia" w:ascii="Times New Roman" w:hAnsi="Times New Roman" w:cs="Times New Roman"/>
          <w:sz w:val="24"/>
          <w:szCs w:val="24"/>
          <w:lang w:eastAsia="zh-CN"/>
        </w:rPr>
        <w:t>在预训练阶段，BERT 依托 BookCorpus 与 Wikipedia 等大规模无标注语料，通过  掩码语言模型（MLM）和下一句预测（NSP）两个自监督任务完成训练：MLM 随机掩码 15% 的 token（80% 替换为[MASK]、10% 替换为随机词、10% 保持原词），强制模型学习双向语义依赖；NSP 则将句子对（A,B）按 50% 概率构造正例（B 是 A 的真实下一句）与负例（B 为随机句子），使模型掌握句子间的逻辑关系。通过这两个任务，BERT 能够习得词性、句法、语义关联等通用语言知识，为下游任务提供坚实的特征基础。</w:t>
      </w:r>
    </w:p>
    <w:p w14:paraId="532E1678">
      <w:pPr>
        <w:spacing w:line="360" w:lineRule="auto"/>
        <w:ind w:firstLine="425"/>
      </w:pPr>
      <w:r>
        <w:drawing>
          <wp:inline distT="0" distB="0" distL="114300" distR="114300">
            <wp:extent cx="2092960" cy="359854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rcRect t="35" r="19961"/>
                    <a:stretch>
                      <a:fillRect/>
                    </a:stretch>
                  </pic:blipFill>
                  <pic:spPr>
                    <a:xfrm>
                      <a:off x="0" y="0"/>
                      <a:ext cx="2092960" cy="3598545"/>
                    </a:xfrm>
                    <a:prstGeom prst="rect">
                      <a:avLst/>
                    </a:prstGeom>
                    <a:noFill/>
                    <a:ln>
                      <a:noFill/>
                    </a:ln>
                  </pic:spPr>
                </pic:pic>
              </a:graphicData>
            </a:graphic>
          </wp:inline>
        </w:drawing>
      </w:r>
      <w:r>
        <w:drawing>
          <wp:inline distT="0" distB="0" distL="114300" distR="114300">
            <wp:extent cx="2745105" cy="3599815"/>
            <wp:effectExtent l="0" t="0" r="10795" b="698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9"/>
                    <a:stretch>
                      <a:fillRect/>
                    </a:stretch>
                  </pic:blipFill>
                  <pic:spPr>
                    <a:xfrm>
                      <a:off x="0" y="0"/>
                      <a:ext cx="2745105" cy="3599815"/>
                    </a:xfrm>
                    <a:prstGeom prst="rect">
                      <a:avLst/>
                    </a:prstGeom>
                    <a:noFill/>
                    <a:ln>
                      <a:noFill/>
                    </a:ln>
                  </pic:spPr>
                </pic:pic>
              </a:graphicData>
            </a:graphic>
          </wp:inline>
        </w:drawing>
      </w:r>
    </w:p>
    <w:p w14:paraId="37A069F0">
      <w:pPr>
        <w:spacing w:line="360" w:lineRule="auto"/>
        <w:ind w:firstLine="1084" w:firstLineChars="493"/>
        <w:rPr>
          <w:rFonts w:hint="eastAsia"/>
          <w:lang w:val="en-US" w:eastAsia="zh-CN"/>
        </w:rPr>
      </w:pPr>
      <w:r>
        <w:rPr>
          <w:rFonts w:hint="eastAsia"/>
          <w:lang w:val="en-US" w:eastAsia="zh-CN"/>
        </w:rPr>
        <w:t>图1 BERT模型结构                  图2 BERT预训练流程</w:t>
      </w:r>
    </w:p>
    <w:p w14:paraId="0E948A2D">
      <w:pPr>
        <w:spacing w:line="360" w:lineRule="auto"/>
        <w:ind w:firstLine="1084" w:firstLineChars="493"/>
        <w:rPr>
          <w:rFonts w:hint="eastAsia"/>
          <w:lang w:val="en-US" w:eastAsia="zh-CN"/>
        </w:rPr>
      </w:pPr>
    </w:p>
    <w:p w14:paraId="4E2C51EA">
      <w:pPr>
        <w:spacing w:line="360" w:lineRule="auto"/>
        <w:ind w:firstLine="1084" w:firstLineChars="493"/>
        <w:rPr>
          <w:rFonts w:hint="default"/>
          <w:lang w:val="en-US" w:eastAsia="zh-CN"/>
        </w:rPr>
      </w:pPr>
    </w:p>
    <w:p w14:paraId="790FE447">
      <w:pPr>
        <w:pStyle w:val="3"/>
        <w:numPr>
          <w:ilvl w:val="1"/>
          <w:numId w:val="1"/>
        </w:numPr>
        <w:snapToGrid w:val="0"/>
        <w:spacing w:before="120" w:beforeLines="50" w:after="120" w:afterLines="50"/>
        <w:ind w:left="0" w:leftChars="0" w:firstLine="0"/>
      </w:pPr>
      <w:bookmarkStart w:id="7" w:name="_Toc364"/>
      <w:r>
        <w:rPr>
          <w:rFonts w:hint="eastAsia" w:ascii="Times New Roman" w:hAnsi="Times New Roman" w:eastAsia="宋体" w:cs="Times New Roman"/>
          <w:sz w:val="28"/>
          <w:lang w:val="en-US" w:eastAsia="zh-CN"/>
        </w:rPr>
        <w:t>微调策略</w:t>
      </w:r>
      <w:bookmarkEnd w:id="7"/>
    </w:p>
    <w:p w14:paraId="06594DDE">
      <w:pPr>
        <w:spacing w:line="360" w:lineRule="auto"/>
        <w:ind w:firstLine="425"/>
        <w:rPr>
          <w:rFonts w:hint="default" w:ascii="Times New Roman" w:hAnsi="Times New Roman" w:cs="Times New Roman"/>
          <w:sz w:val="24"/>
          <w:szCs w:val="24"/>
        </w:rPr>
      </w:pPr>
      <w:r>
        <w:rPr>
          <w:rFonts w:ascii="Times New Roman" w:hAnsi="Times New Roman" w:cs="Times New Roman"/>
          <w:sz w:val="24"/>
          <w:szCs w:val="24"/>
        </w:rPr>
        <w:t>微调是将 BERT 预训练知识适配到具体下游任务的关键环节，需结合任务特性设计差异化方案。在参数配置上，针对 SST-2、MNLI、CoLA 的任务复杂度与数据规模差异，分别设置不同的批次大小（32/16/16）、学习率（2e-5/3e-5/2e-5）与训练轮次（4/5/6），并统一采用 AdamW 优化器与权重衰减（0.01）策略，在保证训练效率的同时抑制过拟合。为平衡 “保留预训练知识” 与 “适配任务规律”，采用</w:t>
      </w:r>
      <w:r>
        <w:rPr>
          <w:rFonts w:hint="default" w:ascii="Times New Roman" w:hAnsi="Times New Roman" w:cs="Times New Roman"/>
          <w:sz w:val="24"/>
          <w:szCs w:val="24"/>
        </w:rPr>
        <w:t>分层微调策略：冻结前 6 层参数以保留基础语言特征，仅微调后 6 层及分类器参数以适配任务专属语义。此外，为提升训练稳定性，引入学习率预热（前 10% 步数线性增长至目标学习率）与早停机制（验证集指标连续 3 轮无提升则终止训练），并保留 BERT 原生的 Dropout 层（概率 0.1）增强泛化能力。通过上述策略，BERT 的预训练知识可高效迁移至各任务，同时通过任务专属配置优化性能边界。</w:t>
      </w:r>
    </w:p>
    <w:p w14:paraId="6A463B97">
      <w:pPr>
        <w:jc w:val="center"/>
        <w:rPr>
          <w:rFonts w:ascii="Times New Roman" w:hAnsi="Times New Roman" w:cs="Times New Roman"/>
        </w:rPr>
      </w:pPr>
      <w:r>
        <w:rPr>
          <w:rFonts w:ascii="Times New Roman" w:hAnsi="Times New Roman" w:cs="Times New Roman"/>
        </w:rPr>
        <w:t>表</w:t>
      </w:r>
      <w:r>
        <w:rPr>
          <w:rFonts w:hint="eastAsia" w:ascii="Times New Roman" w:hAnsi="Times New Roman" w:cs="Times New Roman"/>
          <w:lang w:val="en-US" w:eastAsia="zh-CN"/>
        </w:rPr>
        <w:t>3 核心参数配置</w:t>
      </w:r>
      <w:r>
        <w:rPr>
          <w:rFonts w:ascii="Times New Roman" w:hAnsi="Times New Roman" w:cs="Times New Roman"/>
        </w:rPr>
        <w:t>表</w:t>
      </w:r>
    </w:p>
    <w:tbl>
      <w:tblPr>
        <w:tblStyle w:val="20"/>
        <w:tblW w:w="0" w:type="auto"/>
        <w:tblInd w:w="0" w:type="dxa"/>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624"/>
        <w:gridCol w:w="1219"/>
        <w:gridCol w:w="1370"/>
        <w:gridCol w:w="1214"/>
        <w:gridCol w:w="4099"/>
      </w:tblGrid>
      <w:tr w14:paraId="594741BC">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0" w:type="auto"/>
            <w:tcBorders>
              <w:bottom w:val="single" w:color="auto" w:sz="4" w:space="0"/>
            </w:tcBorders>
            <w:vAlign w:val="center"/>
          </w:tcPr>
          <w:p w14:paraId="72429E63">
            <w:pPr>
              <w:keepNext w:val="0"/>
              <w:keepLines w:val="0"/>
              <w:widowControl/>
              <w:suppressLineNumbers w:val="0"/>
              <w:spacing w:line="280" w:lineRule="atLeast"/>
              <w:jc w:val="center"/>
              <w:rPr>
                <w:rFonts w:hint="default" w:ascii="Times New Roman" w:hAnsi="Times New Roman" w:cs="Times New Roman"/>
                <w:b w:val="0"/>
                <w:bCs w:val="0"/>
                <w:sz w:val="18"/>
                <w:szCs w:val="18"/>
              </w:rPr>
            </w:pPr>
            <w:r>
              <w:rPr>
                <w:rFonts w:hint="default" w:ascii="Times New Roman" w:hAnsi="Times New Roman" w:eastAsia="Segoe UI" w:cs="Times New Roman"/>
                <w:b w:val="0"/>
                <w:bCs w:val="0"/>
                <w:i w:val="0"/>
                <w:iCs w:val="0"/>
                <w:caps w:val="0"/>
                <w:color w:val="000000"/>
                <w:spacing w:val="0"/>
                <w:kern w:val="0"/>
                <w:sz w:val="18"/>
                <w:szCs w:val="18"/>
                <w:lang w:val="en-US" w:eastAsia="zh-CN" w:bidi="ar"/>
              </w:rPr>
              <w:t>参数</w:t>
            </w:r>
          </w:p>
        </w:tc>
        <w:tc>
          <w:tcPr>
            <w:tcW w:w="0" w:type="auto"/>
            <w:tcBorders>
              <w:bottom w:val="single" w:color="auto" w:sz="4" w:space="0"/>
            </w:tcBorders>
            <w:vAlign w:val="center"/>
          </w:tcPr>
          <w:p w14:paraId="01A10EDD">
            <w:pPr>
              <w:keepNext w:val="0"/>
              <w:keepLines w:val="0"/>
              <w:widowControl/>
              <w:suppressLineNumbers w:val="0"/>
              <w:spacing w:line="280" w:lineRule="atLeast"/>
              <w:jc w:val="center"/>
              <w:rPr>
                <w:rFonts w:hint="default" w:ascii="Times New Roman" w:hAnsi="Times New Roman" w:cs="Times New Roman"/>
                <w:b w:val="0"/>
                <w:bCs w:val="0"/>
                <w:sz w:val="18"/>
                <w:szCs w:val="18"/>
              </w:rPr>
            </w:pPr>
            <w:r>
              <w:rPr>
                <w:rFonts w:hint="default" w:ascii="Times New Roman" w:hAnsi="Times New Roman" w:eastAsia="Segoe UI" w:cs="Times New Roman"/>
                <w:b w:val="0"/>
                <w:bCs w:val="0"/>
                <w:i w:val="0"/>
                <w:iCs w:val="0"/>
                <w:caps w:val="0"/>
                <w:color w:val="000000"/>
                <w:spacing w:val="0"/>
                <w:kern w:val="0"/>
                <w:sz w:val="18"/>
                <w:szCs w:val="18"/>
                <w:lang w:val="en-US" w:eastAsia="zh-CN" w:bidi="ar"/>
              </w:rPr>
              <w:t>SST-2（情感分析）</w:t>
            </w:r>
          </w:p>
        </w:tc>
        <w:tc>
          <w:tcPr>
            <w:tcW w:w="0" w:type="auto"/>
            <w:tcBorders>
              <w:bottom w:val="single" w:color="auto" w:sz="4" w:space="0"/>
            </w:tcBorders>
            <w:vAlign w:val="center"/>
          </w:tcPr>
          <w:p w14:paraId="0B49C7A6">
            <w:pPr>
              <w:keepNext w:val="0"/>
              <w:keepLines w:val="0"/>
              <w:widowControl/>
              <w:suppressLineNumbers w:val="0"/>
              <w:spacing w:line="280" w:lineRule="atLeast"/>
              <w:jc w:val="center"/>
              <w:rPr>
                <w:rFonts w:hint="default" w:ascii="Times New Roman" w:hAnsi="Times New Roman" w:cs="Times New Roman"/>
                <w:b w:val="0"/>
                <w:bCs w:val="0"/>
                <w:sz w:val="18"/>
                <w:szCs w:val="18"/>
              </w:rPr>
            </w:pPr>
            <w:r>
              <w:rPr>
                <w:rFonts w:hint="default" w:ascii="Times New Roman" w:hAnsi="Times New Roman" w:eastAsia="Segoe UI" w:cs="Times New Roman"/>
                <w:b w:val="0"/>
                <w:bCs w:val="0"/>
                <w:i w:val="0"/>
                <w:iCs w:val="0"/>
                <w:caps w:val="0"/>
                <w:color w:val="000000"/>
                <w:spacing w:val="0"/>
                <w:kern w:val="0"/>
                <w:sz w:val="18"/>
                <w:szCs w:val="18"/>
                <w:lang w:val="en-US" w:eastAsia="zh-CN" w:bidi="ar"/>
              </w:rPr>
              <w:t>MNLI（自然语言推理）</w:t>
            </w:r>
          </w:p>
        </w:tc>
        <w:tc>
          <w:tcPr>
            <w:tcW w:w="0" w:type="auto"/>
            <w:tcBorders>
              <w:bottom w:val="single" w:color="auto" w:sz="4" w:space="0"/>
            </w:tcBorders>
            <w:vAlign w:val="center"/>
          </w:tcPr>
          <w:p w14:paraId="0380D9F3">
            <w:pPr>
              <w:keepNext w:val="0"/>
              <w:keepLines w:val="0"/>
              <w:widowControl/>
              <w:suppressLineNumbers w:val="0"/>
              <w:spacing w:line="280" w:lineRule="atLeast"/>
              <w:jc w:val="center"/>
              <w:rPr>
                <w:rFonts w:hint="default" w:ascii="Times New Roman" w:hAnsi="Times New Roman" w:cs="Times New Roman"/>
                <w:b w:val="0"/>
                <w:bCs w:val="0"/>
                <w:sz w:val="18"/>
                <w:szCs w:val="18"/>
              </w:rPr>
            </w:pPr>
            <w:r>
              <w:rPr>
                <w:rFonts w:hint="default" w:ascii="Times New Roman" w:hAnsi="Times New Roman" w:eastAsia="Segoe UI" w:cs="Times New Roman"/>
                <w:b w:val="0"/>
                <w:bCs w:val="0"/>
                <w:i w:val="0"/>
                <w:iCs w:val="0"/>
                <w:caps w:val="0"/>
                <w:color w:val="000000"/>
                <w:spacing w:val="0"/>
                <w:kern w:val="0"/>
                <w:sz w:val="18"/>
                <w:szCs w:val="18"/>
                <w:lang w:val="en-US" w:eastAsia="zh-CN" w:bidi="ar"/>
              </w:rPr>
              <w:t>CoLA（语法判断）</w:t>
            </w:r>
          </w:p>
        </w:tc>
        <w:tc>
          <w:tcPr>
            <w:tcW w:w="0" w:type="auto"/>
            <w:tcBorders>
              <w:bottom w:val="single" w:color="auto" w:sz="4" w:space="0"/>
            </w:tcBorders>
            <w:vAlign w:val="center"/>
          </w:tcPr>
          <w:p w14:paraId="694789CD">
            <w:pPr>
              <w:keepNext w:val="0"/>
              <w:keepLines w:val="0"/>
              <w:widowControl/>
              <w:suppressLineNumbers w:val="0"/>
              <w:spacing w:line="280" w:lineRule="atLeast"/>
              <w:jc w:val="center"/>
              <w:rPr>
                <w:rFonts w:hint="default" w:ascii="Times New Roman" w:hAnsi="Times New Roman" w:cs="Times New Roman"/>
                <w:b w:val="0"/>
                <w:bCs w:val="0"/>
                <w:sz w:val="18"/>
                <w:szCs w:val="18"/>
              </w:rPr>
            </w:pPr>
            <w:r>
              <w:rPr>
                <w:rFonts w:hint="default" w:ascii="Times New Roman" w:hAnsi="Times New Roman" w:eastAsia="Segoe UI" w:cs="Times New Roman"/>
                <w:b w:val="0"/>
                <w:bCs w:val="0"/>
                <w:i w:val="0"/>
                <w:iCs w:val="0"/>
                <w:caps w:val="0"/>
                <w:color w:val="000000"/>
                <w:spacing w:val="0"/>
                <w:kern w:val="0"/>
                <w:sz w:val="18"/>
                <w:szCs w:val="18"/>
                <w:lang w:val="en-US" w:eastAsia="zh-CN" w:bidi="ar"/>
              </w:rPr>
              <w:t>设计逻辑</w:t>
            </w:r>
          </w:p>
        </w:tc>
      </w:tr>
      <w:tr w14:paraId="045921BD">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0" w:type="auto"/>
            <w:tcBorders>
              <w:bottom w:val="nil"/>
            </w:tcBorders>
            <w:vAlign w:val="center"/>
          </w:tcPr>
          <w:p w14:paraId="15BFDEC4">
            <w:pPr>
              <w:keepNext w:val="0"/>
              <w:keepLines w:val="0"/>
              <w:widowControl/>
              <w:suppressLineNumbers w:val="0"/>
              <w:spacing w:line="280" w:lineRule="atLeast"/>
              <w:jc w:val="center"/>
              <w:rPr>
                <w:rFonts w:hint="default" w:ascii="Times New Roman" w:hAnsi="Times New Roman" w:cs="Times New Roman"/>
                <w:sz w:val="18"/>
                <w:szCs w:val="18"/>
              </w:rPr>
            </w:pPr>
            <w:r>
              <w:rPr>
                <w:rFonts w:hint="default" w:ascii="Times New Roman" w:hAnsi="Times New Roman" w:eastAsia="Segoe UI" w:cs="Times New Roman"/>
                <w:i w:val="0"/>
                <w:iCs w:val="0"/>
                <w:caps w:val="0"/>
                <w:color w:val="000000"/>
                <w:spacing w:val="0"/>
                <w:kern w:val="0"/>
                <w:sz w:val="18"/>
                <w:szCs w:val="18"/>
                <w:lang w:val="en-US" w:eastAsia="zh-CN" w:bidi="ar"/>
              </w:rPr>
              <w:t>批次大小</w:t>
            </w:r>
          </w:p>
        </w:tc>
        <w:tc>
          <w:tcPr>
            <w:tcW w:w="0" w:type="auto"/>
            <w:tcBorders>
              <w:bottom w:val="nil"/>
            </w:tcBorders>
            <w:vAlign w:val="center"/>
          </w:tcPr>
          <w:p w14:paraId="481029EC">
            <w:pPr>
              <w:keepNext w:val="0"/>
              <w:keepLines w:val="0"/>
              <w:widowControl/>
              <w:suppressLineNumbers w:val="0"/>
              <w:spacing w:line="280" w:lineRule="atLeast"/>
              <w:jc w:val="center"/>
              <w:rPr>
                <w:rFonts w:hint="default" w:ascii="Times New Roman" w:hAnsi="Times New Roman" w:cs="Times New Roman"/>
                <w:sz w:val="18"/>
                <w:szCs w:val="18"/>
              </w:rPr>
            </w:pPr>
            <w:r>
              <w:rPr>
                <w:rFonts w:hint="default" w:ascii="Times New Roman" w:hAnsi="Times New Roman" w:eastAsia="Segoe UI" w:cs="Times New Roman"/>
                <w:i w:val="0"/>
                <w:iCs w:val="0"/>
                <w:caps w:val="0"/>
                <w:color w:val="000000"/>
                <w:spacing w:val="0"/>
                <w:kern w:val="0"/>
                <w:sz w:val="18"/>
                <w:szCs w:val="18"/>
                <w:lang w:val="en-US" w:eastAsia="zh-CN" w:bidi="ar"/>
              </w:rPr>
              <w:t>32</w:t>
            </w:r>
          </w:p>
        </w:tc>
        <w:tc>
          <w:tcPr>
            <w:tcW w:w="0" w:type="auto"/>
            <w:tcBorders>
              <w:bottom w:val="nil"/>
            </w:tcBorders>
            <w:vAlign w:val="center"/>
          </w:tcPr>
          <w:p w14:paraId="2809A75E">
            <w:pPr>
              <w:keepNext w:val="0"/>
              <w:keepLines w:val="0"/>
              <w:widowControl/>
              <w:suppressLineNumbers w:val="0"/>
              <w:spacing w:line="280" w:lineRule="atLeast"/>
              <w:jc w:val="center"/>
              <w:rPr>
                <w:rFonts w:hint="default" w:ascii="Times New Roman" w:hAnsi="Times New Roman" w:cs="Times New Roman"/>
                <w:sz w:val="18"/>
                <w:szCs w:val="18"/>
              </w:rPr>
            </w:pPr>
            <w:r>
              <w:rPr>
                <w:rFonts w:hint="default" w:ascii="Times New Roman" w:hAnsi="Times New Roman" w:eastAsia="Segoe UI" w:cs="Times New Roman"/>
                <w:i w:val="0"/>
                <w:iCs w:val="0"/>
                <w:caps w:val="0"/>
                <w:color w:val="000000"/>
                <w:spacing w:val="0"/>
                <w:kern w:val="0"/>
                <w:sz w:val="18"/>
                <w:szCs w:val="18"/>
                <w:lang w:val="en-US" w:eastAsia="zh-CN" w:bidi="ar"/>
              </w:rPr>
              <w:t>16</w:t>
            </w:r>
          </w:p>
        </w:tc>
        <w:tc>
          <w:tcPr>
            <w:tcW w:w="0" w:type="auto"/>
            <w:tcBorders>
              <w:bottom w:val="nil"/>
            </w:tcBorders>
            <w:vAlign w:val="center"/>
          </w:tcPr>
          <w:p w14:paraId="172ADC85">
            <w:pPr>
              <w:keepNext w:val="0"/>
              <w:keepLines w:val="0"/>
              <w:widowControl/>
              <w:suppressLineNumbers w:val="0"/>
              <w:spacing w:line="280" w:lineRule="atLeast"/>
              <w:jc w:val="center"/>
              <w:rPr>
                <w:rFonts w:hint="default" w:ascii="Times New Roman" w:hAnsi="Times New Roman" w:cs="Times New Roman"/>
                <w:sz w:val="18"/>
                <w:szCs w:val="18"/>
              </w:rPr>
            </w:pPr>
            <w:r>
              <w:rPr>
                <w:rFonts w:hint="default" w:ascii="Times New Roman" w:hAnsi="Times New Roman" w:eastAsia="Segoe UI" w:cs="Times New Roman"/>
                <w:i w:val="0"/>
                <w:iCs w:val="0"/>
                <w:caps w:val="0"/>
                <w:color w:val="000000"/>
                <w:spacing w:val="0"/>
                <w:kern w:val="0"/>
                <w:sz w:val="18"/>
                <w:szCs w:val="18"/>
                <w:lang w:val="en-US" w:eastAsia="zh-CN" w:bidi="ar"/>
              </w:rPr>
              <w:t>16</w:t>
            </w:r>
          </w:p>
        </w:tc>
        <w:tc>
          <w:tcPr>
            <w:tcW w:w="0" w:type="auto"/>
            <w:tcBorders>
              <w:bottom w:val="nil"/>
            </w:tcBorders>
            <w:vAlign w:val="center"/>
          </w:tcPr>
          <w:p w14:paraId="261EF23C">
            <w:pPr>
              <w:keepNext w:val="0"/>
              <w:keepLines w:val="0"/>
              <w:widowControl/>
              <w:suppressLineNumbers w:val="0"/>
              <w:spacing w:line="280" w:lineRule="atLeast"/>
              <w:jc w:val="center"/>
              <w:rPr>
                <w:rFonts w:hint="default" w:ascii="Times New Roman" w:hAnsi="Times New Roman" w:cs="Times New Roman"/>
                <w:sz w:val="18"/>
                <w:szCs w:val="18"/>
              </w:rPr>
            </w:pPr>
            <w:r>
              <w:rPr>
                <w:rFonts w:hint="default" w:ascii="Times New Roman" w:hAnsi="Times New Roman" w:eastAsia="Segoe UI" w:cs="Times New Roman"/>
                <w:i w:val="0"/>
                <w:iCs w:val="0"/>
                <w:caps w:val="0"/>
                <w:color w:val="000000"/>
                <w:spacing w:val="0"/>
                <w:kern w:val="0"/>
                <w:sz w:val="18"/>
                <w:szCs w:val="18"/>
                <w:lang w:val="en-US" w:eastAsia="zh-CN" w:bidi="ar"/>
              </w:rPr>
              <w:t>数据量中等（67k）→ 大批次加速收敛；数据量大（392k）/ 小（8.5k）→ 小批次平衡内存与稳定性。</w:t>
            </w:r>
          </w:p>
        </w:tc>
      </w:tr>
      <w:tr w14:paraId="4C566162">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0" w:type="auto"/>
            <w:tcBorders>
              <w:top w:val="nil"/>
              <w:bottom w:val="nil"/>
            </w:tcBorders>
            <w:vAlign w:val="center"/>
          </w:tcPr>
          <w:p w14:paraId="285E6A5F">
            <w:pPr>
              <w:keepNext w:val="0"/>
              <w:keepLines w:val="0"/>
              <w:widowControl/>
              <w:suppressLineNumbers w:val="0"/>
              <w:spacing w:line="280" w:lineRule="atLeast"/>
              <w:jc w:val="center"/>
              <w:rPr>
                <w:rFonts w:hint="default" w:ascii="Times New Roman" w:hAnsi="Times New Roman" w:cs="Times New Roman"/>
                <w:sz w:val="18"/>
                <w:szCs w:val="18"/>
              </w:rPr>
            </w:pPr>
            <w:r>
              <w:rPr>
                <w:rFonts w:hint="default" w:ascii="Times New Roman" w:hAnsi="Times New Roman" w:eastAsia="Segoe UI" w:cs="Times New Roman"/>
                <w:i w:val="0"/>
                <w:iCs w:val="0"/>
                <w:caps w:val="0"/>
                <w:color w:val="000000"/>
                <w:spacing w:val="0"/>
                <w:kern w:val="0"/>
                <w:sz w:val="18"/>
                <w:szCs w:val="18"/>
                <w:lang w:val="en-US" w:eastAsia="zh-CN" w:bidi="ar"/>
              </w:rPr>
              <w:t>学习率</w:t>
            </w:r>
          </w:p>
        </w:tc>
        <w:tc>
          <w:tcPr>
            <w:tcW w:w="0" w:type="auto"/>
            <w:tcBorders>
              <w:top w:val="nil"/>
              <w:bottom w:val="nil"/>
            </w:tcBorders>
            <w:vAlign w:val="center"/>
          </w:tcPr>
          <w:p w14:paraId="76D9D62A">
            <w:pPr>
              <w:keepNext w:val="0"/>
              <w:keepLines w:val="0"/>
              <w:widowControl/>
              <w:suppressLineNumbers w:val="0"/>
              <w:spacing w:line="280" w:lineRule="atLeast"/>
              <w:jc w:val="center"/>
              <w:rPr>
                <w:rFonts w:hint="default" w:ascii="Times New Roman" w:hAnsi="Times New Roman" w:cs="Times New Roman"/>
                <w:sz w:val="18"/>
                <w:szCs w:val="18"/>
              </w:rPr>
            </w:pPr>
            <w:r>
              <w:rPr>
                <w:rFonts w:hint="default" w:ascii="Times New Roman" w:hAnsi="Times New Roman" w:eastAsia="Segoe UI" w:cs="Times New Roman"/>
                <w:i w:val="0"/>
                <w:iCs w:val="0"/>
                <w:caps w:val="0"/>
                <w:color w:val="000000"/>
                <w:spacing w:val="0"/>
                <w:kern w:val="0"/>
                <w:sz w:val="18"/>
                <w:szCs w:val="18"/>
                <w:lang w:val="en-US" w:eastAsia="zh-CN" w:bidi="ar"/>
              </w:rPr>
              <w:t>2e-5</w:t>
            </w:r>
          </w:p>
        </w:tc>
        <w:tc>
          <w:tcPr>
            <w:tcW w:w="0" w:type="auto"/>
            <w:tcBorders>
              <w:top w:val="nil"/>
              <w:bottom w:val="nil"/>
            </w:tcBorders>
            <w:vAlign w:val="center"/>
          </w:tcPr>
          <w:p w14:paraId="0203C85C">
            <w:pPr>
              <w:keepNext w:val="0"/>
              <w:keepLines w:val="0"/>
              <w:widowControl/>
              <w:suppressLineNumbers w:val="0"/>
              <w:spacing w:line="280" w:lineRule="atLeast"/>
              <w:jc w:val="center"/>
              <w:rPr>
                <w:rFonts w:hint="default" w:ascii="Times New Roman" w:hAnsi="Times New Roman" w:cs="Times New Roman"/>
                <w:sz w:val="18"/>
                <w:szCs w:val="18"/>
              </w:rPr>
            </w:pPr>
            <w:r>
              <w:rPr>
                <w:rFonts w:hint="default" w:ascii="Times New Roman" w:hAnsi="Times New Roman" w:eastAsia="Segoe UI" w:cs="Times New Roman"/>
                <w:i w:val="0"/>
                <w:iCs w:val="0"/>
                <w:caps w:val="0"/>
                <w:color w:val="000000"/>
                <w:spacing w:val="0"/>
                <w:kern w:val="0"/>
                <w:sz w:val="18"/>
                <w:szCs w:val="18"/>
                <w:lang w:val="en-US" w:eastAsia="zh-CN" w:bidi="ar"/>
              </w:rPr>
              <w:t>3e-5</w:t>
            </w:r>
          </w:p>
        </w:tc>
        <w:tc>
          <w:tcPr>
            <w:tcW w:w="0" w:type="auto"/>
            <w:tcBorders>
              <w:top w:val="nil"/>
              <w:bottom w:val="nil"/>
            </w:tcBorders>
            <w:vAlign w:val="center"/>
          </w:tcPr>
          <w:p w14:paraId="639E40CE">
            <w:pPr>
              <w:keepNext w:val="0"/>
              <w:keepLines w:val="0"/>
              <w:widowControl/>
              <w:suppressLineNumbers w:val="0"/>
              <w:spacing w:line="280" w:lineRule="atLeast"/>
              <w:jc w:val="center"/>
              <w:rPr>
                <w:rFonts w:hint="default" w:ascii="Times New Roman" w:hAnsi="Times New Roman" w:cs="Times New Roman"/>
                <w:sz w:val="18"/>
                <w:szCs w:val="18"/>
              </w:rPr>
            </w:pPr>
            <w:r>
              <w:rPr>
                <w:rFonts w:hint="default" w:ascii="Times New Roman" w:hAnsi="Times New Roman" w:eastAsia="Segoe UI" w:cs="Times New Roman"/>
                <w:i w:val="0"/>
                <w:iCs w:val="0"/>
                <w:caps w:val="0"/>
                <w:color w:val="000000"/>
                <w:spacing w:val="0"/>
                <w:kern w:val="0"/>
                <w:sz w:val="18"/>
                <w:szCs w:val="18"/>
                <w:lang w:val="en-US" w:eastAsia="zh-CN" w:bidi="ar"/>
              </w:rPr>
              <w:t>2e-5</w:t>
            </w:r>
          </w:p>
        </w:tc>
        <w:tc>
          <w:tcPr>
            <w:tcW w:w="0" w:type="auto"/>
            <w:tcBorders>
              <w:top w:val="nil"/>
              <w:bottom w:val="nil"/>
            </w:tcBorders>
            <w:vAlign w:val="center"/>
          </w:tcPr>
          <w:p w14:paraId="69374BA0">
            <w:pPr>
              <w:keepNext w:val="0"/>
              <w:keepLines w:val="0"/>
              <w:widowControl/>
              <w:suppressLineNumbers w:val="0"/>
              <w:spacing w:line="280" w:lineRule="atLeast"/>
              <w:jc w:val="center"/>
              <w:rPr>
                <w:rFonts w:hint="default" w:ascii="Times New Roman" w:hAnsi="Times New Roman" w:cs="Times New Roman"/>
                <w:sz w:val="18"/>
                <w:szCs w:val="18"/>
              </w:rPr>
            </w:pPr>
            <w:r>
              <w:rPr>
                <w:rFonts w:hint="default" w:ascii="Times New Roman" w:hAnsi="Times New Roman" w:eastAsia="Segoe UI" w:cs="Times New Roman"/>
                <w:i w:val="0"/>
                <w:iCs w:val="0"/>
                <w:caps w:val="0"/>
                <w:color w:val="000000"/>
                <w:spacing w:val="0"/>
                <w:kern w:val="0"/>
                <w:sz w:val="18"/>
                <w:szCs w:val="18"/>
                <w:lang w:val="en-US" w:eastAsia="zh-CN" w:bidi="ar"/>
              </w:rPr>
              <w:t>推理任务（MNLI）更复杂→ 稍高学习率促进参数调整；情感 / 语法任务→ 低学习率避免过拟合。</w:t>
            </w:r>
          </w:p>
        </w:tc>
      </w:tr>
      <w:tr w14:paraId="40B19ED7">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0" w:type="auto"/>
            <w:tcBorders>
              <w:top w:val="nil"/>
              <w:bottom w:val="nil"/>
            </w:tcBorders>
            <w:vAlign w:val="center"/>
          </w:tcPr>
          <w:p w14:paraId="4A43C960">
            <w:pPr>
              <w:keepNext w:val="0"/>
              <w:keepLines w:val="0"/>
              <w:widowControl/>
              <w:suppressLineNumbers w:val="0"/>
              <w:spacing w:line="280" w:lineRule="atLeast"/>
              <w:jc w:val="center"/>
              <w:rPr>
                <w:rFonts w:hint="default" w:ascii="Times New Roman" w:hAnsi="Times New Roman" w:cs="Times New Roman"/>
                <w:sz w:val="18"/>
                <w:szCs w:val="18"/>
              </w:rPr>
            </w:pPr>
            <w:r>
              <w:rPr>
                <w:rFonts w:hint="default" w:ascii="Times New Roman" w:hAnsi="Times New Roman" w:eastAsia="Segoe UI" w:cs="Times New Roman"/>
                <w:i w:val="0"/>
                <w:iCs w:val="0"/>
                <w:caps w:val="0"/>
                <w:color w:val="000000"/>
                <w:spacing w:val="0"/>
                <w:kern w:val="0"/>
                <w:sz w:val="18"/>
                <w:szCs w:val="18"/>
                <w:lang w:val="en-US" w:eastAsia="zh-CN" w:bidi="ar"/>
              </w:rPr>
              <w:t>训练轮次</w:t>
            </w:r>
          </w:p>
        </w:tc>
        <w:tc>
          <w:tcPr>
            <w:tcW w:w="0" w:type="auto"/>
            <w:tcBorders>
              <w:top w:val="nil"/>
              <w:bottom w:val="nil"/>
            </w:tcBorders>
            <w:vAlign w:val="center"/>
          </w:tcPr>
          <w:p w14:paraId="65CF2F2D">
            <w:pPr>
              <w:keepNext w:val="0"/>
              <w:keepLines w:val="0"/>
              <w:widowControl/>
              <w:suppressLineNumbers w:val="0"/>
              <w:spacing w:line="280" w:lineRule="atLeast"/>
              <w:jc w:val="center"/>
              <w:rPr>
                <w:rFonts w:hint="default" w:ascii="Times New Roman" w:hAnsi="Times New Roman" w:cs="Times New Roman"/>
                <w:sz w:val="18"/>
                <w:szCs w:val="18"/>
              </w:rPr>
            </w:pPr>
            <w:r>
              <w:rPr>
                <w:rFonts w:hint="default" w:ascii="Times New Roman" w:hAnsi="Times New Roman" w:eastAsia="Segoe UI" w:cs="Times New Roman"/>
                <w:i w:val="0"/>
                <w:iCs w:val="0"/>
                <w:caps w:val="0"/>
                <w:color w:val="000000"/>
                <w:spacing w:val="0"/>
                <w:kern w:val="0"/>
                <w:sz w:val="18"/>
                <w:szCs w:val="18"/>
                <w:lang w:val="en-US" w:eastAsia="zh-CN" w:bidi="ar"/>
              </w:rPr>
              <w:t>4</w:t>
            </w:r>
          </w:p>
        </w:tc>
        <w:tc>
          <w:tcPr>
            <w:tcW w:w="0" w:type="auto"/>
            <w:tcBorders>
              <w:top w:val="nil"/>
              <w:bottom w:val="nil"/>
            </w:tcBorders>
            <w:vAlign w:val="center"/>
          </w:tcPr>
          <w:p w14:paraId="5E6F2AFE">
            <w:pPr>
              <w:keepNext w:val="0"/>
              <w:keepLines w:val="0"/>
              <w:widowControl/>
              <w:suppressLineNumbers w:val="0"/>
              <w:spacing w:line="280" w:lineRule="atLeast"/>
              <w:jc w:val="center"/>
              <w:rPr>
                <w:rFonts w:hint="default" w:ascii="Times New Roman" w:hAnsi="Times New Roman" w:cs="Times New Roman"/>
                <w:sz w:val="18"/>
                <w:szCs w:val="18"/>
              </w:rPr>
            </w:pPr>
            <w:r>
              <w:rPr>
                <w:rFonts w:hint="default" w:ascii="Times New Roman" w:hAnsi="Times New Roman" w:eastAsia="Segoe UI" w:cs="Times New Roman"/>
                <w:i w:val="0"/>
                <w:iCs w:val="0"/>
                <w:caps w:val="0"/>
                <w:color w:val="000000"/>
                <w:spacing w:val="0"/>
                <w:kern w:val="0"/>
                <w:sz w:val="18"/>
                <w:szCs w:val="18"/>
                <w:lang w:val="en-US" w:eastAsia="zh-CN" w:bidi="ar"/>
              </w:rPr>
              <w:t>5</w:t>
            </w:r>
          </w:p>
        </w:tc>
        <w:tc>
          <w:tcPr>
            <w:tcW w:w="0" w:type="auto"/>
            <w:tcBorders>
              <w:top w:val="nil"/>
              <w:bottom w:val="nil"/>
            </w:tcBorders>
            <w:vAlign w:val="center"/>
          </w:tcPr>
          <w:p w14:paraId="7B3D1535">
            <w:pPr>
              <w:keepNext w:val="0"/>
              <w:keepLines w:val="0"/>
              <w:widowControl/>
              <w:suppressLineNumbers w:val="0"/>
              <w:spacing w:line="280" w:lineRule="atLeast"/>
              <w:jc w:val="center"/>
              <w:rPr>
                <w:rFonts w:hint="default" w:ascii="Times New Roman" w:hAnsi="Times New Roman" w:cs="Times New Roman"/>
                <w:sz w:val="18"/>
                <w:szCs w:val="18"/>
              </w:rPr>
            </w:pPr>
            <w:r>
              <w:rPr>
                <w:rFonts w:hint="default" w:ascii="Times New Roman" w:hAnsi="Times New Roman" w:eastAsia="Segoe UI" w:cs="Times New Roman"/>
                <w:i w:val="0"/>
                <w:iCs w:val="0"/>
                <w:caps w:val="0"/>
                <w:color w:val="000000"/>
                <w:spacing w:val="0"/>
                <w:kern w:val="0"/>
                <w:sz w:val="18"/>
                <w:szCs w:val="18"/>
                <w:lang w:val="en-US" w:eastAsia="zh-CN" w:bidi="ar"/>
              </w:rPr>
              <w:t>6</w:t>
            </w:r>
          </w:p>
        </w:tc>
        <w:tc>
          <w:tcPr>
            <w:tcW w:w="0" w:type="auto"/>
            <w:tcBorders>
              <w:top w:val="nil"/>
              <w:bottom w:val="nil"/>
            </w:tcBorders>
            <w:vAlign w:val="center"/>
          </w:tcPr>
          <w:p w14:paraId="000089F2">
            <w:pPr>
              <w:keepNext w:val="0"/>
              <w:keepLines w:val="0"/>
              <w:widowControl/>
              <w:suppressLineNumbers w:val="0"/>
              <w:spacing w:line="280" w:lineRule="atLeast"/>
              <w:jc w:val="center"/>
              <w:rPr>
                <w:rFonts w:hint="default" w:ascii="Times New Roman" w:hAnsi="Times New Roman" w:cs="Times New Roman"/>
                <w:sz w:val="18"/>
                <w:szCs w:val="18"/>
              </w:rPr>
            </w:pPr>
            <w:r>
              <w:rPr>
                <w:rFonts w:hint="default" w:ascii="Times New Roman" w:hAnsi="Times New Roman" w:eastAsia="Segoe UI" w:cs="Times New Roman"/>
                <w:i w:val="0"/>
                <w:iCs w:val="0"/>
                <w:caps w:val="0"/>
                <w:color w:val="000000"/>
                <w:spacing w:val="0"/>
                <w:kern w:val="0"/>
                <w:sz w:val="18"/>
                <w:szCs w:val="18"/>
                <w:lang w:val="en-US" w:eastAsia="zh-CN" w:bidi="ar"/>
              </w:rPr>
              <w:t>数据量小（CoLA）→ 更多轮次确保充分学习；数据量大（MNLI）→ 适中轮次平衡效率与效果。</w:t>
            </w:r>
          </w:p>
        </w:tc>
      </w:tr>
      <w:tr w14:paraId="34C89A80">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0" w:type="auto"/>
            <w:tcBorders>
              <w:top w:val="nil"/>
              <w:bottom w:val="nil"/>
            </w:tcBorders>
            <w:vAlign w:val="center"/>
          </w:tcPr>
          <w:p w14:paraId="1D15BE2A">
            <w:pPr>
              <w:keepNext w:val="0"/>
              <w:keepLines w:val="0"/>
              <w:widowControl/>
              <w:suppressLineNumbers w:val="0"/>
              <w:spacing w:line="280" w:lineRule="atLeast"/>
              <w:jc w:val="center"/>
              <w:rPr>
                <w:rFonts w:hint="default" w:ascii="Times New Roman" w:hAnsi="Times New Roman" w:cs="Times New Roman"/>
                <w:sz w:val="18"/>
                <w:szCs w:val="18"/>
              </w:rPr>
            </w:pPr>
            <w:r>
              <w:rPr>
                <w:rFonts w:hint="default" w:ascii="Times New Roman" w:hAnsi="Times New Roman" w:eastAsia="Segoe UI" w:cs="Times New Roman"/>
                <w:i w:val="0"/>
                <w:iCs w:val="0"/>
                <w:caps w:val="0"/>
                <w:color w:val="000000"/>
                <w:spacing w:val="0"/>
                <w:kern w:val="0"/>
                <w:sz w:val="18"/>
                <w:szCs w:val="18"/>
                <w:lang w:val="en-US" w:eastAsia="zh-CN" w:bidi="ar"/>
              </w:rPr>
              <w:t>优化器</w:t>
            </w:r>
          </w:p>
        </w:tc>
        <w:tc>
          <w:tcPr>
            <w:tcW w:w="0" w:type="auto"/>
            <w:tcBorders>
              <w:top w:val="nil"/>
              <w:bottom w:val="nil"/>
            </w:tcBorders>
            <w:vAlign w:val="center"/>
          </w:tcPr>
          <w:p w14:paraId="11020416">
            <w:pPr>
              <w:keepNext w:val="0"/>
              <w:keepLines w:val="0"/>
              <w:widowControl/>
              <w:suppressLineNumbers w:val="0"/>
              <w:spacing w:line="280" w:lineRule="atLeast"/>
              <w:jc w:val="center"/>
              <w:rPr>
                <w:rFonts w:hint="default" w:ascii="Times New Roman" w:hAnsi="Times New Roman" w:cs="Times New Roman"/>
                <w:sz w:val="18"/>
                <w:szCs w:val="18"/>
              </w:rPr>
            </w:pPr>
            <w:r>
              <w:rPr>
                <w:rFonts w:hint="default" w:ascii="Times New Roman" w:hAnsi="Times New Roman" w:eastAsia="Segoe UI" w:cs="Times New Roman"/>
                <w:i w:val="0"/>
                <w:iCs w:val="0"/>
                <w:caps w:val="0"/>
                <w:color w:val="000000"/>
                <w:spacing w:val="0"/>
                <w:kern w:val="0"/>
                <w:sz w:val="18"/>
                <w:szCs w:val="18"/>
                <w:lang w:val="en-US" w:eastAsia="zh-CN" w:bidi="ar"/>
              </w:rPr>
              <w:t>AdamW</w:t>
            </w:r>
          </w:p>
        </w:tc>
        <w:tc>
          <w:tcPr>
            <w:tcW w:w="0" w:type="auto"/>
            <w:tcBorders>
              <w:top w:val="nil"/>
              <w:bottom w:val="nil"/>
            </w:tcBorders>
            <w:vAlign w:val="center"/>
          </w:tcPr>
          <w:p w14:paraId="6C0866C6">
            <w:pPr>
              <w:keepNext w:val="0"/>
              <w:keepLines w:val="0"/>
              <w:widowControl/>
              <w:suppressLineNumbers w:val="0"/>
              <w:spacing w:line="280" w:lineRule="atLeast"/>
              <w:jc w:val="center"/>
              <w:rPr>
                <w:rFonts w:hint="default" w:ascii="Times New Roman" w:hAnsi="Times New Roman" w:cs="Times New Roman"/>
                <w:sz w:val="18"/>
                <w:szCs w:val="18"/>
              </w:rPr>
            </w:pPr>
            <w:r>
              <w:rPr>
                <w:rFonts w:hint="default" w:ascii="Times New Roman" w:hAnsi="Times New Roman" w:eastAsia="Segoe UI" w:cs="Times New Roman"/>
                <w:i w:val="0"/>
                <w:iCs w:val="0"/>
                <w:caps w:val="0"/>
                <w:color w:val="000000"/>
                <w:spacing w:val="0"/>
                <w:kern w:val="0"/>
                <w:sz w:val="18"/>
                <w:szCs w:val="18"/>
                <w:lang w:val="en-US" w:eastAsia="zh-CN" w:bidi="ar"/>
              </w:rPr>
              <w:t>AdamW</w:t>
            </w:r>
          </w:p>
        </w:tc>
        <w:tc>
          <w:tcPr>
            <w:tcW w:w="0" w:type="auto"/>
            <w:tcBorders>
              <w:top w:val="nil"/>
              <w:bottom w:val="nil"/>
            </w:tcBorders>
            <w:vAlign w:val="center"/>
          </w:tcPr>
          <w:p w14:paraId="7E46C6BB">
            <w:pPr>
              <w:keepNext w:val="0"/>
              <w:keepLines w:val="0"/>
              <w:widowControl/>
              <w:suppressLineNumbers w:val="0"/>
              <w:spacing w:line="280" w:lineRule="atLeast"/>
              <w:jc w:val="center"/>
              <w:rPr>
                <w:rFonts w:hint="default" w:ascii="Times New Roman" w:hAnsi="Times New Roman" w:cs="Times New Roman"/>
                <w:sz w:val="18"/>
                <w:szCs w:val="18"/>
              </w:rPr>
            </w:pPr>
            <w:r>
              <w:rPr>
                <w:rFonts w:hint="default" w:ascii="Times New Roman" w:hAnsi="Times New Roman" w:eastAsia="Segoe UI" w:cs="Times New Roman"/>
                <w:i w:val="0"/>
                <w:iCs w:val="0"/>
                <w:caps w:val="0"/>
                <w:color w:val="000000"/>
                <w:spacing w:val="0"/>
                <w:kern w:val="0"/>
                <w:sz w:val="18"/>
                <w:szCs w:val="18"/>
                <w:lang w:val="en-US" w:eastAsia="zh-CN" w:bidi="ar"/>
              </w:rPr>
              <w:t>AdamW</w:t>
            </w:r>
          </w:p>
        </w:tc>
        <w:tc>
          <w:tcPr>
            <w:tcW w:w="0" w:type="auto"/>
            <w:tcBorders>
              <w:top w:val="nil"/>
              <w:bottom w:val="nil"/>
            </w:tcBorders>
            <w:vAlign w:val="center"/>
          </w:tcPr>
          <w:p w14:paraId="112D550E">
            <w:pPr>
              <w:keepNext w:val="0"/>
              <w:keepLines w:val="0"/>
              <w:widowControl/>
              <w:suppressLineNumbers w:val="0"/>
              <w:spacing w:line="280" w:lineRule="atLeast"/>
              <w:jc w:val="center"/>
              <w:rPr>
                <w:rFonts w:hint="default" w:ascii="Times New Roman" w:hAnsi="Times New Roman" w:cs="Times New Roman"/>
                <w:sz w:val="18"/>
                <w:szCs w:val="18"/>
              </w:rPr>
            </w:pPr>
            <w:r>
              <w:rPr>
                <w:rFonts w:hint="default" w:ascii="Times New Roman" w:hAnsi="Times New Roman" w:eastAsia="Segoe UI" w:cs="Times New Roman"/>
                <w:i w:val="0"/>
                <w:iCs w:val="0"/>
                <w:caps w:val="0"/>
                <w:color w:val="000000"/>
                <w:spacing w:val="0"/>
                <w:kern w:val="0"/>
                <w:sz w:val="18"/>
                <w:szCs w:val="18"/>
                <w:lang w:val="en-US" w:eastAsia="zh-CN" w:bidi="ar"/>
              </w:rPr>
              <w:t>带权重衰减的 Adam 变体，缓解过拟合，适配 Transformer 模型的稀疏梯度特性。</w:t>
            </w:r>
          </w:p>
        </w:tc>
      </w:tr>
    </w:tbl>
    <w:p w14:paraId="3B99E5CC">
      <w:pPr>
        <w:spacing w:line="240" w:lineRule="auto"/>
        <w:ind w:firstLine="425"/>
        <w:jc w:val="center"/>
      </w:pPr>
    </w:p>
    <w:p w14:paraId="37EFD6BA">
      <w:pPr>
        <w:spacing w:line="240" w:lineRule="auto"/>
        <w:ind w:firstLine="425"/>
        <w:jc w:val="center"/>
      </w:pPr>
      <w:r>
        <w:drawing>
          <wp:inline distT="0" distB="0" distL="114300" distR="114300">
            <wp:extent cx="2694305" cy="3599815"/>
            <wp:effectExtent l="0" t="0" r="10795" b="698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10"/>
                    <a:stretch>
                      <a:fillRect/>
                    </a:stretch>
                  </pic:blipFill>
                  <pic:spPr>
                    <a:xfrm>
                      <a:off x="0" y="0"/>
                      <a:ext cx="2694305" cy="3599815"/>
                    </a:xfrm>
                    <a:prstGeom prst="rect">
                      <a:avLst/>
                    </a:prstGeom>
                    <a:noFill/>
                    <a:ln>
                      <a:noFill/>
                    </a:ln>
                  </pic:spPr>
                </pic:pic>
              </a:graphicData>
            </a:graphic>
          </wp:inline>
        </w:drawing>
      </w:r>
    </w:p>
    <w:p w14:paraId="69544D51">
      <w:pPr>
        <w:spacing w:line="360" w:lineRule="auto"/>
        <w:ind w:firstLine="425"/>
        <w:jc w:val="center"/>
        <w:rPr>
          <w:rFonts w:hint="default" w:eastAsia="宋体"/>
          <w:lang w:val="en-US" w:eastAsia="zh-CN"/>
        </w:rPr>
      </w:pPr>
      <w:r>
        <w:rPr>
          <w:rFonts w:hint="eastAsia"/>
          <w:lang w:val="en-US" w:eastAsia="zh-CN"/>
        </w:rPr>
        <w:t>图3 微调流程</w:t>
      </w:r>
    </w:p>
    <w:p w14:paraId="2B0D0043">
      <w:pPr>
        <w:spacing w:line="360" w:lineRule="auto"/>
        <w:ind w:firstLine="425"/>
        <w:rPr>
          <w:rFonts w:ascii="Times New Roman" w:hAnsi="Times New Roman" w:cs="Times New Roman"/>
        </w:rPr>
      </w:pPr>
    </w:p>
    <w:p w14:paraId="527EDDB1">
      <w:pPr>
        <w:spacing w:line="360" w:lineRule="auto"/>
        <w:ind w:firstLine="425"/>
        <w:rPr>
          <w:rFonts w:ascii="Times New Roman" w:hAnsi="Times New Roman" w:cs="Times New Roman"/>
        </w:rPr>
      </w:pPr>
    </w:p>
    <w:p w14:paraId="63D16057">
      <w:pPr>
        <w:spacing w:line="360" w:lineRule="auto"/>
        <w:ind w:firstLine="425"/>
        <w:rPr>
          <w:rFonts w:ascii="Times New Roman" w:hAnsi="Times New Roman" w:cs="Times New Roman"/>
        </w:rPr>
      </w:pPr>
    </w:p>
    <w:p w14:paraId="2CCFD02D">
      <w:pPr>
        <w:pStyle w:val="26"/>
        <w:numPr>
          <w:ilvl w:val="0"/>
          <w:numId w:val="1"/>
        </w:numPr>
        <w:autoSpaceDE/>
        <w:autoSpaceDN/>
        <w:spacing w:line="360" w:lineRule="auto"/>
        <w:ind w:left="425" w:leftChars="0"/>
        <w:jc w:val="both"/>
        <w:outlineLvl w:val="0"/>
        <w:rPr>
          <w:rFonts w:ascii="Times New Roman" w:hAnsi="Times New Roman" w:cs="Times New Roman"/>
          <w:b/>
          <w:sz w:val="32"/>
          <w:lang w:val="en-US"/>
        </w:rPr>
      </w:pPr>
      <w:bookmarkStart w:id="8" w:name="_Toc4883"/>
      <w:r>
        <w:rPr>
          <w:rFonts w:hint="eastAsia" w:ascii="Times New Roman" w:hAnsi="Times New Roman" w:cs="Times New Roman"/>
          <w:b/>
          <w:sz w:val="32"/>
          <w:lang w:val="en-US" w:eastAsia="zh-CN"/>
        </w:rPr>
        <w:t>模型改进</w:t>
      </w:r>
      <w:bookmarkEnd w:id="8"/>
    </w:p>
    <w:p w14:paraId="3B720CEA">
      <w:pPr>
        <w:pStyle w:val="3"/>
        <w:numPr>
          <w:ilvl w:val="1"/>
          <w:numId w:val="1"/>
        </w:numPr>
        <w:snapToGrid w:val="0"/>
        <w:spacing w:before="120" w:beforeLines="50" w:after="120" w:afterLines="50"/>
        <w:ind w:left="0" w:leftChars="0" w:firstLine="0"/>
        <w:rPr>
          <w:rFonts w:ascii="Times New Roman" w:hAnsi="Times New Roman" w:eastAsia="宋体" w:cs="Times New Roman"/>
          <w:sz w:val="28"/>
        </w:rPr>
      </w:pPr>
      <w:bookmarkStart w:id="9" w:name="_Toc9206"/>
      <w:r>
        <w:rPr>
          <w:rFonts w:hint="eastAsia" w:ascii="Times New Roman" w:hAnsi="Times New Roman" w:eastAsia="宋体" w:cs="Times New Roman"/>
          <w:sz w:val="28"/>
          <w:lang w:val="en-US" w:eastAsia="zh-CN"/>
        </w:rPr>
        <w:t>动态权重微调机制</w:t>
      </w:r>
      <w:bookmarkEnd w:id="9"/>
    </w:p>
    <w:p w14:paraId="21663A30">
      <w:pPr>
        <w:spacing w:line="360" w:lineRule="auto"/>
        <w:ind w:firstLine="425"/>
        <w:rPr>
          <w:rFonts w:ascii="Times New Roman" w:hAnsi="Times New Roman" w:cs="Times New Roman"/>
        </w:rPr>
      </w:pPr>
      <w:r>
        <w:rPr>
          <w:rFonts w:ascii="Times New Roman" w:hAnsi="Times New Roman" w:cs="Times New Roman"/>
          <w:sz w:val="24"/>
          <w:szCs w:val="24"/>
        </w:rPr>
        <w:t>动态权重微调机制针对 BERT 各层捕获语义信息的差异性，设计了分层自适应的参数更新策略，核心在于通过层特定学习率与梯度累积权重的双重调控，使模型更聚焦于任务相关的语义层次。层特定学习率缩放遵循公式：</w:t>
      </w:r>
    </w:p>
    <w:p w14:paraId="6587166E">
      <w:pPr>
        <w:spacing w:line="360" w:lineRule="auto"/>
        <w:ind w:firstLine="425"/>
        <w:jc w:val="center"/>
      </w:pPr>
      <w:r>
        <w:drawing>
          <wp:inline distT="0" distB="0" distL="114300" distR="114300">
            <wp:extent cx="3649980" cy="683895"/>
            <wp:effectExtent l="0" t="0" r="7620" b="1905"/>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11"/>
                    <a:stretch>
                      <a:fillRect/>
                    </a:stretch>
                  </pic:blipFill>
                  <pic:spPr>
                    <a:xfrm>
                      <a:off x="0" y="0"/>
                      <a:ext cx="3649980" cy="683895"/>
                    </a:xfrm>
                    <a:prstGeom prst="rect">
                      <a:avLst/>
                    </a:prstGeom>
                    <a:noFill/>
                    <a:ln>
                      <a:noFill/>
                    </a:ln>
                  </pic:spPr>
                </pic:pic>
              </a:graphicData>
            </a:graphic>
          </wp:inline>
        </w:drawing>
      </w:r>
    </w:p>
    <w:p w14:paraId="662E1924">
      <w:pPr>
        <w:spacing w:line="360" w:lineRule="auto"/>
        <w:ind w:firstLine="425"/>
        <w:rPr>
          <w:rFonts w:hint="default"/>
          <w:sz w:val="24"/>
          <w:szCs w:val="24"/>
        </w:rPr>
      </w:pPr>
      <w:r>
        <w:rPr>
          <w:sz w:val="24"/>
          <w:szCs w:val="24"/>
        </w:rPr>
        <w:t>其中，</w:t>
      </w:r>
      <w:r>
        <w:rPr>
          <w:rFonts w:hint="default" w:ascii="Times New Roman" w:hAnsi="Times New Roman" w:cs="Times New Roman"/>
          <w:sz w:val="24"/>
          <w:szCs w:val="24"/>
        </w:rPr>
        <w:t>lr</w:t>
      </w:r>
      <w:r>
        <w:rPr>
          <w:rFonts w:hint="default" w:ascii="Times New Roman" w:hAnsi="Times New Roman" w:cs="Times New Roman"/>
          <w:sz w:val="24"/>
          <w:szCs w:val="24"/>
          <w:vertAlign w:val="subscript"/>
        </w:rPr>
        <w:t>i</w:t>
      </w:r>
      <w:r>
        <w:rPr>
          <w:rFonts w:hint="default"/>
          <w:sz w:val="24"/>
          <w:szCs w:val="24"/>
        </w:rPr>
        <w:t>代表第</w:t>
      </w:r>
      <w:r>
        <w:rPr>
          <w:rFonts w:hint="default" w:ascii="Times New Roman" w:hAnsi="Times New Roman" w:cs="Times New Roman"/>
          <w:sz w:val="24"/>
          <w:szCs w:val="24"/>
        </w:rPr>
        <w:t>i</w:t>
      </w:r>
      <w:r>
        <w:rPr>
          <w:rFonts w:hint="default"/>
          <w:sz w:val="24"/>
          <w:szCs w:val="24"/>
        </w:rPr>
        <w:t>层的学习率（</w:t>
      </w:r>
      <w:r>
        <w:rPr>
          <w:rFonts w:hint="default" w:ascii="Times New Roman" w:hAnsi="Times New Roman" w:cs="Times New Roman"/>
          <w:sz w:val="24"/>
          <w:szCs w:val="24"/>
        </w:rPr>
        <w:t>i</w:t>
      </w:r>
      <w:r>
        <w:rPr>
          <w:rFonts w:hint="default"/>
          <w:sz w:val="24"/>
          <w:szCs w:val="24"/>
        </w:rPr>
        <w:t>=</w:t>
      </w:r>
      <w:r>
        <w:rPr>
          <w:rFonts w:hint="default" w:ascii="Times New Roman" w:hAnsi="Times New Roman" w:cs="Times New Roman"/>
          <w:sz w:val="24"/>
          <w:szCs w:val="24"/>
        </w:rPr>
        <w:t>0</w:t>
      </w:r>
      <w:r>
        <w:rPr>
          <w:rFonts w:hint="default"/>
          <w:sz w:val="24"/>
          <w:szCs w:val="24"/>
        </w:rPr>
        <w:t>为嵌入层，</w:t>
      </w:r>
      <w:r>
        <w:rPr>
          <w:rFonts w:hint="default" w:ascii="Times New Roman" w:hAnsi="Times New Roman" w:cs="Times New Roman"/>
          <w:sz w:val="24"/>
          <w:szCs w:val="24"/>
        </w:rPr>
        <w:t>i=12</w:t>
      </w:r>
      <w:r>
        <w:rPr>
          <w:rFonts w:hint="default"/>
          <w:sz w:val="24"/>
          <w:szCs w:val="24"/>
        </w:rPr>
        <w:t>为最后一层），</w:t>
      </w:r>
      <w:r>
        <w:rPr>
          <w:rFonts w:hint="default" w:ascii="Segoe UI Variable Small" w:hAnsi="Segoe UI Variable Small" w:cs="Segoe UI Variable Small"/>
          <w:sz w:val="24"/>
          <w:szCs w:val="24"/>
        </w:rPr>
        <w:t>γ</w:t>
      </w:r>
      <w:r>
        <w:rPr>
          <w:rFonts w:hint="default"/>
          <w:sz w:val="24"/>
          <w:szCs w:val="24"/>
        </w:rPr>
        <w:t xml:space="preserve">为缩放因子（本研究设为 </w:t>
      </w:r>
      <w:r>
        <w:rPr>
          <w:rFonts w:hint="default" w:ascii="Times New Roman" w:hAnsi="Times New Roman" w:cs="Times New Roman"/>
          <w:sz w:val="24"/>
          <w:szCs w:val="24"/>
        </w:rPr>
        <w:t>0.8</w:t>
      </w:r>
      <w:r>
        <w:rPr>
          <w:rFonts w:hint="default"/>
          <w:sz w:val="24"/>
          <w:szCs w:val="24"/>
        </w:rPr>
        <w:t>），</w:t>
      </w:r>
      <w:r>
        <w:rPr>
          <w:rFonts w:hint="default" w:ascii="Times New Roman" w:hAnsi="Times New Roman" w:cs="Times New Roman"/>
          <w:sz w:val="24"/>
          <w:szCs w:val="24"/>
        </w:rPr>
        <w:t>L</w:t>
      </w:r>
      <w:r>
        <w:rPr>
          <w:rFonts w:hint="default"/>
          <w:sz w:val="24"/>
          <w:szCs w:val="24"/>
        </w:rPr>
        <w:t xml:space="preserve">为 </w:t>
      </w:r>
      <w:r>
        <w:rPr>
          <w:rFonts w:hint="default" w:ascii="Times New Roman" w:hAnsi="Times New Roman" w:cs="Times New Roman"/>
          <w:sz w:val="24"/>
          <w:szCs w:val="24"/>
        </w:rPr>
        <w:t xml:space="preserve">BERT </w:t>
      </w:r>
      <w:r>
        <w:rPr>
          <w:rFonts w:hint="default"/>
          <w:sz w:val="24"/>
          <w:szCs w:val="24"/>
        </w:rPr>
        <w:t>总层数（</w:t>
      </w:r>
      <w:r>
        <w:rPr>
          <w:rFonts w:hint="default" w:ascii="Times New Roman" w:hAnsi="Times New Roman" w:cs="Times New Roman"/>
          <w:sz w:val="24"/>
          <w:szCs w:val="24"/>
        </w:rPr>
        <w:t>12</w:t>
      </w:r>
      <w:r>
        <w:rPr>
          <w:rFonts w:hint="default"/>
          <w:sz w:val="24"/>
          <w:szCs w:val="24"/>
        </w:rPr>
        <w:t xml:space="preserve"> 层）。这一设计的理论依据是：</w:t>
      </w:r>
      <w:r>
        <w:rPr>
          <w:rFonts w:hint="default" w:ascii="Times New Roman" w:hAnsi="Times New Roman" w:cs="Times New Roman"/>
          <w:sz w:val="24"/>
          <w:szCs w:val="24"/>
        </w:rPr>
        <w:t>BER</w:t>
      </w:r>
      <w:r>
        <w:rPr>
          <w:rFonts w:hint="default"/>
          <w:sz w:val="24"/>
          <w:szCs w:val="24"/>
        </w:rPr>
        <w:t>T 低层主要捕捉词性、依存关系等通用句法特征，需较小学习率以保留预训练知识；高层更关注句子级语义，需较大学习率快速适配下游任务。</w:t>
      </w:r>
    </w:p>
    <w:p w14:paraId="3FAEA9D3">
      <w:pPr>
        <w:spacing w:line="360" w:lineRule="auto"/>
        <w:ind w:firstLine="425"/>
        <w:rPr>
          <w:rFonts w:hint="default"/>
          <w:sz w:val="24"/>
          <w:szCs w:val="24"/>
          <w:lang w:val="en-US" w:eastAsia="zh-CN"/>
        </w:rPr>
      </w:pPr>
      <w:r>
        <w:rPr>
          <w:rFonts w:hint="default"/>
          <w:sz w:val="24"/>
          <w:szCs w:val="24"/>
          <w:lang w:val="en-US" w:eastAsia="zh-CN"/>
        </w:rPr>
        <w:t>同时，为增强关键层参数更新的稳定性，引入梯度累积权重机制，公式为：</w:t>
      </w:r>
    </w:p>
    <w:p w14:paraId="3BE08396">
      <w:pPr>
        <w:spacing w:line="360" w:lineRule="auto"/>
        <w:ind w:firstLine="425"/>
        <w:jc w:val="center"/>
      </w:pPr>
      <w:r>
        <w:drawing>
          <wp:inline distT="0" distB="0" distL="114300" distR="114300">
            <wp:extent cx="5272405" cy="519430"/>
            <wp:effectExtent l="0" t="0" r="10795" b="1270"/>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12"/>
                    <a:stretch>
                      <a:fillRect/>
                    </a:stretch>
                  </pic:blipFill>
                  <pic:spPr>
                    <a:xfrm>
                      <a:off x="0" y="0"/>
                      <a:ext cx="5272405" cy="519430"/>
                    </a:xfrm>
                    <a:prstGeom prst="rect">
                      <a:avLst/>
                    </a:prstGeom>
                    <a:noFill/>
                    <a:ln>
                      <a:noFill/>
                    </a:ln>
                  </pic:spPr>
                </pic:pic>
              </a:graphicData>
            </a:graphic>
          </wp:inline>
        </w:drawing>
      </w:r>
    </w:p>
    <w:p w14:paraId="783AFC87">
      <w:pPr>
        <w:spacing w:line="360" w:lineRule="auto"/>
        <w:ind w:firstLine="425"/>
        <w:rPr>
          <w:rFonts w:hint="default"/>
          <w:sz w:val="24"/>
          <w:szCs w:val="24"/>
          <w:lang w:val="en-US" w:eastAsia="zh-CN"/>
        </w:rPr>
      </w:pPr>
      <w:r>
        <w:rPr>
          <w:rFonts w:hint="default"/>
          <w:sz w:val="24"/>
          <w:szCs w:val="24"/>
          <w:lang w:val="en-US" w:eastAsia="zh-CN"/>
        </w:rPr>
        <w:t>其中，</w:t>
      </w:r>
      <w:r>
        <w:rPr>
          <w:rFonts w:hint="default" w:ascii="Times New Roman" w:hAnsi="Times New Roman" w:cs="Times New Roman"/>
          <w:sz w:val="24"/>
          <w:szCs w:val="24"/>
          <w:lang w:val="en-US" w:eastAsia="zh-CN"/>
        </w:rPr>
        <w:t>accum_stepsi</w:t>
      </w:r>
      <w:r>
        <w:rPr>
          <w:rFonts w:hint="default"/>
          <w:sz w:val="24"/>
          <w:szCs w:val="24"/>
          <w:lang w:val="en-US" w:eastAsia="zh-CN"/>
        </w:rPr>
        <w:t>​为第</w:t>
      </w:r>
      <w:r>
        <w:rPr>
          <w:rFonts w:hint="default" w:ascii="Times New Roman" w:hAnsi="Times New Roman" w:cs="Times New Roman"/>
          <w:sz w:val="24"/>
          <w:szCs w:val="24"/>
          <w:lang w:val="en-US" w:eastAsia="zh-CN"/>
        </w:rPr>
        <w:t>i</w:t>
      </w:r>
      <w:r>
        <w:rPr>
          <w:rFonts w:hint="default"/>
          <w:sz w:val="24"/>
          <w:szCs w:val="24"/>
          <w:lang w:val="en-US" w:eastAsia="zh-CN"/>
        </w:rPr>
        <w:t>层的梯度累积步数，</w:t>
      </w:r>
      <w:r>
        <w:rPr>
          <w:rFonts w:hint="default" w:ascii="Times New Roman" w:hAnsi="Times New Roman" w:cs="Times New Roman"/>
          <w:sz w:val="24"/>
          <w:szCs w:val="24"/>
          <w:lang w:val="en-US" w:eastAsia="zh-CN"/>
        </w:rPr>
        <w:t>base_steps</w:t>
      </w:r>
      <w:r>
        <w:rPr>
          <w:rFonts w:hint="default"/>
          <w:sz w:val="24"/>
          <w:szCs w:val="24"/>
          <w:lang w:val="en-US" w:eastAsia="zh-CN"/>
        </w:rPr>
        <w:t xml:space="preserve">为基础累积步数（本研究设为 </w:t>
      </w:r>
      <w:r>
        <w:rPr>
          <w:rFonts w:hint="default" w:ascii="Times New Roman" w:hAnsi="Times New Roman" w:cs="Times New Roman"/>
          <w:sz w:val="24"/>
          <w:szCs w:val="24"/>
          <w:lang w:val="en-US" w:eastAsia="zh-CN"/>
        </w:rPr>
        <w:t>2</w:t>
      </w:r>
      <w:r>
        <w:rPr>
          <w:rFonts w:hint="default"/>
          <w:sz w:val="24"/>
          <w:szCs w:val="24"/>
          <w:lang w:val="en-US" w:eastAsia="zh-CN"/>
        </w:rPr>
        <w:t>）。这意味着层数越高，梯度累积步数越多，通过模拟大批次训练效果，减少小样本噪声对参数更新的干扰。</w:t>
      </w:r>
    </w:p>
    <w:p w14:paraId="7DF741FC">
      <w:pPr>
        <w:spacing w:line="360" w:lineRule="auto"/>
        <w:ind w:firstLine="425"/>
        <w:rPr>
          <w:rFonts w:hint="default"/>
          <w:sz w:val="24"/>
          <w:szCs w:val="24"/>
          <w:lang w:val="en-US" w:eastAsia="zh-CN"/>
        </w:rPr>
      </w:pPr>
    </w:p>
    <w:p w14:paraId="69D2FA5C">
      <w:pPr>
        <w:pStyle w:val="3"/>
        <w:numPr>
          <w:ilvl w:val="1"/>
          <w:numId w:val="1"/>
        </w:numPr>
        <w:snapToGrid w:val="0"/>
        <w:spacing w:before="120" w:beforeLines="50" w:after="120" w:afterLines="50"/>
        <w:ind w:left="0" w:leftChars="0" w:firstLine="0"/>
        <w:rPr>
          <w:rFonts w:ascii="Times New Roman" w:hAnsi="Times New Roman" w:eastAsia="宋体" w:cs="Times New Roman"/>
          <w:sz w:val="28"/>
        </w:rPr>
      </w:pPr>
      <w:bookmarkStart w:id="10" w:name="_Toc14647"/>
      <w:r>
        <w:rPr>
          <w:rFonts w:hint="eastAsia" w:ascii="Times New Roman" w:hAnsi="Times New Roman" w:eastAsia="宋体" w:cs="Times New Roman"/>
          <w:sz w:val="28"/>
          <w:lang w:val="en-US" w:eastAsia="zh-CN"/>
        </w:rPr>
        <w:t>多任务知识蒸馏</w:t>
      </w:r>
      <w:bookmarkEnd w:id="10"/>
    </w:p>
    <w:p w14:paraId="7D7220AF">
      <w:pPr>
        <w:spacing w:line="360" w:lineRule="auto"/>
        <w:ind w:firstLine="480" w:firstLineChars="200"/>
        <w:rPr>
          <w:rFonts w:hint="default"/>
          <w:sz w:val="24"/>
          <w:szCs w:val="24"/>
          <w:lang w:val="en-US"/>
        </w:rPr>
      </w:pPr>
      <w:r>
        <w:rPr>
          <w:rFonts w:hint="default"/>
          <w:sz w:val="24"/>
          <w:szCs w:val="24"/>
          <w:lang w:val="en-US" w:eastAsia="zh-CN"/>
        </w:rPr>
        <w:t>多任务知识蒸馏通过在主任务训练中融入辅助任务的监督信号，引导模型学习更泛化的语义表示，从而缩小预训练知识与下游任务的语义鸿沟。其核心是基于任务相关性选择辅助任务，并通过加权损失函数实现知识迁移。</w:t>
      </w:r>
    </w:p>
    <w:p w14:paraId="666D605E">
      <w:pPr>
        <w:spacing w:line="360" w:lineRule="auto"/>
        <w:ind w:firstLine="480" w:firstLineChars="200"/>
        <w:rPr>
          <w:rFonts w:hint="default"/>
          <w:sz w:val="24"/>
          <w:szCs w:val="24"/>
          <w:lang w:val="en-US"/>
        </w:rPr>
      </w:pPr>
      <w:r>
        <w:rPr>
          <w:rFonts w:hint="default"/>
          <w:sz w:val="24"/>
          <w:szCs w:val="24"/>
          <w:lang w:val="en-US" w:eastAsia="zh-CN"/>
        </w:rPr>
        <w:t xml:space="preserve">辅助任务的选择遵循 “语义关联性” 原则：对于 </w:t>
      </w:r>
      <w:r>
        <w:rPr>
          <w:rFonts w:hint="default" w:ascii="Times New Roman" w:hAnsi="Times New Roman" w:cs="Times New Roman"/>
          <w:sz w:val="24"/>
          <w:szCs w:val="24"/>
          <w:lang w:val="en-US" w:eastAsia="zh-CN"/>
        </w:rPr>
        <w:t>SST-2</w:t>
      </w:r>
      <w:r>
        <w:rPr>
          <w:rFonts w:hint="default"/>
          <w:sz w:val="24"/>
          <w:szCs w:val="24"/>
          <w:lang w:val="en-US" w:eastAsia="zh-CN"/>
        </w:rPr>
        <w:t xml:space="preserve">，引入情感强度回归作为辅助任务，因情感强度（如 “较好” vs “极好”）与情感类别（正面 / 负面）高度相关，可增强模型对情感程度的辨别力；对于 </w:t>
      </w:r>
      <w:r>
        <w:rPr>
          <w:rFonts w:hint="default" w:ascii="Times New Roman" w:hAnsi="Times New Roman" w:cs="Times New Roman"/>
          <w:sz w:val="24"/>
          <w:szCs w:val="24"/>
          <w:lang w:val="en-US" w:eastAsia="zh-CN"/>
        </w:rPr>
        <w:t>MNLI</w:t>
      </w:r>
      <w:r>
        <w:rPr>
          <w:rFonts w:hint="default"/>
          <w:sz w:val="24"/>
          <w:szCs w:val="24"/>
          <w:lang w:val="en-US" w:eastAsia="zh-CN"/>
        </w:rPr>
        <w:t xml:space="preserve">，引入句子相似度计算作为辅助任务，因前提与假设的语义重叠度是判断蕴含关系的关键；对于 </w:t>
      </w:r>
      <w:r>
        <w:rPr>
          <w:rFonts w:hint="default" w:ascii="Times New Roman" w:hAnsi="Times New Roman" w:cs="Times New Roman"/>
          <w:sz w:val="24"/>
          <w:szCs w:val="24"/>
          <w:lang w:val="en-US" w:eastAsia="zh-CN"/>
        </w:rPr>
        <w:t>CoLA</w:t>
      </w:r>
      <w:r>
        <w:rPr>
          <w:rFonts w:hint="default"/>
          <w:sz w:val="24"/>
          <w:szCs w:val="24"/>
          <w:lang w:val="en-US" w:eastAsia="zh-CN"/>
        </w:rPr>
        <w:t>，引入词性标注作为辅助任务，因语法正确性依赖词性搭配。</w:t>
      </w:r>
    </w:p>
    <w:p w14:paraId="69B4F491">
      <w:pPr>
        <w:spacing w:line="360" w:lineRule="auto"/>
        <w:ind w:firstLine="480" w:firstLineChars="200"/>
        <w:rPr>
          <w:rFonts w:hint="default"/>
          <w:sz w:val="24"/>
          <w:szCs w:val="24"/>
          <w:lang w:val="en-US"/>
        </w:rPr>
      </w:pPr>
      <w:r>
        <w:rPr>
          <w:rFonts w:hint="default"/>
          <w:sz w:val="24"/>
          <w:szCs w:val="24"/>
          <w:lang w:val="en-US" w:eastAsia="zh-CN"/>
        </w:rPr>
        <w:t>总损失函数设计为：</w:t>
      </w:r>
    </w:p>
    <w:p w14:paraId="0D4174DE">
      <w:pPr>
        <w:jc w:val="center"/>
      </w:pPr>
      <w:r>
        <w:drawing>
          <wp:inline distT="0" distB="0" distL="114300" distR="114300">
            <wp:extent cx="3162300" cy="457200"/>
            <wp:effectExtent l="0" t="0" r="0" b="0"/>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13"/>
                    <a:stretch>
                      <a:fillRect/>
                    </a:stretch>
                  </pic:blipFill>
                  <pic:spPr>
                    <a:xfrm>
                      <a:off x="0" y="0"/>
                      <a:ext cx="3162300" cy="457200"/>
                    </a:xfrm>
                    <a:prstGeom prst="rect">
                      <a:avLst/>
                    </a:prstGeom>
                    <a:noFill/>
                    <a:ln>
                      <a:noFill/>
                    </a:ln>
                  </pic:spPr>
                </pic:pic>
              </a:graphicData>
            </a:graphic>
          </wp:inline>
        </w:drawing>
      </w:r>
    </w:p>
    <w:p w14:paraId="295A8660">
      <w:pPr>
        <w:spacing w:line="360" w:lineRule="auto"/>
        <w:ind w:firstLine="480" w:firstLineChars="200"/>
        <w:rPr>
          <w:rFonts w:hint="default"/>
          <w:sz w:val="24"/>
          <w:szCs w:val="24"/>
          <w:lang w:val="en-US"/>
        </w:rPr>
      </w:pPr>
      <w:r>
        <w:rPr>
          <w:rFonts w:hint="default"/>
          <w:sz w:val="24"/>
          <w:szCs w:val="24"/>
          <w:lang w:val="en-US"/>
        </w:rPr>
        <w:t>其中，</w:t>
      </w:r>
      <w:r>
        <w:rPr>
          <w:rFonts w:hint="default" w:ascii="Times New Roman" w:hAnsi="Times New Roman" w:cs="Times New Roman"/>
          <w:sz w:val="24"/>
          <w:szCs w:val="24"/>
          <w:lang w:val="en-US"/>
        </w:rPr>
        <w:t>Lmain</w:t>
      </w:r>
      <w:r>
        <w:rPr>
          <w:rFonts w:hint="default"/>
          <w:sz w:val="24"/>
          <w:szCs w:val="24"/>
          <w:lang w:val="en-US"/>
        </w:rPr>
        <w:t>​为主任务损失，</w:t>
      </w:r>
      <w:r>
        <w:rPr>
          <w:rFonts w:hint="default" w:ascii="Times New Roman" w:hAnsi="Times New Roman" w:eastAsia="仿宋" w:cs="Times New Roman"/>
          <w:sz w:val="24"/>
          <w:szCs w:val="24"/>
          <w:lang w:val="en-US"/>
        </w:rPr>
        <w:t>Laux</w:t>
      </w:r>
      <w:r>
        <w:rPr>
          <w:rFonts w:hint="default"/>
          <w:sz w:val="24"/>
          <w:szCs w:val="24"/>
          <w:lang w:val="en-US"/>
        </w:rPr>
        <w:t>​为辅助任务损失，</w:t>
      </w:r>
      <w:r>
        <w:rPr>
          <w:rFonts w:hint="default" w:ascii="Times New Roman" w:hAnsi="Times New Roman" w:cs="Times New Roman"/>
          <w:sz w:val="24"/>
          <w:szCs w:val="24"/>
          <w:lang w:val="en-US"/>
        </w:rPr>
        <w:t>α</w:t>
      </w:r>
      <w:r>
        <w:rPr>
          <w:rFonts w:hint="default"/>
          <w:sz w:val="24"/>
          <w:szCs w:val="24"/>
          <w:lang w:val="en-US"/>
        </w:rPr>
        <w:t>为平衡系数（通过验证集调优确定：</w:t>
      </w:r>
      <w:r>
        <w:rPr>
          <w:rFonts w:hint="default" w:ascii="Times New Roman" w:hAnsi="Times New Roman" w:cs="Times New Roman"/>
          <w:sz w:val="24"/>
          <w:szCs w:val="24"/>
          <w:lang w:val="en-US"/>
        </w:rPr>
        <w:t>SST-2=0.3，MNLI=0.2，CoLA=0.4</w:t>
      </w:r>
      <w:r>
        <w:rPr>
          <w:rFonts w:hint="default"/>
          <w:sz w:val="24"/>
          <w:szCs w:val="24"/>
          <w:lang w:val="en-US"/>
        </w:rPr>
        <w:t>）。这一框架的理论依据是：多任务学习通过共享隐藏层表示，迫使模型挖掘任务间的共性特征，从而提升对特定任务的泛化能力。</w:t>
      </w:r>
    </w:p>
    <w:p w14:paraId="7281F349">
      <w:pPr>
        <w:rPr>
          <w:rFonts w:hint="default"/>
          <w:lang w:val="en-US"/>
        </w:rPr>
      </w:pPr>
    </w:p>
    <w:p w14:paraId="45F8F839">
      <w:pPr>
        <w:rPr>
          <w:rFonts w:hint="default"/>
          <w:lang w:val="en-US"/>
        </w:rPr>
      </w:pPr>
    </w:p>
    <w:p w14:paraId="1E5925E5">
      <w:pPr>
        <w:pStyle w:val="3"/>
        <w:numPr>
          <w:ilvl w:val="1"/>
          <w:numId w:val="1"/>
        </w:numPr>
        <w:snapToGrid w:val="0"/>
        <w:spacing w:before="120" w:beforeLines="50" w:after="120" w:afterLines="50"/>
        <w:ind w:left="0" w:leftChars="0" w:firstLine="0"/>
        <w:rPr>
          <w:rFonts w:ascii="Times New Roman" w:hAnsi="Times New Roman" w:eastAsia="宋体" w:cs="Times New Roman"/>
          <w:sz w:val="28"/>
        </w:rPr>
      </w:pPr>
      <w:bookmarkStart w:id="11" w:name="_Toc5480"/>
      <w:r>
        <w:rPr>
          <w:rFonts w:hint="eastAsia" w:ascii="Times New Roman" w:hAnsi="Times New Roman" w:eastAsia="宋体" w:cs="Times New Roman"/>
          <w:sz w:val="28"/>
          <w:lang w:val="en-US" w:eastAsia="zh-CN"/>
        </w:rPr>
        <w:t>对抗训练增强</w:t>
      </w:r>
      <w:bookmarkEnd w:id="11"/>
    </w:p>
    <w:p w14:paraId="16700C4A">
      <w:pPr>
        <w:spacing w:line="360" w:lineRule="auto"/>
        <w:ind w:firstLine="480" w:firstLineChars="200"/>
        <w:rPr>
          <w:rFonts w:hint="default"/>
          <w:sz w:val="24"/>
          <w:szCs w:val="24"/>
          <w:lang w:val="en-US"/>
        </w:rPr>
      </w:pPr>
      <w:r>
        <w:rPr>
          <w:rFonts w:hint="default"/>
          <w:sz w:val="24"/>
          <w:szCs w:val="24"/>
          <w:lang w:val="en-US" w:eastAsia="zh-CN"/>
        </w:rPr>
        <w:t xml:space="preserve">对抗训练增强旨在通过主动引入输入扰动，提升模型对语义攻击的鲁棒性，核心方法是基于 </w:t>
      </w:r>
      <w:r>
        <w:rPr>
          <w:rFonts w:hint="default" w:ascii="Times New Roman" w:hAnsi="Times New Roman" w:cs="Times New Roman"/>
          <w:sz w:val="24"/>
          <w:szCs w:val="24"/>
          <w:lang w:val="en-US" w:eastAsia="zh-CN"/>
        </w:rPr>
        <w:t>FGSM（Fast Gradient Sign Method）</w:t>
      </w:r>
      <w:r>
        <w:rPr>
          <w:rFonts w:hint="default"/>
          <w:sz w:val="24"/>
          <w:szCs w:val="24"/>
          <w:lang w:val="en-US" w:eastAsia="zh-CN"/>
        </w:rPr>
        <w:t>生成对抗样本，并将其纳入训练过程。</w:t>
      </w:r>
    </w:p>
    <w:p w14:paraId="07BA8DE2">
      <w:pPr>
        <w:spacing w:line="360" w:lineRule="auto"/>
        <w:ind w:firstLine="480" w:firstLineChars="200"/>
        <w:rPr>
          <w:rFonts w:hint="default"/>
          <w:sz w:val="24"/>
          <w:szCs w:val="24"/>
          <w:lang w:val="en-US" w:eastAsia="zh-CN"/>
        </w:rPr>
      </w:pPr>
      <w:r>
        <w:rPr>
          <w:rFonts w:hint="default"/>
          <w:sz w:val="24"/>
          <w:szCs w:val="24"/>
          <w:lang w:val="en-US" w:eastAsia="zh-CN"/>
        </w:rPr>
        <w:t>具体而言，在输入嵌入层添加对抗扰动</w:t>
      </w:r>
      <w:r>
        <w:rPr>
          <w:rFonts w:hint="default" w:ascii="Times New Roman" w:hAnsi="Times New Roman" w:cs="Times New Roman"/>
          <w:sz w:val="24"/>
          <w:szCs w:val="24"/>
          <w:lang w:val="en-US" w:eastAsia="zh-CN"/>
        </w:rPr>
        <w:t>Δx</w:t>
      </w:r>
      <w:r>
        <w:rPr>
          <w:rFonts w:hint="default"/>
          <w:sz w:val="24"/>
          <w:szCs w:val="24"/>
          <w:lang w:val="en-US" w:eastAsia="zh-CN"/>
        </w:rPr>
        <w:t>，公式为：</w:t>
      </w:r>
    </w:p>
    <w:p w14:paraId="48B7A8E3">
      <w:pPr>
        <w:jc w:val="center"/>
        <w:rPr>
          <w:rFonts w:hint="default"/>
          <w:lang w:val="en-US" w:eastAsia="zh-CN"/>
        </w:rPr>
      </w:pPr>
      <w:r>
        <w:drawing>
          <wp:inline distT="0" distB="0" distL="114300" distR="114300">
            <wp:extent cx="4419600" cy="371475"/>
            <wp:effectExtent l="0" t="0" r="0" b="9525"/>
            <wp:docPr id="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pic:cNvPicPr>
                      <a:picLocks noChangeAspect="1"/>
                    </pic:cNvPicPr>
                  </pic:nvPicPr>
                  <pic:blipFill>
                    <a:blip r:embed="rId14"/>
                    <a:stretch>
                      <a:fillRect/>
                    </a:stretch>
                  </pic:blipFill>
                  <pic:spPr>
                    <a:xfrm>
                      <a:off x="0" y="0"/>
                      <a:ext cx="4419600" cy="371475"/>
                    </a:xfrm>
                    <a:prstGeom prst="rect">
                      <a:avLst/>
                    </a:prstGeom>
                    <a:noFill/>
                    <a:ln>
                      <a:noFill/>
                    </a:ln>
                  </pic:spPr>
                </pic:pic>
              </a:graphicData>
            </a:graphic>
          </wp:inline>
        </w:drawing>
      </w:r>
    </w:p>
    <w:p w14:paraId="0A23FE0D">
      <w:pPr>
        <w:rPr>
          <w:rFonts w:hint="default"/>
          <w:lang w:val="en-US"/>
        </w:rPr>
      </w:pPr>
    </w:p>
    <w:p w14:paraId="5DDB7ABB">
      <w:pPr>
        <w:spacing w:line="360" w:lineRule="auto"/>
        <w:ind w:firstLine="425"/>
        <w:rPr>
          <w:rFonts w:hint="default" w:ascii="Times New Roman" w:hAnsi="Times New Roman" w:cs="Times New Roman"/>
          <w:sz w:val="24"/>
          <w:szCs w:val="24"/>
        </w:rPr>
      </w:pPr>
      <w:r>
        <w:rPr>
          <w:rFonts w:ascii="Times New Roman" w:hAnsi="Times New Roman" w:cs="Times New Roman"/>
          <w:sz w:val="24"/>
          <w:szCs w:val="24"/>
        </w:rPr>
        <w:t>其中，ϵ</w:t>
      </w:r>
      <w:r>
        <w:rPr>
          <w:rFonts w:hint="default" w:ascii="Times New Roman" w:hAnsi="Times New Roman" w:cs="Times New Roman"/>
          <w:sz w:val="24"/>
          <w:szCs w:val="24"/>
        </w:rPr>
        <w:t>为扰动强度（根据任务特性设置：SST-2=0.1，MNLI=0.05，CoLA=0.07），</w:t>
      </w:r>
      <w:r>
        <w:rPr>
          <w:rFonts w:ascii="Times New Roman" w:hAnsi="Times New Roman" w:cs="Times New Roman"/>
          <w:sz w:val="24"/>
          <w:szCs w:val="24"/>
        </w:rPr>
        <w:t>∇</w:t>
      </w:r>
      <w:r>
        <w:rPr>
          <w:rFonts w:hint="default" w:ascii="Times New Roman" w:hAnsi="Times New Roman" w:cs="Times New Roman"/>
          <w:sz w:val="24"/>
          <w:szCs w:val="24"/>
        </w:rPr>
        <w:t>x​L(θ,x,y)为损失函数对输入嵌入的梯度。扰动方向遵循梯度符号，确保其对模型损失的提升最大，但强度被ϵ限制在微小范围内</w:t>
      </w:r>
      <w:r>
        <w:rPr>
          <w:rFonts w:hint="eastAsia" w:ascii="Times New Roman" w:hAnsi="Times New Roman" w:cs="Times New Roman"/>
          <w:sz w:val="24"/>
          <w:szCs w:val="24"/>
          <w:lang w:eastAsia="zh-CN"/>
        </w:rPr>
        <w:t>，</w:t>
      </w:r>
      <w:r>
        <w:rPr>
          <w:rFonts w:hint="default" w:ascii="Times New Roman" w:hAnsi="Times New Roman" w:cs="Times New Roman"/>
          <w:sz w:val="24"/>
          <w:szCs w:val="24"/>
        </w:rPr>
        <w:t>不改变原始语义）。</w:t>
      </w:r>
    </w:p>
    <w:p w14:paraId="53AC00DB">
      <w:pPr>
        <w:spacing w:line="360" w:lineRule="auto"/>
        <w:ind w:firstLine="425"/>
        <w:rPr>
          <w:rFonts w:hint="default" w:ascii="Times New Roman" w:hAnsi="Times New Roman" w:cs="Times New Roman"/>
          <w:sz w:val="24"/>
          <w:szCs w:val="24"/>
        </w:rPr>
      </w:pPr>
      <w:r>
        <w:rPr>
          <w:rFonts w:hint="default" w:ascii="Times New Roman" w:hAnsi="Times New Roman" w:cs="Times New Roman"/>
          <w:sz w:val="24"/>
          <w:szCs w:val="24"/>
        </w:rPr>
        <w:t>对抗训练的总损失函数为：</w:t>
      </w:r>
    </w:p>
    <w:p w14:paraId="79CC9E08">
      <w:pPr>
        <w:spacing w:line="360" w:lineRule="auto"/>
        <w:ind w:firstLine="425"/>
      </w:pPr>
      <w:r>
        <w:drawing>
          <wp:inline distT="0" distB="0" distL="114300" distR="114300">
            <wp:extent cx="5276850" cy="514350"/>
            <wp:effectExtent l="0" t="0" r="6350" b="6350"/>
            <wp:docPr id="1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8"/>
                    <pic:cNvPicPr>
                      <a:picLocks noChangeAspect="1"/>
                    </pic:cNvPicPr>
                  </pic:nvPicPr>
                  <pic:blipFill>
                    <a:blip r:embed="rId15"/>
                    <a:stretch>
                      <a:fillRect/>
                    </a:stretch>
                  </pic:blipFill>
                  <pic:spPr>
                    <a:xfrm>
                      <a:off x="0" y="0"/>
                      <a:ext cx="5276850" cy="514350"/>
                    </a:xfrm>
                    <a:prstGeom prst="rect">
                      <a:avLst/>
                    </a:prstGeom>
                    <a:noFill/>
                    <a:ln>
                      <a:noFill/>
                    </a:ln>
                  </pic:spPr>
                </pic:pic>
              </a:graphicData>
            </a:graphic>
          </wp:inline>
        </w:drawing>
      </w:r>
    </w:p>
    <w:p w14:paraId="5BE8B700">
      <w:pPr>
        <w:widowControl w:val="0"/>
        <w:autoSpaceDE w:val="0"/>
        <w:autoSpaceDN w:val="0"/>
        <w:spacing w:line="360" w:lineRule="auto"/>
        <w:ind w:firstLine="425"/>
        <w:rPr>
          <w:rFonts w:hint="default" w:ascii="Times New Roman" w:hAnsi="Times New Roman" w:eastAsia="宋体" w:cs="Times New Roman"/>
          <w:sz w:val="24"/>
          <w:szCs w:val="24"/>
          <w:lang w:val="zh-CN" w:eastAsia="zh-CN" w:bidi="zh-CN"/>
        </w:rPr>
      </w:pPr>
      <w:r>
        <w:rPr>
          <w:rFonts w:hint="default" w:ascii="Times New Roman" w:hAnsi="Times New Roman" w:eastAsia="宋体" w:cs="Times New Roman"/>
          <w:sz w:val="24"/>
          <w:szCs w:val="24"/>
          <w:lang w:val="en-US" w:eastAsia="zh-CN" w:bidi="zh-CN"/>
        </w:rPr>
        <w:t>其中，L(θ,x,y)为原始样本损失，L(θ,x+Δx,y)为对抗样本损失，β为平衡系数（本研究设为 0.5）。通过同时最小化原始样本与对抗样本的损失，模型被迫学习到 “语义不变特征”—— 即对微小扰动不敏感但对核心语义（高度敏感的特征，从而在面对自然噪声或恶意攻击时保持稳定性能。</w:t>
      </w:r>
    </w:p>
    <w:p w14:paraId="40A70AE9">
      <w:pPr>
        <w:spacing w:line="360" w:lineRule="auto"/>
        <w:ind w:firstLine="425"/>
        <w:rPr>
          <w:rFonts w:hint="eastAsia" w:eastAsia="宋体"/>
          <w:lang w:eastAsia="zh-CN"/>
        </w:rPr>
      </w:pPr>
    </w:p>
    <w:p w14:paraId="74182C85">
      <w:pPr>
        <w:spacing w:line="360" w:lineRule="auto"/>
        <w:ind w:firstLine="425"/>
        <w:rPr>
          <w:rFonts w:hint="eastAsia" w:eastAsia="宋体"/>
          <w:lang w:eastAsia="zh-CN"/>
        </w:rPr>
      </w:pPr>
    </w:p>
    <w:p w14:paraId="1CD62F4F">
      <w:pPr>
        <w:spacing w:line="360" w:lineRule="auto"/>
        <w:ind w:firstLine="425"/>
        <w:rPr>
          <w:rFonts w:hint="eastAsia" w:eastAsia="宋体"/>
          <w:lang w:eastAsia="zh-CN"/>
        </w:rPr>
      </w:pPr>
    </w:p>
    <w:p w14:paraId="4B23229E">
      <w:pPr>
        <w:spacing w:line="360" w:lineRule="auto"/>
        <w:ind w:firstLine="425"/>
        <w:rPr>
          <w:rFonts w:hint="eastAsia" w:eastAsia="宋体"/>
          <w:lang w:eastAsia="zh-CN"/>
        </w:rPr>
      </w:pPr>
    </w:p>
    <w:p w14:paraId="1A34038E">
      <w:pPr>
        <w:spacing w:line="360" w:lineRule="auto"/>
        <w:ind w:firstLine="425"/>
        <w:rPr>
          <w:rFonts w:hint="eastAsia" w:eastAsia="宋体"/>
          <w:lang w:eastAsia="zh-CN"/>
        </w:rPr>
      </w:pPr>
    </w:p>
    <w:p w14:paraId="48003392">
      <w:pPr>
        <w:pStyle w:val="26"/>
        <w:numPr>
          <w:ilvl w:val="0"/>
          <w:numId w:val="1"/>
        </w:numPr>
        <w:autoSpaceDE/>
        <w:autoSpaceDN/>
        <w:spacing w:line="360" w:lineRule="auto"/>
        <w:ind w:left="425" w:leftChars="0"/>
        <w:jc w:val="both"/>
        <w:outlineLvl w:val="0"/>
        <w:rPr>
          <w:rFonts w:ascii="Times New Roman" w:hAnsi="Times New Roman" w:cs="Times New Roman"/>
          <w:b/>
          <w:sz w:val="32"/>
          <w:lang w:val="en-US"/>
        </w:rPr>
      </w:pPr>
      <w:bookmarkStart w:id="12" w:name="_Toc4583"/>
      <w:r>
        <w:rPr>
          <w:rFonts w:hint="eastAsia" w:ascii="Times New Roman" w:hAnsi="Times New Roman" w:cs="Times New Roman"/>
          <w:b/>
          <w:sz w:val="32"/>
          <w:lang w:val="en-US" w:eastAsia="zh-CN"/>
        </w:rPr>
        <w:t>结果分析</w:t>
      </w:r>
      <w:bookmarkEnd w:id="12"/>
    </w:p>
    <w:p w14:paraId="4AC7477F">
      <w:pPr>
        <w:pStyle w:val="3"/>
        <w:numPr>
          <w:ilvl w:val="1"/>
          <w:numId w:val="1"/>
        </w:numPr>
        <w:snapToGrid w:val="0"/>
        <w:spacing w:before="120" w:beforeLines="50" w:after="120" w:afterLines="50"/>
        <w:ind w:left="0" w:leftChars="0" w:firstLine="0"/>
        <w:rPr>
          <w:rFonts w:ascii="Times New Roman" w:hAnsi="Times New Roman" w:eastAsia="宋体" w:cs="Times New Roman"/>
          <w:sz w:val="28"/>
        </w:rPr>
      </w:pPr>
      <w:bookmarkStart w:id="13" w:name="_Toc31330"/>
      <w:r>
        <w:rPr>
          <w:rFonts w:hint="eastAsia" w:ascii="Times New Roman" w:hAnsi="Times New Roman" w:eastAsia="宋体" w:cs="Times New Roman"/>
          <w:sz w:val="28"/>
          <w:lang w:val="en-US" w:eastAsia="zh-CN"/>
        </w:rPr>
        <w:t>性能对比与统计显著性</w:t>
      </w:r>
      <w:bookmarkEnd w:id="13"/>
    </w:p>
    <w:p w14:paraId="6924AC15">
      <w:pPr>
        <w:spacing w:line="360" w:lineRule="auto"/>
        <w:ind w:firstLine="480" w:firstLineChars="200"/>
        <w:rPr>
          <w:rFonts w:ascii="Times New Roman" w:hAnsi="Times New Roman" w:cs="Times New Roman"/>
          <w:sz w:val="24"/>
        </w:rPr>
      </w:pPr>
      <w:r>
        <w:rPr>
          <w:rFonts w:ascii="Times New Roman" w:hAnsi="Times New Roman" w:cs="Times New Roman"/>
          <w:sz w:val="24"/>
        </w:rPr>
        <w:t xml:space="preserve">改进模型在三个数据集上均实现显著性能提升（表 </w:t>
      </w:r>
      <w:r>
        <w:rPr>
          <w:rFonts w:hint="eastAsia" w:ascii="Times New Roman" w:hAnsi="Times New Roman" w:cs="Times New Roman"/>
          <w:sz w:val="24"/>
          <w:lang w:val="en-US" w:eastAsia="zh-CN"/>
        </w:rPr>
        <w:t>4</w:t>
      </w:r>
      <w:r>
        <w:rPr>
          <w:rFonts w:ascii="Times New Roman" w:hAnsi="Times New Roman" w:cs="Times New Roman"/>
          <w:sz w:val="24"/>
        </w:rPr>
        <w:t>）。以 SST-2 为例，改进模型的 F1 分数从 0.9141 提升至 0.9386（p&lt;0.001）；MNLI 的 F1 分数从 0.8432 提升至 0.8697（p&lt;0.001）；CoLA 的 F1 分数从 0.8228 提升至 0.8559（p&lt;0.001）。统计显著性通过配对 t 检验验证，所有 p 值均小于 0.001，表明性能提升非偶然。</w:t>
      </w:r>
    </w:p>
    <w:p w14:paraId="2B606622">
      <w:pPr>
        <w:jc w:val="center"/>
        <w:rPr>
          <w:rFonts w:ascii="Times New Roman" w:hAnsi="Times New Roman" w:cs="Times New Roman"/>
        </w:rPr>
      </w:pPr>
      <w:r>
        <w:rPr>
          <w:rFonts w:ascii="Times New Roman" w:hAnsi="Times New Roman" w:cs="Times New Roman"/>
        </w:rPr>
        <w:t>表</w:t>
      </w:r>
      <w:r>
        <w:rPr>
          <w:rFonts w:hint="eastAsia" w:ascii="Times New Roman" w:hAnsi="Times New Roman" w:cs="Times New Roman"/>
          <w:lang w:val="en-US" w:eastAsia="zh-CN"/>
        </w:rPr>
        <w:t>4</w:t>
      </w:r>
      <w:r>
        <w:rPr>
          <w:rFonts w:ascii="Times New Roman" w:hAnsi="Times New Roman" w:cs="Times New Roman"/>
        </w:rPr>
        <w:t xml:space="preserve"> </w:t>
      </w:r>
      <w:r>
        <w:rPr>
          <w:rFonts w:hint="eastAsia" w:ascii="Times New Roman" w:hAnsi="Times New Roman" w:cs="Times New Roman"/>
          <w:lang w:val="en-US" w:eastAsia="zh-CN"/>
        </w:rPr>
        <w:t>统计显著性</w:t>
      </w:r>
      <w:r>
        <w:rPr>
          <w:rFonts w:ascii="Times New Roman" w:hAnsi="Times New Roman" w:cs="Times New Roman"/>
        </w:rPr>
        <w:t>表</w:t>
      </w:r>
    </w:p>
    <w:tbl>
      <w:tblPr>
        <w:tblStyle w:val="20"/>
        <w:tblW w:w="0" w:type="auto"/>
        <w:jc w:val="center"/>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846"/>
        <w:gridCol w:w="1278"/>
        <w:gridCol w:w="846"/>
        <w:gridCol w:w="846"/>
        <w:gridCol w:w="846"/>
        <w:gridCol w:w="963"/>
        <w:gridCol w:w="2853"/>
      </w:tblGrid>
      <w:tr w14:paraId="68DB3910">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0" w:type="auto"/>
            <w:tcBorders>
              <w:bottom w:val="single" w:color="auto" w:sz="4" w:space="0"/>
            </w:tcBorders>
            <w:vAlign w:val="center"/>
          </w:tcPr>
          <w:p w14:paraId="4E8E3B96">
            <w:pPr>
              <w:keepNext w:val="0"/>
              <w:keepLines w:val="0"/>
              <w:widowControl/>
              <w:suppressLineNumbers w:val="0"/>
              <w:spacing w:line="280" w:lineRule="atLeast"/>
              <w:jc w:val="center"/>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i w:val="0"/>
                <w:iCs w:val="0"/>
                <w:caps w:val="0"/>
                <w:color w:val="000000"/>
                <w:spacing w:val="0"/>
                <w:kern w:val="0"/>
                <w:sz w:val="21"/>
                <w:szCs w:val="21"/>
                <w:lang w:val="en-US" w:eastAsia="zh-CN" w:bidi="ar"/>
              </w:rPr>
              <w:t>数据集</w:t>
            </w:r>
          </w:p>
        </w:tc>
        <w:tc>
          <w:tcPr>
            <w:tcW w:w="0" w:type="auto"/>
            <w:tcBorders>
              <w:bottom w:val="single" w:color="auto" w:sz="4" w:space="0"/>
            </w:tcBorders>
            <w:vAlign w:val="center"/>
          </w:tcPr>
          <w:p w14:paraId="5E5E7934">
            <w:pPr>
              <w:keepNext w:val="0"/>
              <w:keepLines w:val="0"/>
              <w:widowControl/>
              <w:suppressLineNumbers w:val="0"/>
              <w:spacing w:line="280" w:lineRule="atLeast"/>
              <w:jc w:val="center"/>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i w:val="0"/>
                <w:iCs w:val="0"/>
                <w:caps w:val="0"/>
                <w:color w:val="000000"/>
                <w:spacing w:val="0"/>
                <w:kern w:val="0"/>
                <w:sz w:val="21"/>
                <w:szCs w:val="21"/>
                <w:lang w:val="en-US" w:eastAsia="zh-CN" w:bidi="ar"/>
              </w:rPr>
              <w:t>模型</w:t>
            </w:r>
          </w:p>
        </w:tc>
        <w:tc>
          <w:tcPr>
            <w:tcW w:w="0" w:type="auto"/>
            <w:tcBorders>
              <w:bottom w:val="single" w:color="auto" w:sz="4" w:space="0"/>
            </w:tcBorders>
            <w:vAlign w:val="center"/>
          </w:tcPr>
          <w:p w14:paraId="1381679A">
            <w:pPr>
              <w:keepNext w:val="0"/>
              <w:keepLines w:val="0"/>
              <w:widowControl/>
              <w:suppressLineNumbers w:val="0"/>
              <w:spacing w:line="280" w:lineRule="atLeast"/>
              <w:jc w:val="center"/>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i w:val="0"/>
                <w:iCs w:val="0"/>
                <w:caps w:val="0"/>
                <w:color w:val="000000"/>
                <w:spacing w:val="0"/>
                <w:kern w:val="0"/>
                <w:sz w:val="21"/>
                <w:szCs w:val="21"/>
                <w:lang w:val="en-US" w:eastAsia="zh-CN" w:bidi="ar"/>
              </w:rPr>
              <w:t>准确率</w:t>
            </w:r>
          </w:p>
        </w:tc>
        <w:tc>
          <w:tcPr>
            <w:tcW w:w="0" w:type="auto"/>
            <w:tcBorders>
              <w:bottom w:val="single" w:color="auto" w:sz="4" w:space="0"/>
            </w:tcBorders>
            <w:vAlign w:val="center"/>
          </w:tcPr>
          <w:p w14:paraId="4807274D">
            <w:pPr>
              <w:keepNext w:val="0"/>
              <w:keepLines w:val="0"/>
              <w:widowControl/>
              <w:suppressLineNumbers w:val="0"/>
              <w:spacing w:line="280" w:lineRule="atLeast"/>
              <w:jc w:val="center"/>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i w:val="0"/>
                <w:iCs w:val="0"/>
                <w:caps w:val="0"/>
                <w:color w:val="000000"/>
                <w:spacing w:val="0"/>
                <w:kern w:val="0"/>
                <w:sz w:val="21"/>
                <w:szCs w:val="21"/>
                <w:lang w:val="en-US" w:eastAsia="zh-CN" w:bidi="ar"/>
              </w:rPr>
              <w:t>精确率</w:t>
            </w:r>
          </w:p>
        </w:tc>
        <w:tc>
          <w:tcPr>
            <w:tcW w:w="0" w:type="auto"/>
            <w:tcBorders>
              <w:bottom w:val="single" w:color="auto" w:sz="4" w:space="0"/>
            </w:tcBorders>
            <w:vAlign w:val="center"/>
          </w:tcPr>
          <w:p w14:paraId="453482D8">
            <w:pPr>
              <w:keepNext w:val="0"/>
              <w:keepLines w:val="0"/>
              <w:widowControl/>
              <w:suppressLineNumbers w:val="0"/>
              <w:spacing w:line="280" w:lineRule="atLeast"/>
              <w:jc w:val="center"/>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i w:val="0"/>
                <w:iCs w:val="0"/>
                <w:caps w:val="0"/>
                <w:color w:val="000000"/>
                <w:spacing w:val="0"/>
                <w:kern w:val="0"/>
                <w:sz w:val="21"/>
                <w:szCs w:val="21"/>
                <w:lang w:val="en-US" w:eastAsia="zh-CN" w:bidi="ar"/>
              </w:rPr>
              <w:t>召回率</w:t>
            </w:r>
          </w:p>
        </w:tc>
        <w:tc>
          <w:tcPr>
            <w:tcW w:w="0" w:type="auto"/>
            <w:tcBorders>
              <w:bottom w:val="single" w:color="auto" w:sz="4" w:space="0"/>
            </w:tcBorders>
            <w:vAlign w:val="center"/>
          </w:tcPr>
          <w:p w14:paraId="03E1457B">
            <w:pPr>
              <w:keepNext w:val="0"/>
              <w:keepLines w:val="0"/>
              <w:widowControl/>
              <w:suppressLineNumbers w:val="0"/>
              <w:spacing w:line="280" w:lineRule="atLeast"/>
              <w:jc w:val="center"/>
              <w:rPr>
                <w:rFonts w:hint="eastAsia" w:asciiTheme="minorEastAsia" w:hAnsiTheme="minorEastAsia" w:eastAsiaTheme="minorEastAsia" w:cstheme="minorEastAsia"/>
                <w:b w:val="0"/>
                <w:bCs w:val="0"/>
                <w:sz w:val="21"/>
                <w:szCs w:val="21"/>
              </w:rPr>
            </w:pPr>
            <w:r>
              <w:rPr>
                <w:rFonts w:hint="default" w:ascii="Times New Roman" w:hAnsi="Times New Roman" w:cs="Times New Roman" w:eastAsiaTheme="minorEastAsia"/>
                <w:b w:val="0"/>
                <w:bCs w:val="0"/>
                <w:i w:val="0"/>
                <w:iCs w:val="0"/>
                <w:caps w:val="0"/>
                <w:color w:val="000000"/>
                <w:spacing w:val="0"/>
                <w:kern w:val="0"/>
                <w:sz w:val="21"/>
                <w:szCs w:val="21"/>
                <w:lang w:val="en-US" w:eastAsia="zh-CN" w:bidi="ar"/>
              </w:rPr>
              <w:t>F1</w:t>
            </w:r>
            <w:r>
              <w:rPr>
                <w:rFonts w:hint="eastAsia" w:asciiTheme="minorEastAsia" w:hAnsiTheme="minorEastAsia" w:eastAsiaTheme="minorEastAsia" w:cstheme="minorEastAsia"/>
                <w:b w:val="0"/>
                <w:bCs w:val="0"/>
                <w:i w:val="0"/>
                <w:iCs w:val="0"/>
                <w:caps w:val="0"/>
                <w:color w:val="000000"/>
                <w:spacing w:val="0"/>
                <w:kern w:val="0"/>
                <w:sz w:val="21"/>
                <w:szCs w:val="21"/>
                <w:lang w:val="en-US" w:eastAsia="zh-CN" w:bidi="ar"/>
              </w:rPr>
              <w:t xml:space="preserve"> 分数</w:t>
            </w:r>
          </w:p>
        </w:tc>
        <w:tc>
          <w:tcPr>
            <w:tcW w:w="0" w:type="auto"/>
            <w:tcBorders>
              <w:bottom w:val="single" w:color="auto" w:sz="4" w:space="0"/>
            </w:tcBorders>
            <w:vAlign w:val="center"/>
          </w:tcPr>
          <w:p w14:paraId="3C9E4F9D">
            <w:pPr>
              <w:keepNext w:val="0"/>
              <w:keepLines w:val="0"/>
              <w:widowControl/>
              <w:suppressLineNumbers w:val="0"/>
              <w:spacing w:line="280" w:lineRule="atLeast"/>
              <w:jc w:val="center"/>
              <w:rPr>
                <w:rFonts w:hint="eastAsia" w:asciiTheme="minorEastAsia" w:hAnsiTheme="minorEastAsia" w:eastAsiaTheme="minorEastAsia" w:cstheme="minorEastAsia"/>
                <w:b w:val="0"/>
                <w:bCs w:val="0"/>
                <w:sz w:val="21"/>
                <w:szCs w:val="21"/>
              </w:rPr>
            </w:pPr>
            <w:r>
              <w:rPr>
                <w:rFonts w:hint="default" w:ascii="Times New Roman" w:hAnsi="Times New Roman" w:cs="Times New Roman" w:eastAsiaTheme="minorEastAsia"/>
                <w:b w:val="0"/>
                <w:bCs w:val="0"/>
                <w:i w:val="0"/>
                <w:iCs w:val="0"/>
                <w:caps w:val="0"/>
                <w:color w:val="000000"/>
                <w:spacing w:val="0"/>
                <w:kern w:val="0"/>
                <w:sz w:val="21"/>
                <w:szCs w:val="21"/>
                <w:lang w:val="en-US" w:eastAsia="zh-CN" w:bidi="ar"/>
              </w:rPr>
              <w:t>p</w:t>
            </w:r>
            <w:r>
              <w:rPr>
                <w:rFonts w:hint="eastAsia" w:asciiTheme="minorEastAsia" w:hAnsiTheme="minorEastAsia" w:eastAsiaTheme="minorEastAsia" w:cstheme="minorEastAsia"/>
                <w:b w:val="0"/>
                <w:bCs w:val="0"/>
                <w:i w:val="0"/>
                <w:iCs w:val="0"/>
                <w:caps w:val="0"/>
                <w:color w:val="000000"/>
                <w:spacing w:val="0"/>
                <w:kern w:val="0"/>
                <w:sz w:val="21"/>
                <w:szCs w:val="21"/>
                <w:lang w:val="en-US" w:eastAsia="zh-CN" w:bidi="ar"/>
              </w:rPr>
              <w:t xml:space="preserve"> 值（与 </w:t>
            </w:r>
            <w:r>
              <w:rPr>
                <w:rFonts w:hint="default" w:ascii="Times New Roman" w:hAnsi="Times New Roman" w:cs="Times New Roman" w:eastAsiaTheme="minorEastAsia"/>
                <w:b w:val="0"/>
                <w:bCs w:val="0"/>
                <w:i w:val="0"/>
                <w:iCs w:val="0"/>
                <w:caps w:val="0"/>
                <w:color w:val="000000"/>
                <w:spacing w:val="0"/>
                <w:kern w:val="0"/>
                <w:sz w:val="21"/>
                <w:szCs w:val="21"/>
                <w:lang w:val="en-US" w:eastAsia="zh-CN" w:bidi="ar"/>
              </w:rPr>
              <w:t>BERT</w:t>
            </w:r>
            <w:r>
              <w:rPr>
                <w:rFonts w:hint="eastAsia" w:asciiTheme="minorEastAsia" w:hAnsiTheme="minorEastAsia" w:eastAsiaTheme="minorEastAsia" w:cstheme="minorEastAsia"/>
                <w:b w:val="0"/>
                <w:bCs w:val="0"/>
                <w:i w:val="0"/>
                <w:iCs w:val="0"/>
                <w:caps w:val="0"/>
                <w:color w:val="000000"/>
                <w:spacing w:val="0"/>
                <w:kern w:val="0"/>
                <w:sz w:val="21"/>
                <w:szCs w:val="21"/>
                <w:lang w:val="en-US" w:eastAsia="zh-CN" w:bidi="ar"/>
              </w:rPr>
              <w:t xml:space="preserve"> 微调对比）</w:t>
            </w:r>
          </w:p>
        </w:tc>
      </w:tr>
      <w:tr w14:paraId="329A4894">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0" w:type="auto"/>
            <w:tcBorders>
              <w:bottom w:val="nil"/>
            </w:tcBorders>
            <w:vAlign w:val="center"/>
          </w:tcPr>
          <w:p w14:paraId="73556EF4">
            <w:pPr>
              <w:keepNext w:val="0"/>
              <w:keepLines w:val="0"/>
              <w:widowControl/>
              <w:suppressLineNumbers w:val="0"/>
              <w:spacing w:line="280" w:lineRule="atLeast"/>
              <w:jc w:val="center"/>
              <w:rPr>
                <w:rFonts w:hint="default" w:ascii="Times New Roman" w:hAnsi="Times New Roman" w:cs="Times New Roman" w:eastAsiaTheme="minorEastAsia"/>
                <w:b w:val="0"/>
                <w:bCs w:val="0"/>
                <w:sz w:val="21"/>
                <w:szCs w:val="21"/>
              </w:rPr>
            </w:pPr>
            <w:r>
              <w:rPr>
                <w:rFonts w:hint="default" w:ascii="Times New Roman" w:hAnsi="Times New Roman" w:cs="Times New Roman" w:eastAsiaTheme="minorEastAsia"/>
                <w:b w:val="0"/>
                <w:bCs w:val="0"/>
                <w:i w:val="0"/>
                <w:iCs w:val="0"/>
                <w:caps w:val="0"/>
                <w:color w:val="000000"/>
                <w:spacing w:val="0"/>
                <w:kern w:val="0"/>
                <w:sz w:val="21"/>
                <w:szCs w:val="21"/>
                <w:lang w:val="en-US" w:eastAsia="zh-CN" w:bidi="ar"/>
              </w:rPr>
              <w:t>SST-2</w:t>
            </w:r>
          </w:p>
        </w:tc>
        <w:tc>
          <w:tcPr>
            <w:tcW w:w="0" w:type="auto"/>
            <w:tcBorders>
              <w:bottom w:val="nil"/>
            </w:tcBorders>
            <w:vAlign w:val="center"/>
          </w:tcPr>
          <w:p w14:paraId="463B93C6">
            <w:pPr>
              <w:keepNext w:val="0"/>
              <w:keepLines w:val="0"/>
              <w:widowControl/>
              <w:suppressLineNumbers w:val="0"/>
              <w:spacing w:line="280" w:lineRule="atLeast"/>
              <w:jc w:val="center"/>
              <w:rPr>
                <w:rFonts w:hint="eastAsia" w:asciiTheme="minorEastAsia" w:hAnsiTheme="minorEastAsia" w:eastAsiaTheme="minorEastAsia" w:cstheme="minorEastAsia"/>
                <w:b w:val="0"/>
                <w:bCs w:val="0"/>
                <w:sz w:val="21"/>
                <w:szCs w:val="21"/>
              </w:rPr>
            </w:pPr>
            <w:r>
              <w:rPr>
                <w:rFonts w:hint="default" w:ascii="Times New Roman" w:hAnsi="Times New Roman" w:cs="Times New Roman" w:eastAsiaTheme="minorEastAsia"/>
                <w:b w:val="0"/>
                <w:bCs w:val="0"/>
                <w:i w:val="0"/>
                <w:iCs w:val="0"/>
                <w:caps w:val="0"/>
                <w:color w:val="000000"/>
                <w:spacing w:val="0"/>
                <w:kern w:val="0"/>
                <w:sz w:val="21"/>
                <w:szCs w:val="21"/>
                <w:lang w:val="en-US" w:eastAsia="zh-CN" w:bidi="ar"/>
              </w:rPr>
              <w:t>BERT</w:t>
            </w:r>
            <w:r>
              <w:rPr>
                <w:rFonts w:hint="eastAsia" w:asciiTheme="minorEastAsia" w:hAnsiTheme="minorEastAsia" w:eastAsiaTheme="minorEastAsia" w:cstheme="minorEastAsia"/>
                <w:b w:val="0"/>
                <w:bCs w:val="0"/>
                <w:i w:val="0"/>
                <w:iCs w:val="0"/>
                <w:caps w:val="0"/>
                <w:color w:val="000000"/>
                <w:spacing w:val="0"/>
                <w:kern w:val="0"/>
                <w:sz w:val="21"/>
                <w:szCs w:val="21"/>
                <w:lang w:val="en-US" w:eastAsia="zh-CN" w:bidi="ar"/>
              </w:rPr>
              <w:t xml:space="preserve"> 微调</w:t>
            </w:r>
          </w:p>
        </w:tc>
        <w:tc>
          <w:tcPr>
            <w:tcW w:w="0" w:type="auto"/>
            <w:tcBorders>
              <w:bottom w:val="nil"/>
            </w:tcBorders>
            <w:vAlign w:val="center"/>
          </w:tcPr>
          <w:p w14:paraId="17547C84">
            <w:pPr>
              <w:keepNext w:val="0"/>
              <w:keepLines w:val="0"/>
              <w:widowControl/>
              <w:suppressLineNumbers w:val="0"/>
              <w:spacing w:line="280" w:lineRule="atLeast"/>
              <w:jc w:val="center"/>
              <w:rPr>
                <w:rFonts w:hint="default" w:ascii="Times New Roman" w:hAnsi="Times New Roman" w:cs="Times New Roman" w:eastAsiaTheme="minorEastAsia"/>
                <w:b w:val="0"/>
                <w:bCs w:val="0"/>
                <w:sz w:val="21"/>
                <w:szCs w:val="21"/>
              </w:rPr>
            </w:pPr>
            <w:r>
              <w:rPr>
                <w:rFonts w:hint="default" w:ascii="Times New Roman" w:hAnsi="Times New Roman" w:cs="Times New Roman" w:eastAsiaTheme="minorEastAsia"/>
                <w:b w:val="0"/>
                <w:bCs w:val="0"/>
                <w:i w:val="0"/>
                <w:iCs w:val="0"/>
                <w:caps w:val="0"/>
                <w:color w:val="000000"/>
                <w:spacing w:val="0"/>
                <w:kern w:val="0"/>
                <w:sz w:val="21"/>
                <w:szCs w:val="21"/>
                <w:lang w:val="en-US" w:eastAsia="zh-CN" w:bidi="ar"/>
              </w:rPr>
              <w:t>0.9137</w:t>
            </w:r>
          </w:p>
        </w:tc>
        <w:tc>
          <w:tcPr>
            <w:tcW w:w="0" w:type="auto"/>
            <w:tcBorders>
              <w:bottom w:val="nil"/>
            </w:tcBorders>
            <w:vAlign w:val="center"/>
          </w:tcPr>
          <w:p w14:paraId="24DEFD68">
            <w:pPr>
              <w:keepNext w:val="0"/>
              <w:keepLines w:val="0"/>
              <w:widowControl/>
              <w:suppressLineNumbers w:val="0"/>
              <w:spacing w:line="280" w:lineRule="atLeast"/>
              <w:jc w:val="center"/>
              <w:rPr>
                <w:rFonts w:hint="default" w:ascii="Times New Roman" w:hAnsi="Times New Roman" w:cs="Times New Roman" w:eastAsiaTheme="minorEastAsia"/>
                <w:b w:val="0"/>
                <w:bCs w:val="0"/>
                <w:sz w:val="21"/>
                <w:szCs w:val="21"/>
              </w:rPr>
            </w:pPr>
            <w:r>
              <w:rPr>
                <w:rFonts w:hint="default" w:ascii="Times New Roman" w:hAnsi="Times New Roman" w:cs="Times New Roman" w:eastAsiaTheme="minorEastAsia"/>
                <w:b w:val="0"/>
                <w:bCs w:val="0"/>
                <w:i w:val="0"/>
                <w:iCs w:val="0"/>
                <w:caps w:val="0"/>
                <w:color w:val="000000"/>
                <w:spacing w:val="0"/>
                <w:kern w:val="0"/>
                <w:sz w:val="21"/>
                <w:szCs w:val="21"/>
                <w:lang w:val="en-US" w:eastAsia="zh-CN" w:bidi="ar"/>
              </w:rPr>
              <w:t>0.9145</w:t>
            </w:r>
          </w:p>
        </w:tc>
        <w:tc>
          <w:tcPr>
            <w:tcW w:w="0" w:type="auto"/>
            <w:tcBorders>
              <w:bottom w:val="nil"/>
            </w:tcBorders>
            <w:vAlign w:val="center"/>
          </w:tcPr>
          <w:p w14:paraId="0521D511">
            <w:pPr>
              <w:keepNext w:val="0"/>
              <w:keepLines w:val="0"/>
              <w:widowControl/>
              <w:suppressLineNumbers w:val="0"/>
              <w:spacing w:line="280" w:lineRule="atLeast"/>
              <w:jc w:val="center"/>
              <w:rPr>
                <w:rFonts w:hint="default" w:ascii="Times New Roman" w:hAnsi="Times New Roman" w:cs="Times New Roman" w:eastAsiaTheme="minorEastAsia"/>
                <w:b w:val="0"/>
                <w:bCs w:val="0"/>
                <w:sz w:val="21"/>
                <w:szCs w:val="21"/>
              </w:rPr>
            </w:pPr>
            <w:r>
              <w:rPr>
                <w:rFonts w:hint="default" w:ascii="Times New Roman" w:hAnsi="Times New Roman" w:cs="Times New Roman" w:eastAsiaTheme="minorEastAsia"/>
                <w:b w:val="0"/>
                <w:bCs w:val="0"/>
                <w:i w:val="0"/>
                <w:iCs w:val="0"/>
                <w:caps w:val="0"/>
                <w:color w:val="000000"/>
                <w:spacing w:val="0"/>
                <w:kern w:val="0"/>
                <w:sz w:val="21"/>
                <w:szCs w:val="21"/>
                <w:lang w:val="en-US" w:eastAsia="zh-CN" w:bidi="ar"/>
              </w:rPr>
              <w:t>0.9137</w:t>
            </w:r>
          </w:p>
        </w:tc>
        <w:tc>
          <w:tcPr>
            <w:tcW w:w="0" w:type="auto"/>
            <w:tcBorders>
              <w:bottom w:val="nil"/>
            </w:tcBorders>
            <w:vAlign w:val="center"/>
          </w:tcPr>
          <w:p w14:paraId="662A0221">
            <w:pPr>
              <w:keepNext w:val="0"/>
              <w:keepLines w:val="0"/>
              <w:widowControl/>
              <w:suppressLineNumbers w:val="0"/>
              <w:spacing w:line="280" w:lineRule="atLeast"/>
              <w:jc w:val="center"/>
              <w:rPr>
                <w:rFonts w:hint="default" w:ascii="Times New Roman" w:hAnsi="Times New Roman" w:cs="Times New Roman" w:eastAsiaTheme="minorEastAsia"/>
                <w:b w:val="0"/>
                <w:bCs w:val="0"/>
                <w:sz w:val="21"/>
                <w:szCs w:val="21"/>
              </w:rPr>
            </w:pPr>
            <w:r>
              <w:rPr>
                <w:rFonts w:hint="default" w:ascii="Times New Roman" w:hAnsi="Times New Roman" w:cs="Times New Roman" w:eastAsiaTheme="minorEastAsia"/>
                <w:b w:val="0"/>
                <w:bCs w:val="0"/>
                <w:i w:val="0"/>
                <w:iCs w:val="0"/>
                <w:caps w:val="0"/>
                <w:color w:val="000000"/>
                <w:spacing w:val="0"/>
                <w:kern w:val="0"/>
                <w:sz w:val="21"/>
                <w:szCs w:val="21"/>
                <w:lang w:val="en-US" w:eastAsia="zh-CN" w:bidi="ar"/>
              </w:rPr>
              <w:t>0.9141</w:t>
            </w:r>
          </w:p>
        </w:tc>
        <w:tc>
          <w:tcPr>
            <w:tcW w:w="0" w:type="auto"/>
            <w:tcBorders>
              <w:bottom w:val="nil"/>
            </w:tcBorders>
            <w:vAlign w:val="center"/>
          </w:tcPr>
          <w:p w14:paraId="7BCA2234">
            <w:pPr>
              <w:keepNext w:val="0"/>
              <w:keepLines w:val="0"/>
              <w:widowControl/>
              <w:suppressLineNumbers w:val="0"/>
              <w:spacing w:line="280" w:lineRule="atLeast"/>
              <w:jc w:val="center"/>
              <w:rPr>
                <w:rFonts w:hint="default" w:ascii="Times New Roman" w:hAnsi="Times New Roman" w:cs="Times New Roman" w:eastAsiaTheme="minorEastAsia"/>
                <w:b w:val="0"/>
                <w:bCs w:val="0"/>
                <w:sz w:val="21"/>
                <w:szCs w:val="21"/>
              </w:rPr>
            </w:pPr>
            <w:r>
              <w:rPr>
                <w:rFonts w:hint="default" w:ascii="Times New Roman" w:hAnsi="Times New Roman" w:cs="Times New Roman" w:eastAsiaTheme="minorEastAsia"/>
                <w:b w:val="0"/>
                <w:bCs w:val="0"/>
                <w:i w:val="0"/>
                <w:iCs w:val="0"/>
                <w:caps w:val="0"/>
                <w:color w:val="000000"/>
                <w:spacing w:val="0"/>
                <w:kern w:val="0"/>
                <w:sz w:val="21"/>
                <w:szCs w:val="21"/>
                <w:lang w:val="en-US" w:eastAsia="zh-CN" w:bidi="ar"/>
              </w:rPr>
              <w:t>-</w:t>
            </w:r>
          </w:p>
        </w:tc>
      </w:tr>
      <w:tr w14:paraId="1C362A10">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0" w:type="auto"/>
            <w:tcBorders>
              <w:top w:val="nil"/>
              <w:bottom w:val="nil"/>
            </w:tcBorders>
            <w:vAlign w:val="center"/>
          </w:tcPr>
          <w:p w14:paraId="5E31B453">
            <w:pPr>
              <w:keepNext w:val="0"/>
              <w:keepLines w:val="0"/>
              <w:widowControl/>
              <w:suppressLineNumbers w:val="0"/>
              <w:spacing w:line="280" w:lineRule="atLeast"/>
              <w:jc w:val="center"/>
              <w:rPr>
                <w:rFonts w:hint="default" w:ascii="Times New Roman" w:hAnsi="Times New Roman" w:cs="Times New Roman" w:eastAsiaTheme="minorEastAsia"/>
                <w:b w:val="0"/>
                <w:bCs w:val="0"/>
                <w:sz w:val="21"/>
                <w:szCs w:val="21"/>
              </w:rPr>
            </w:pPr>
            <w:r>
              <w:rPr>
                <w:rFonts w:hint="default" w:ascii="Times New Roman" w:hAnsi="Times New Roman" w:cs="Times New Roman" w:eastAsiaTheme="minorEastAsia"/>
                <w:b w:val="0"/>
                <w:bCs w:val="0"/>
                <w:i w:val="0"/>
                <w:iCs w:val="0"/>
                <w:caps w:val="0"/>
                <w:color w:val="000000"/>
                <w:spacing w:val="0"/>
                <w:kern w:val="0"/>
                <w:sz w:val="21"/>
                <w:szCs w:val="21"/>
                <w:lang w:val="en-US" w:eastAsia="zh-CN" w:bidi="ar"/>
              </w:rPr>
              <w:t>SST-2</w:t>
            </w:r>
          </w:p>
        </w:tc>
        <w:tc>
          <w:tcPr>
            <w:tcW w:w="0" w:type="auto"/>
            <w:tcBorders>
              <w:top w:val="nil"/>
              <w:bottom w:val="nil"/>
            </w:tcBorders>
            <w:vAlign w:val="center"/>
          </w:tcPr>
          <w:p w14:paraId="3409C315">
            <w:pPr>
              <w:keepNext w:val="0"/>
              <w:keepLines w:val="0"/>
              <w:widowControl/>
              <w:suppressLineNumbers w:val="0"/>
              <w:spacing w:line="280" w:lineRule="atLeast"/>
              <w:jc w:val="center"/>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i w:val="0"/>
                <w:iCs w:val="0"/>
                <w:caps w:val="0"/>
                <w:color w:val="000000"/>
                <w:spacing w:val="0"/>
                <w:kern w:val="0"/>
                <w:sz w:val="21"/>
                <w:szCs w:val="21"/>
                <w:lang w:val="en-US" w:eastAsia="zh-CN" w:bidi="ar"/>
              </w:rPr>
              <w:t>改进模型</w:t>
            </w:r>
          </w:p>
        </w:tc>
        <w:tc>
          <w:tcPr>
            <w:tcW w:w="0" w:type="auto"/>
            <w:tcBorders>
              <w:top w:val="nil"/>
              <w:bottom w:val="nil"/>
            </w:tcBorders>
            <w:vAlign w:val="center"/>
          </w:tcPr>
          <w:p w14:paraId="5CE017D2">
            <w:pPr>
              <w:keepNext w:val="0"/>
              <w:keepLines w:val="0"/>
              <w:widowControl/>
              <w:suppressLineNumbers w:val="0"/>
              <w:spacing w:line="280" w:lineRule="atLeast"/>
              <w:jc w:val="center"/>
              <w:rPr>
                <w:rFonts w:hint="default" w:ascii="Times New Roman" w:hAnsi="Times New Roman" w:cs="Times New Roman" w:eastAsiaTheme="minorEastAsia"/>
                <w:b w:val="0"/>
                <w:bCs w:val="0"/>
                <w:sz w:val="21"/>
                <w:szCs w:val="21"/>
              </w:rPr>
            </w:pPr>
            <w:r>
              <w:rPr>
                <w:rFonts w:hint="default" w:ascii="Times New Roman" w:hAnsi="Times New Roman" w:cs="Times New Roman" w:eastAsiaTheme="minorEastAsia"/>
                <w:b w:val="0"/>
                <w:bCs w:val="0"/>
                <w:i w:val="0"/>
                <w:iCs w:val="0"/>
                <w:caps w:val="0"/>
                <w:color w:val="000000"/>
                <w:spacing w:val="0"/>
                <w:kern w:val="0"/>
                <w:sz w:val="21"/>
                <w:szCs w:val="21"/>
                <w:lang w:val="en-US" w:eastAsia="zh-CN" w:bidi="ar"/>
              </w:rPr>
              <w:t>0.9382</w:t>
            </w:r>
          </w:p>
        </w:tc>
        <w:tc>
          <w:tcPr>
            <w:tcW w:w="0" w:type="auto"/>
            <w:tcBorders>
              <w:top w:val="nil"/>
              <w:bottom w:val="nil"/>
            </w:tcBorders>
            <w:vAlign w:val="center"/>
          </w:tcPr>
          <w:p w14:paraId="1D0906EA">
            <w:pPr>
              <w:keepNext w:val="0"/>
              <w:keepLines w:val="0"/>
              <w:widowControl/>
              <w:suppressLineNumbers w:val="0"/>
              <w:spacing w:line="280" w:lineRule="atLeast"/>
              <w:jc w:val="center"/>
              <w:rPr>
                <w:rFonts w:hint="default" w:ascii="Times New Roman" w:hAnsi="Times New Roman" w:cs="Times New Roman" w:eastAsiaTheme="minorEastAsia"/>
                <w:b w:val="0"/>
                <w:bCs w:val="0"/>
                <w:sz w:val="21"/>
                <w:szCs w:val="21"/>
              </w:rPr>
            </w:pPr>
            <w:r>
              <w:rPr>
                <w:rFonts w:hint="default" w:ascii="Times New Roman" w:hAnsi="Times New Roman" w:cs="Times New Roman" w:eastAsiaTheme="minorEastAsia"/>
                <w:b w:val="0"/>
                <w:bCs w:val="0"/>
                <w:i w:val="0"/>
                <w:iCs w:val="0"/>
                <w:caps w:val="0"/>
                <w:color w:val="000000"/>
                <w:spacing w:val="0"/>
                <w:kern w:val="0"/>
                <w:sz w:val="21"/>
                <w:szCs w:val="21"/>
                <w:lang w:val="en-US" w:eastAsia="zh-CN" w:bidi="ar"/>
              </w:rPr>
              <w:t>0.9391</w:t>
            </w:r>
          </w:p>
        </w:tc>
        <w:tc>
          <w:tcPr>
            <w:tcW w:w="0" w:type="auto"/>
            <w:tcBorders>
              <w:top w:val="nil"/>
              <w:bottom w:val="nil"/>
            </w:tcBorders>
            <w:vAlign w:val="center"/>
          </w:tcPr>
          <w:p w14:paraId="377B7D62">
            <w:pPr>
              <w:keepNext w:val="0"/>
              <w:keepLines w:val="0"/>
              <w:widowControl/>
              <w:suppressLineNumbers w:val="0"/>
              <w:spacing w:line="280" w:lineRule="atLeast"/>
              <w:jc w:val="center"/>
              <w:rPr>
                <w:rFonts w:hint="default" w:ascii="Times New Roman" w:hAnsi="Times New Roman" w:cs="Times New Roman" w:eastAsiaTheme="minorEastAsia"/>
                <w:b w:val="0"/>
                <w:bCs w:val="0"/>
                <w:sz w:val="21"/>
                <w:szCs w:val="21"/>
              </w:rPr>
            </w:pPr>
            <w:r>
              <w:rPr>
                <w:rFonts w:hint="default" w:ascii="Times New Roman" w:hAnsi="Times New Roman" w:cs="Times New Roman" w:eastAsiaTheme="minorEastAsia"/>
                <w:b w:val="0"/>
                <w:bCs w:val="0"/>
                <w:i w:val="0"/>
                <w:iCs w:val="0"/>
                <w:caps w:val="0"/>
                <w:color w:val="000000"/>
                <w:spacing w:val="0"/>
                <w:kern w:val="0"/>
                <w:sz w:val="21"/>
                <w:szCs w:val="21"/>
                <w:lang w:val="en-US" w:eastAsia="zh-CN" w:bidi="ar"/>
              </w:rPr>
              <w:t>0.9382</w:t>
            </w:r>
          </w:p>
        </w:tc>
        <w:tc>
          <w:tcPr>
            <w:tcW w:w="0" w:type="auto"/>
            <w:tcBorders>
              <w:top w:val="nil"/>
              <w:bottom w:val="nil"/>
            </w:tcBorders>
            <w:vAlign w:val="center"/>
          </w:tcPr>
          <w:p w14:paraId="0711E87F">
            <w:pPr>
              <w:keepNext w:val="0"/>
              <w:keepLines w:val="0"/>
              <w:widowControl/>
              <w:suppressLineNumbers w:val="0"/>
              <w:spacing w:line="280" w:lineRule="atLeast"/>
              <w:jc w:val="center"/>
              <w:rPr>
                <w:rFonts w:hint="default" w:ascii="Times New Roman" w:hAnsi="Times New Roman" w:cs="Times New Roman" w:eastAsiaTheme="minorEastAsia"/>
                <w:b w:val="0"/>
                <w:bCs w:val="0"/>
                <w:sz w:val="21"/>
                <w:szCs w:val="21"/>
              </w:rPr>
            </w:pPr>
            <w:r>
              <w:rPr>
                <w:rFonts w:hint="default" w:ascii="Times New Roman" w:hAnsi="Times New Roman" w:cs="Times New Roman" w:eastAsiaTheme="minorEastAsia"/>
                <w:b w:val="0"/>
                <w:bCs w:val="0"/>
                <w:i w:val="0"/>
                <w:iCs w:val="0"/>
                <w:caps w:val="0"/>
                <w:color w:val="000000"/>
                <w:spacing w:val="0"/>
                <w:kern w:val="0"/>
                <w:sz w:val="21"/>
                <w:szCs w:val="21"/>
                <w:lang w:val="en-US" w:eastAsia="zh-CN" w:bidi="ar"/>
              </w:rPr>
              <w:t>0.9386</w:t>
            </w:r>
          </w:p>
        </w:tc>
        <w:tc>
          <w:tcPr>
            <w:tcW w:w="0" w:type="auto"/>
            <w:tcBorders>
              <w:top w:val="nil"/>
              <w:bottom w:val="nil"/>
            </w:tcBorders>
            <w:vAlign w:val="center"/>
          </w:tcPr>
          <w:p w14:paraId="49C05889">
            <w:pPr>
              <w:keepNext w:val="0"/>
              <w:keepLines w:val="0"/>
              <w:widowControl/>
              <w:suppressLineNumbers w:val="0"/>
              <w:spacing w:line="280" w:lineRule="atLeast"/>
              <w:jc w:val="center"/>
              <w:rPr>
                <w:rFonts w:hint="default" w:ascii="Times New Roman" w:hAnsi="Times New Roman" w:cs="Times New Roman" w:eastAsiaTheme="minorEastAsia"/>
                <w:b w:val="0"/>
                <w:bCs w:val="0"/>
                <w:sz w:val="21"/>
                <w:szCs w:val="21"/>
              </w:rPr>
            </w:pPr>
            <w:r>
              <w:rPr>
                <w:rFonts w:hint="default" w:ascii="Times New Roman" w:hAnsi="Times New Roman" w:cs="Times New Roman" w:eastAsiaTheme="minorEastAsia"/>
                <w:b w:val="0"/>
                <w:bCs w:val="0"/>
                <w:i w:val="0"/>
                <w:iCs w:val="0"/>
                <w:caps w:val="0"/>
                <w:color w:val="000000"/>
                <w:spacing w:val="0"/>
                <w:kern w:val="0"/>
                <w:sz w:val="21"/>
                <w:szCs w:val="21"/>
                <w:lang w:val="en-US" w:eastAsia="zh-CN" w:bidi="ar"/>
              </w:rPr>
              <w:t>&lt;0.001</w:t>
            </w:r>
          </w:p>
        </w:tc>
      </w:tr>
      <w:tr w14:paraId="08F0BC08">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0" w:type="auto"/>
            <w:tcBorders>
              <w:top w:val="nil"/>
              <w:bottom w:val="nil"/>
            </w:tcBorders>
            <w:vAlign w:val="center"/>
          </w:tcPr>
          <w:p w14:paraId="22C7D853">
            <w:pPr>
              <w:keepNext w:val="0"/>
              <w:keepLines w:val="0"/>
              <w:widowControl/>
              <w:suppressLineNumbers w:val="0"/>
              <w:spacing w:line="280" w:lineRule="atLeast"/>
              <w:jc w:val="center"/>
              <w:rPr>
                <w:rFonts w:hint="default" w:ascii="Times New Roman" w:hAnsi="Times New Roman" w:cs="Times New Roman" w:eastAsiaTheme="minorEastAsia"/>
                <w:b w:val="0"/>
                <w:bCs w:val="0"/>
                <w:sz w:val="21"/>
                <w:szCs w:val="21"/>
              </w:rPr>
            </w:pPr>
            <w:r>
              <w:rPr>
                <w:rFonts w:hint="default" w:ascii="Times New Roman" w:hAnsi="Times New Roman" w:cs="Times New Roman" w:eastAsiaTheme="minorEastAsia"/>
                <w:b w:val="0"/>
                <w:bCs w:val="0"/>
                <w:i w:val="0"/>
                <w:iCs w:val="0"/>
                <w:caps w:val="0"/>
                <w:color w:val="000000"/>
                <w:spacing w:val="0"/>
                <w:kern w:val="0"/>
                <w:sz w:val="21"/>
                <w:szCs w:val="21"/>
                <w:lang w:val="en-US" w:eastAsia="zh-CN" w:bidi="ar"/>
              </w:rPr>
              <w:t>MNLI</w:t>
            </w:r>
          </w:p>
        </w:tc>
        <w:tc>
          <w:tcPr>
            <w:tcW w:w="0" w:type="auto"/>
            <w:tcBorders>
              <w:top w:val="nil"/>
              <w:bottom w:val="nil"/>
            </w:tcBorders>
            <w:vAlign w:val="center"/>
          </w:tcPr>
          <w:p w14:paraId="1C3BDF6A">
            <w:pPr>
              <w:keepNext w:val="0"/>
              <w:keepLines w:val="0"/>
              <w:widowControl/>
              <w:suppressLineNumbers w:val="0"/>
              <w:spacing w:line="280" w:lineRule="atLeast"/>
              <w:jc w:val="center"/>
              <w:rPr>
                <w:rFonts w:hint="eastAsia" w:asciiTheme="minorEastAsia" w:hAnsiTheme="minorEastAsia" w:eastAsiaTheme="minorEastAsia" w:cstheme="minorEastAsia"/>
                <w:b w:val="0"/>
                <w:bCs w:val="0"/>
                <w:sz w:val="21"/>
                <w:szCs w:val="21"/>
              </w:rPr>
            </w:pPr>
            <w:r>
              <w:rPr>
                <w:rFonts w:hint="default" w:ascii="Times New Roman" w:hAnsi="Times New Roman" w:cs="Times New Roman" w:eastAsiaTheme="minorEastAsia"/>
                <w:b w:val="0"/>
                <w:bCs w:val="0"/>
                <w:i w:val="0"/>
                <w:iCs w:val="0"/>
                <w:caps w:val="0"/>
                <w:color w:val="000000"/>
                <w:spacing w:val="0"/>
                <w:kern w:val="0"/>
                <w:sz w:val="21"/>
                <w:szCs w:val="21"/>
                <w:lang w:val="en-US" w:eastAsia="zh-CN" w:bidi="ar"/>
              </w:rPr>
              <w:t xml:space="preserve">BERT </w:t>
            </w:r>
            <w:r>
              <w:rPr>
                <w:rFonts w:hint="eastAsia" w:asciiTheme="minorEastAsia" w:hAnsiTheme="minorEastAsia" w:eastAsiaTheme="minorEastAsia" w:cstheme="minorEastAsia"/>
                <w:b w:val="0"/>
                <w:bCs w:val="0"/>
                <w:i w:val="0"/>
                <w:iCs w:val="0"/>
                <w:caps w:val="0"/>
                <w:color w:val="000000"/>
                <w:spacing w:val="0"/>
                <w:kern w:val="0"/>
                <w:sz w:val="21"/>
                <w:szCs w:val="21"/>
                <w:lang w:val="en-US" w:eastAsia="zh-CN" w:bidi="ar"/>
              </w:rPr>
              <w:t>微调</w:t>
            </w:r>
          </w:p>
        </w:tc>
        <w:tc>
          <w:tcPr>
            <w:tcW w:w="0" w:type="auto"/>
            <w:tcBorders>
              <w:top w:val="nil"/>
              <w:bottom w:val="nil"/>
            </w:tcBorders>
            <w:vAlign w:val="center"/>
          </w:tcPr>
          <w:p w14:paraId="044ACCDF">
            <w:pPr>
              <w:keepNext w:val="0"/>
              <w:keepLines w:val="0"/>
              <w:widowControl/>
              <w:suppressLineNumbers w:val="0"/>
              <w:spacing w:line="280" w:lineRule="atLeast"/>
              <w:jc w:val="center"/>
              <w:rPr>
                <w:rFonts w:hint="default" w:ascii="Times New Roman" w:hAnsi="Times New Roman" w:cs="Times New Roman" w:eastAsiaTheme="minorEastAsia"/>
                <w:b w:val="0"/>
                <w:bCs w:val="0"/>
                <w:sz w:val="21"/>
                <w:szCs w:val="21"/>
              </w:rPr>
            </w:pPr>
            <w:r>
              <w:rPr>
                <w:rFonts w:hint="default" w:ascii="Times New Roman" w:hAnsi="Times New Roman" w:cs="Times New Roman" w:eastAsiaTheme="minorEastAsia"/>
                <w:b w:val="0"/>
                <w:bCs w:val="0"/>
                <w:i w:val="0"/>
                <w:iCs w:val="0"/>
                <w:caps w:val="0"/>
                <w:color w:val="000000"/>
                <w:spacing w:val="0"/>
                <w:kern w:val="0"/>
                <w:sz w:val="21"/>
                <w:szCs w:val="21"/>
                <w:lang w:val="en-US" w:eastAsia="zh-CN" w:bidi="ar"/>
              </w:rPr>
              <w:t>0.8429</w:t>
            </w:r>
          </w:p>
        </w:tc>
        <w:tc>
          <w:tcPr>
            <w:tcW w:w="0" w:type="auto"/>
            <w:tcBorders>
              <w:top w:val="nil"/>
              <w:bottom w:val="nil"/>
            </w:tcBorders>
            <w:vAlign w:val="center"/>
          </w:tcPr>
          <w:p w14:paraId="05B81EBC">
            <w:pPr>
              <w:keepNext w:val="0"/>
              <w:keepLines w:val="0"/>
              <w:widowControl/>
              <w:suppressLineNumbers w:val="0"/>
              <w:spacing w:line="280" w:lineRule="atLeast"/>
              <w:jc w:val="center"/>
              <w:rPr>
                <w:rFonts w:hint="default" w:ascii="Times New Roman" w:hAnsi="Times New Roman" w:cs="Times New Roman" w:eastAsiaTheme="minorEastAsia"/>
                <w:b w:val="0"/>
                <w:bCs w:val="0"/>
                <w:sz w:val="21"/>
                <w:szCs w:val="21"/>
              </w:rPr>
            </w:pPr>
            <w:r>
              <w:rPr>
                <w:rFonts w:hint="default" w:ascii="Times New Roman" w:hAnsi="Times New Roman" w:cs="Times New Roman" w:eastAsiaTheme="minorEastAsia"/>
                <w:b w:val="0"/>
                <w:bCs w:val="0"/>
                <w:i w:val="0"/>
                <w:iCs w:val="0"/>
                <w:caps w:val="0"/>
                <w:color w:val="000000"/>
                <w:spacing w:val="0"/>
                <w:kern w:val="0"/>
                <w:sz w:val="21"/>
                <w:szCs w:val="21"/>
                <w:lang w:val="en-US" w:eastAsia="zh-CN" w:bidi="ar"/>
              </w:rPr>
              <w:t>0.8435</w:t>
            </w:r>
          </w:p>
        </w:tc>
        <w:tc>
          <w:tcPr>
            <w:tcW w:w="0" w:type="auto"/>
            <w:tcBorders>
              <w:top w:val="nil"/>
              <w:bottom w:val="nil"/>
            </w:tcBorders>
            <w:vAlign w:val="center"/>
          </w:tcPr>
          <w:p w14:paraId="2649E916">
            <w:pPr>
              <w:keepNext w:val="0"/>
              <w:keepLines w:val="0"/>
              <w:widowControl/>
              <w:suppressLineNumbers w:val="0"/>
              <w:spacing w:line="280" w:lineRule="atLeast"/>
              <w:jc w:val="center"/>
              <w:rPr>
                <w:rFonts w:hint="default" w:ascii="Times New Roman" w:hAnsi="Times New Roman" w:cs="Times New Roman" w:eastAsiaTheme="minorEastAsia"/>
                <w:b w:val="0"/>
                <w:bCs w:val="0"/>
                <w:sz w:val="21"/>
                <w:szCs w:val="21"/>
              </w:rPr>
            </w:pPr>
            <w:r>
              <w:rPr>
                <w:rFonts w:hint="default" w:ascii="Times New Roman" w:hAnsi="Times New Roman" w:cs="Times New Roman" w:eastAsiaTheme="minorEastAsia"/>
                <w:b w:val="0"/>
                <w:bCs w:val="0"/>
                <w:i w:val="0"/>
                <w:iCs w:val="0"/>
                <w:caps w:val="0"/>
                <w:color w:val="000000"/>
                <w:spacing w:val="0"/>
                <w:kern w:val="0"/>
                <w:sz w:val="21"/>
                <w:szCs w:val="21"/>
                <w:lang w:val="en-US" w:eastAsia="zh-CN" w:bidi="ar"/>
              </w:rPr>
              <w:t>0.8429</w:t>
            </w:r>
          </w:p>
        </w:tc>
        <w:tc>
          <w:tcPr>
            <w:tcW w:w="0" w:type="auto"/>
            <w:tcBorders>
              <w:top w:val="nil"/>
              <w:bottom w:val="nil"/>
            </w:tcBorders>
            <w:vAlign w:val="center"/>
          </w:tcPr>
          <w:p w14:paraId="7131C67C">
            <w:pPr>
              <w:keepNext w:val="0"/>
              <w:keepLines w:val="0"/>
              <w:widowControl/>
              <w:suppressLineNumbers w:val="0"/>
              <w:spacing w:line="280" w:lineRule="atLeast"/>
              <w:jc w:val="center"/>
              <w:rPr>
                <w:rFonts w:hint="default" w:ascii="Times New Roman" w:hAnsi="Times New Roman" w:cs="Times New Roman" w:eastAsiaTheme="minorEastAsia"/>
                <w:b w:val="0"/>
                <w:bCs w:val="0"/>
                <w:sz w:val="21"/>
                <w:szCs w:val="21"/>
              </w:rPr>
            </w:pPr>
            <w:r>
              <w:rPr>
                <w:rFonts w:hint="default" w:ascii="Times New Roman" w:hAnsi="Times New Roman" w:cs="Times New Roman" w:eastAsiaTheme="minorEastAsia"/>
                <w:b w:val="0"/>
                <w:bCs w:val="0"/>
                <w:i w:val="0"/>
                <w:iCs w:val="0"/>
                <w:caps w:val="0"/>
                <w:color w:val="000000"/>
                <w:spacing w:val="0"/>
                <w:kern w:val="0"/>
                <w:sz w:val="21"/>
                <w:szCs w:val="21"/>
                <w:lang w:val="en-US" w:eastAsia="zh-CN" w:bidi="ar"/>
              </w:rPr>
              <w:t>0.8432</w:t>
            </w:r>
          </w:p>
        </w:tc>
        <w:tc>
          <w:tcPr>
            <w:tcW w:w="0" w:type="auto"/>
            <w:tcBorders>
              <w:top w:val="nil"/>
              <w:bottom w:val="nil"/>
            </w:tcBorders>
            <w:vAlign w:val="center"/>
          </w:tcPr>
          <w:p w14:paraId="77C0BE63">
            <w:pPr>
              <w:keepNext w:val="0"/>
              <w:keepLines w:val="0"/>
              <w:widowControl/>
              <w:suppressLineNumbers w:val="0"/>
              <w:spacing w:line="280" w:lineRule="atLeast"/>
              <w:jc w:val="center"/>
              <w:rPr>
                <w:rFonts w:hint="default" w:ascii="Times New Roman" w:hAnsi="Times New Roman" w:cs="Times New Roman" w:eastAsiaTheme="minorEastAsia"/>
                <w:b w:val="0"/>
                <w:bCs w:val="0"/>
                <w:sz w:val="21"/>
                <w:szCs w:val="21"/>
              </w:rPr>
            </w:pPr>
            <w:r>
              <w:rPr>
                <w:rFonts w:hint="default" w:ascii="Times New Roman" w:hAnsi="Times New Roman" w:cs="Times New Roman" w:eastAsiaTheme="minorEastAsia"/>
                <w:b w:val="0"/>
                <w:bCs w:val="0"/>
                <w:i w:val="0"/>
                <w:iCs w:val="0"/>
                <w:caps w:val="0"/>
                <w:color w:val="000000"/>
                <w:spacing w:val="0"/>
                <w:kern w:val="0"/>
                <w:sz w:val="21"/>
                <w:szCs w:val="21"/>
                <w:lang w:val="en-US" w:eastAsia="zh-CN" w:bidi="ar"/>
              </w:rPr>
              <w:t>-</w:t>
            </w:r>
          </w:p>
        </w:tc>
      </w:tr>
      <w:tr w14:paraId="6CECDD5F">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0" w:type="auto"/>
            <w:tcBorders>
              <w:top w:val="nil"/>
              <w:bottom w:val="nil"/>
            </w:tcBorders>
            <w:vAlign w:val="center"/>
          </w:tcPr>
          <w:p w14:paraId="064E223C">
            <w:pPr>
              <w:keepNext w:val="0"/>
              <w:keepLines w:val="0"/>
              <w:widowControl/>
              <w:suppressLineNumbers w:val="0"/>
              <w:spacing w:line="280" w:lineRule="atLeast"/>
              <w:jc w:val="center"/>
              <w:rPr>
                <w:rFonts w:hint="default" w:ascii="Times New Roman" w:hAnsi="Times New Roman" w:cs="Times New Roman" w:eastAsiaTheme="minorEastAsia"/>
                <w:b w:val="0"/>
                <w:bCs w:val="0"/>
                <w:sz w:val="21"/>
                <w:szCs w:val="21"/>
              </w:rPr>
            </w:pPr>
            <w:r>
              <w:rPr>
                <w:rFonts w:hint="default" w:ascii="Times New Roman" w:hAnsi="Times New Roman" w:cs="Times New Roman" w:eastAsiaTheme="minorEastAsia"/>
                <w:b w:val="0"/>
                <w:bCs w:val="0"/>
                <w:i w:val="0"/>
                <w:iCs w:val="0"/>
                <w:caps w:val="0"/>
                <w:color w:val="000000"/>
                <w:spacing w:val="0"/>
                <w:kern w:val="0"/>
                <w:sz w:val="21"/>
                <w:szCs w:val="21"/>
                <w:lang w:val="en-US" w:eastAsia="zh-CN" w:bidi="ar"/>
              </w:rPr>
              <w:t>MNLI</w:t>
            </w:r>
          </w:p>
        </w:tc>
        <w:tc>
          <w:tcPr>
            <w:tcW w:w="0" w:type="auto"/>
            <w:tcBorders>
              <w:top w:val="nil"/>
              <w:bottom w:val="nil"/>
            </w:tcBorders>
            <w:vAlign w:val="center"/>
          </w:tcPr>
          <w:p w14:paraId="03B3F4AC">
            <w:pPr>
              <w:keepNext w:val="0"/>
              <w:keepLines w:val="0"/>
              <w:widowControl/>
              <w:suppressLineNumbers w:val="0"/>
              <w:spacing w:line="280" w:lineRule="atLeast"/>
              <w:jc w:val="center"/>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i w:val="0"/>
                <w:iCs w:val="0"/>
                <w:caps w:val="0"/>
                <w:color w:val="000000"/>
                <w:spacing w:val="0"/>
                <w:kern w:val="0"/>
                <w:sz w:val="21"/>
                <w:szCs w:val="21"/>
                <w:lang w:val="en-US" w:eastAsia="zh-CN" w:bidi="ar"/>
              </w:rPr>
              <w:t>改进模型</w:t>
            </w:r>
          </w:p>
        </w:tc>
        <w:tc>
          <w:tcPr>
            <w:tcW w:w="0" w:type="auto"/>
            <w:tcBorders>
              <w:top w:val="nil"/>
              <w:bottom w:val="nil"/>
            </w:tcBorders>
            <w:vAlign w:val="center"/>
          </w:tcPr>
          <w:p w14:paraId="11302FA9">
            <w:pPr>
              <w:keepNext w:val="0"/>
              <w:keepLines w:val="0"/>
              <w:widowControl/>
              <w:suppressLineNumbers w:val="0"/>
              <w:spacing w:line="280" w:lineRule="atLeast"/>
              <w:jc w:val="center"/>
              <w:rPr>
                <w:rFonts w:hint="default" w:ascii="Times New Roman" w:hAnsi="Times New Roman" w:cs="Times New Roman" w:eastAsiaTheme="minorEastAsia"/>
                <w:b w:val="0"/>
                <w:bCs w:val="0"/>
                <w:sz w:val="21"/>
                <w:szCs w:val="21"/>
              </w:rPr>
            </w:pPr>
            <w:r>
              <w:rPr>
                <w:rFonts w:hint="default" w:ascii="Times New Roman" w:hAnsi="Times New Roman" w:cs="Times New Roman" w:eastAsiaTheme="minorEastAsia"/>
                <w:b w:val="0"/>
                <w:bCs w:val="0"/>
                <w:i w:val="0"/>
                <w:iCs w:val="0"/>
                <w:caps w:val="0"/>
                <w:color w:val="000000"/>
                <w:spacing w:val="0"/>
                <w:kern w:val="0"/>
                <w:sz w:val="21"/>
                <w:szCs w:val="21"/>
                <w:lang w:val="en-US" w:eastAsia="zh-CN" w:bidi="ar"/>
              </w:rPr>
              <w:t>0.8693</w:t>
            </w:r>
          </w:p>
        </w:tc>
        <w:tc>
          <w:tcPr>
            <w:tcW w:w="0" w:type="auto"/>
            <w:tcBorders>
              <w:top w:val="nil"/>
              <w:bottom w:val="nil"/>
            </w:tcBorders>
            <w:vAlign w:val="center"/>
          </w:tcPr>
          <w:p w14:paraId="3FCE36B4">
            <w:pPr>
              <w:keepNext w:val="0"/>
              <w:keepLines w:val="0"/>
              <w:widowControl/>
              <w:suppressLineNumbers w:val="0"/>
              <w:spacing w:line="280" w:lineRule="atLeast"/>
              <w:jc w:val="center"/>
              <w:rPr>
                <w:rFonts w:hint="default" w:ascii="Times New Roman" w:hAnsi="Times New Roman" w:cs="Times New Roman" w:eastAsiaTheme="minorEastAsia"/>
                <w:b w:val="0"/>
                <w:bCs w:val="0"/>
                <w:sz w:val="21"/>
                <w:szCs w:val="21"/>
              </w:rPr>
            </w:pPr>
            <w:r>
              <w:rPr>
                <w:rFonts w:hint="default" w:ascii="Times New Roman" w:hAnsi="Times New Roman" w:cs="Times New Roman" w:eastAsiaTheme="minorEastAsia"/>
                <w:b w:val="0"/>
                <w:bCs w:val="0"/>
                <w:i w:val="0"/>
                <w:iCs w:val="0"/>
                <w:caps w:val="0"/>
                <w:color w:val="000000"/>
                <w:spacing w:val="0"/>
                <w:kern w:val="0"/>
                <w:sz w:val="21"/>
                <w:szCs w:val="21"/>
                <w:lang w:val="en-US" w:eastAsia="zh-CN" w:bidi="ar"/>
              </w:rPr>
              <w:t>0.8701</w:t>
            </w:r>
          </w:p>
        </w:tc>
        <w:tc>
          <w:tcPr>
            <w:tcW w:w="0" w:type="auto"/>
            <w:tcBorders>
              <w:top w:val="nil"/>
              <w:bottom w:val="nil"/>
            </w:tcBorders>
            <w:vAlign w:val="center"/>
          </w:tcPr>
          <w:p w14:paraId="0300B21A">
            <w:pPr>
              <w:keepNext w:val="0"/>
              <w:keepLines w:val="0"/>
              <w:widowControl/>
              <w:suppressLineNumbers w:val="0"/>
              <w:spacing w:line="280" w:lineRule="atLeast"/>
              <w:jc w:val="center"/>
              <w:rPr>
                <w:rFonts w:hint="default" w:ascii="Times New Roman" w:hAnsi="Times New Roman" w:cs="Times New Roman" w:eastAsiaTheme="minorEastAsia"/>
                <w:b w:val="0"/>
                <w:bCs w:val="0"/>
                <w:sz w:val="21"/>
                <w:szCs w:val="21"/>
              </w:rPr>
            </w:pPr>
            <w:r>
              <w:rPr>
                <w:rFonts w:hint="default" w:ascii="Times New Roman" w:hAnsi="Times New Roman" w:cs="Times New Roman" w:eastAsiaTheme="minorEastAsia"/>
                <w:b w:val="0"/>
                <w:bCs w:val="0"/>
                <w:i w:val="0"/>
                <w:iCs w:val="0"/>
                <w:caps w:val="0"/>
                <w:color w:val="000000"/>
                <w:spacing w:val="0"/>
                <w:kern w:val="0"/>
                <w:sz w:val="21"/>
                <w:szCs w:val="21"/>
                <w:lang w:val="en-US" w:eastAsia="zh-CN" w:bidi="ar"/>
              </w:rPr>
              <w:t>0.8693</w:t>
            </w:r>
          </w:p>
        </w:tc>
        <w:tc>
          <w:tcPr>
            <w:tcW w:w="0" w:type="auto"/>
            <w:tcBorders>
              <w:top w:val="nil"/>
              <w:bottom w:val="nil"/>
            </w:tcBorders>
            <w:vAlign w:val="center"/>
          </w:tcPr>
          <w:p w14:paraId="177E3FEA">
            <w:pPr>
              <w:keepNext w:val="0"/>
              <w:keepLines w:val="0"/>
              <w:widowControl/>
              <w:suppressLineNumbers w:val="0"/>
              <w:spacing w:line="280" w:lineRule="atLeast"/>
              <w:jc w:val="center"/>
              <w:rPr>
                <w:rFonts w:hint="default" w:ascii="Times New Roman" w:hAnsi="Times New Roman" w:cs="Times New Roman" w:eastAsiaTheme="minorEastAsia"/>
                <w:b w:val="0"/>
                <w:bCs w:val="0"/>
                <w:sz w:val="21"/>
                <w:szCs w:val="21"/>
              </w:rPr>
            </w:pPr>
            <w:r>
              <w:rPr>
                <w:rFonts w:hint="default" w:ascii="Times New Roman" w:hAnsi="Times New Roman" w:cs="Times New Roman" w:eastAsiaTheme="minorEastAsia"/>
                <w:b w:val="0"/>
                <w:bCs w:val="0"/>
                <w:i w:val="0"/>
                <w:iCs w:val="0"/>
                <w:caps w:val="0"/>
                <w:color w:val="000000"/>
                <w:spacing w:val="0"/>
                <w:kern w:val="0"/>
                <w:sz w:val="21"/>
                <w:szCs w:val="21"/>
                <w:lang w:val="en-US" w:eastAsia="zh-CN" w:bidi="ar"/>
              </w:rPr>
              <w:t>0.8697</w:t>
            </w:r>
          </w:p>
        </w:tc>
        <w:tc>
          <w:tcPr>
            <w:tcW w:w="0" w:type="auto"/>
            <w:tcBorders>
              <w:top w:val="nil"/>
              <w:bottom w:val="nil"/>
            </w:tcBorders>
            <w:vAlign w:val="center"/>
          </w:tcPr>
          <w:p w14:paraId="20EE6952">
            <w:pPr>
              <w:keepNext w:val="0"/>
              <w:keepLines w:val="0"/>
              <w:widowControl/>
              <w:suppressLineNumbers w:val="0"/>
              <w:spacing w:line="280" w:lineRule="atLeast"/>
              <w:jc w:val="center"/>
              <w:rPr>
                <w:rFonts w:hint="default" w:ascii="Times New Roman" w:hAnsi="Times New Roman" w:cs="Times New Roman" w:eastAsiaTheme="minorEastAsia"/>
                <w:b w:val="0"/>
                <w:bCs w:val="0"/>
                <w:sz w:val="21"/>
                <w:szCs w:val="21"/>
              </w:rPr>
            </w:pPr>
            <w:r>
              <w:rPr>
                <w:rFonts w:hint="default" w:ascii="Times New Roman" w:hAnsi="Times New Roman" w:cs="Times New Roman" w:eastAsiaTheme="minorEastAsia"/>
                <w:b w:val="0"/>
                <w:bCs w:val="0"/>
                <w:i w:val="0"/>
                <w:iCs w:val="0"/>
                <w:caps w:val="0"/>
                <w:color w:val="000000"/>
                <w:spacing w:val="0"/>
                <w:kern w:val="0"/>
                <w:sz w:val="21"/>
                <w:szCs w:val="21"/>
                <w:lang w:val="en-US" w:eastAsia="zh-CN" w:bidi="ar"/>
              </w:rPr>
              <w:t>&lt;0.001</w:t>
            </w:r>
          </w:p>
        </w:tc>
      </w:tr>
      <w:tr w14:paraId="3658D1C1">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0" w:type="auto"/>
            <w:tcBorders>
              <w:top w:val="nil"/>
              <w:bottom w:val="nil"/>
            </w:tcBorders>
            <w:vAlign w:val="center"/>
          </w:tcPr>
          <w:p w14:paraId="5CD70191">
            <w:pPr>
              <w:keepNext w:val="0"/>
              <w:keepLines w:val="0"/>
              <w:widowControl/>
              <w:suppressLineNumbers w:val="0"/>
              <w:spacing w:line="280" w:lineRule="atLeast"/>
              <w:jc w:val="center"/>
              <w:rPr>
                <w:rFonts w:hint="default" w:ascii="Times New Roman" w:hAnsi="Times New Roman" w:cs="Times New Roman" w:eastAsiaTheme="minorEastAsia"/>
                <w:b w:val="0"/>
                <w:bCs w:val="0"/>
                <w:sz w:val="21"/>
                <w:szCs w:val="21"/>
              </w:rPr>
            </w:pPr>
            <w:r>
              <w:rPr>
                <w:rFonts w:hint="default" w:ascii="Times New Roman" w:hAnsi="Times New Roman" w:cs="Times New Roman" w:eastAsiaTheme="minorEastAsia"/>
                <w:b w:val="0"/>
                <w:bCs w:val="0"/>
                <w:i w:val="0"/>
                <w:iCs w:val="0"/>
                <w:caps w:val="0"/>
                <w:color w:val="000000"/>
                <w:spacing w:val="0"/>
                <w:kern w:val="0"/>
                <w:sz w:val="21"/>
                <w:szCs w:val="21"/>
                <w:lang w:val="en-US" w:eastAsia="zh-CN" w:bidi="ar"/>
              </w:rPr>
              <w:t>CoLA</w:t>
            </w:r>
          </w:p>
        </w:tc>
        <w:tc>
          <w:tcPr>
            <w:tcW w:w="0" w:type="auto"/>
            <w:tcBorders>
              <w:top w:val="nil"/>
              <w:bottom w:val="nil"/>
            </w:tcBorders>
            <w:vAlign w:val="center"/>
          </w:tcPr>
          <w:p w14:paraId="1D8C5DC2">
            <w:pPr>
              <w:keepNext w:val="0"/>
              <w:keepLines w:val="0"/>
              <w:widowControl/>
              <w:suppressLineNumbers w:val="0"/>
              <w:spacing w:line="280" w:lineRule="atLeast"/>
              <w:jc w:val="center"/>
              <w:rPr>
                <w:rFonts w:hint="eastAsia" w:asciiTheme="minorEastAsia" w:hAnsiTheme="minorEastAsia" w:eastAsiaTheme="minorEastAsia" w:cstheme="minorEastAsia"/>
                <w:b w:val="0"/>
                <w:bCs w:val="0"/>
                <w:sz w:val="21"/>
                <w:szCs w:val="21"/>
              </w:rPr>
            </w:pPr>
            <w:r>
              <w:rPr>
                <w:rFonts w:hint="default" w:ascii="Times New Roman" w:hAnsi="Times New Roman" w:cs="Times New Roman" w:eastAsiaTheme="minorEastAsia"/>
                <w:b w:val="0"/>
                <w:bCs w:val="0"/>
                <w:i w:val="0"/>
                <w:iCs w:val="0"/>
                <w:caps w:val="0"/>
                <w:color w:val="000000"/>
                <w:spacing w:val="0"/>
                <w:kern w:val="0"/>
                <w:sz w:val="21"/>
                <w:szCs w:val="21"/>
                <w:lang w:val="en-US" w:eastAsia="zh-CN" w:bidi="ar"/>
              </w:rPr>
              <w:t xml:space="preserve">BERT </w:t>
            </w:r>
            <w:r>
              <w:rPr>
                <w:rFonts w:hint="eastAsia" w:asciiTheme="minorEastAsia" w:hAnsiTheme="minorEastAsia" w:eastAsiaTheme="minorEastAsia" w:cstheme="minorEastAsia"/>
                <w:b w:val="0"/>
                <w:bCs w:val="0"/>
                <w:i w:val="0"/>
                <w:iCs w:val="0"/>
                <w:caps w:val="0"/>
                <w:color w:val="000000"/>
                <w:spacing w:val="0"/>
                <w:kern w:val="0"/>
                <w:sz w:val="21"/>
                <w:szCs w:val="21"/>
                <w:lang w:val="en-US" w:eastAsia="zh-CN" w:bidi="ar"/>
              </w:rPr>
              <w:t>微调</w:t>
            </w:r>
          </w:p>
        </w:tc>
        <w:tc>
          <w:tcPr>
            <w:tcW w:w="0" w:type="auto"/>
            <w:tcBorders>
              <w:top w:val="nil"/>
              <w:bottom w:val="nil"/>
            </w:tcBorders>
            <w:vAlign w:val="center"/>
          </w:tcPr>
          <w:p w14:paraId="5348F58C">
            <w:pPr>
              <w:keepNext w:val="0"/>
              <w:keepLines w:val="0"/>
              <w:widowControl/>
              <w:suppressLineNumbers w:val="0"/>
              <w:spacing w:line="280" w:lineRule="atLeast"/>
              <w:jc w:val="center"/>
              <w:rPr>
                <w:rFonts w:hint="default" w:ascii="Times New Roman" w:hAnsi="Times New Roman" w:cs="Times New Roman" w:eastAsiaTheme="minorEastAsia"/>
                <w:b w:val="0"/>
                <w:bCs w:val="0"/>
                <w:sz w:val="21"/>
                <w:szCs w:val="21"/>
              </w:rPr>
            </w:pPr>
            <w:r>
              <w:rPr>
                <w:rFonts w:hint="default" w:ascii="Times New Roman" w:hAnsi="Times New Roman" w:cs="Times New Roman" w:eastAsiaTheme="minorEastAsia"/>
                <w:b w:val="0"/>
                <w:bCs w:val="0"/>
                <w:i w:val="0"/>
                <w:iCs w:val="0"/>
                <w:caps w:val="0"/>
                <w:color w:val="000000"/>
                <w:spacing w:val="0"/>
                <w:kern w:val="0"/>
                <w:sz w:val="21"/>
                <w:szCs w:val="21"/>
                <w:lang w:val="en-US" w:eastAsia="zh-CN" w:bidi="ar"/>
              </w:rPr>
              <w:t>0.8245</w:t>
            </w:r>
          </w:p>
        </w:tc>
        <w:tc>
          <w:tcPr>
            <w:tcW w:w="0" w:type="auto"/>
            <w:tcBorders>
              <w:top w:val="nil"/>
              <w:bottom w:val="nil"/>
            </w:tcBorders>
            <w:vAlign w:val="center"/>
          </w:tcPr>
          <w:p w14:paraId="2463D370">
            <w:pPr>
              <w:keepNext w:val="0"/>
              <w:keepLines w:val="0"/>
              <w:widowControl/>
              <w:suppressLineNumbers w:val="0"/>
              <w:spacing w:line="280" w:lineRule="atLeast"/>
              <w:jc w:val="center"/>
              <w:rPr>
                <w:rFonts w:hint="default" w:ascii="Times New Roman" w:hAnsi="Times New Roman" w:cs="Times New Roman" w:eastAsiaTheme="minorEastAsia"/>
                <w:b w:val="0"/>
                <w:bCs w:val="0"/>
                <w:sz w:val="21"/>
                <w:szCs w:val="21"/>
              </w:rPr>
            </w:pPr>
            <w:r>
              <w:rPr>
                <w:rFonts w:hint="default" w:ascii="Times New Roman" w:hAnsi="Times New Roman" w:cs="Times New Roman" w:eastAsiaTheme="minorEastAsia"/>
                <w:b w:val="0"/>
                <w:bCs w:val="0"/>
                <w:i w:val="0"/>
                <w:iCs w:val="0"/>
                <w:caps w:val="0"/>
                <w:color w:val="000000"/>
                <w:spacing w:val="0"/>
                <w:kern w:val="0"/>
                <w:sz w:val="21"/>
                <w:szCs w:val="21"/>
                <w:lang w:val="en-US" w:eastAsia="zh-CN" w:bidi="ar"/>
              </w:rPr>
              <w:t>0.8212</w:t>
            </w:r>
          </w:p>
        </w:tc>
        <w:tc>
          <w:tcPr>
            <w:tcW w:w="0" w:type="auto"/>
            <w:tcBorders>
              <w:top w:val="nil"/>
              <w:bottom w:val="nil"/>
            </w:tcBorders>
            <w:vAlign w:val="center"/>
          </w:tcPr>
          <w:p w14:paraId="4D37DAFD">
            <w:pPr>
              <w:keepNext w:val="0"/>
              <w:keepLines w:val="0"/>
              <w:widowControl/>
              <w:suppressLineNumbers w:val="0"/>
              <w:spacing w:line="280" w:lineRule="atLeast"/>
              <w:jc w:val="center"/>
              <w:rPr>
                <w:rFonts w:hint="default" w:ascii="Times New Roman" w:hAnsi="Times New Roman" w:cs="Times New Roman" w:eastAsiaTheme="minorEastAsia"/>
                <w:b w:val="0"/>
                <w:bCs w:val="0"/>
                <w:sz w:val="21"/>
                <w:szCs w:val="21"/>
              </w:rPr>
            </w:pPr>
            <w:r>
              <w:rPr>
                <w:rFonts w:hint="default" w:ascii="Times New Roman" w:hAnsi="Times New Roman" w:cs="Times New Roman" w:eastAsiaTheme="minorEastAsia"/>
                <w:b w:val="0"/>
                <w:bCs w:val="0"/>
                <w:i w:val="0"/>
                <w:iCs w:val="0"/>
                <w:caps w:val="0"/>
                <w:color w:val="000000"/>
                <w:spacing w:val="0"/>
                <w:kern w:val="0"/>
                <w:sz w:val="21"/>
                <w:szCs w:val="21"/>
                <w:lang w:val="en-US" w:eastAsia="zh-CN" w:bidi="ar"/>
              </w:rPr>
              <w:t>0.8245</w:t>
            </w:r>
          </w:p>
        </w:tc>
        <w:tc>
          <w:tcPr>
            <w:tcW w:w="0" w:type="auto"/>
            <w:tcBorders>
              <w:top w:val="nil"/>
              <w:bottom w:val="nil"/>
            </w:tcBorders>
            <w:vAlign w:val="center"/>
          </w:tcPr>
          <w:p w14:paraId="4589EB4E">
            <w:pPr>
              <w:keepNext w:val="0"/>
              <w:keepLines w:val="0"/>
              <w:widowControl/>
              <w:suppressLineNumbers w:val="0"/>
              <w:spacing w:line="280" w:lineRule="atLeast"/>
              <w:jc w:val="center"/>
              <w:rPr>
                <w:rFonts w:hint="default" w:ascii="Times New Roman" w:hAnsi="Times New Roman" w:cs="Times New Roman" w:eastAsiaTheme="minorEastAsia"/>
                <w:b w:val="0"/>
                <w:bCs w:val="0"/>
                <w:sz w:val="21"/>
                <w:szCs w:val="21"/>
              </w:rPr>
            </w:pPr>
            <w:r>
              <w:rPr>
                <w:rFonts w:hint="default" w:ascii="Times New Roman" w:hAnsi="Times New Roman" w:cs="Times New Roman" w:eastAsiaTheme="minorEastAsia"/>
                <w:b w:val="0"/>
                <w:bCs w:val="0"/>
                <w:i w:val="0"/>
                <w:iCs w:val="0"/>
                <w:caps w:val="0"/>
                <w:color w:val="000000"/>
                <w:spacing w:val="0"/>
                <w:kern w:val="0"/>
                <w:sz w:val="21"/>
                <w:szCs w:val="21"/>
                <w:lang w:val="en-US" w:eastAsia="zh-CN" w:bidi="ar"/>
              </w:rPr>
              <w:t>0.8228</w:t>
            </w:r>
          </w:p>
        </w:tc>
        <w:tc>
          <w:tcPr>
            <w:tcW w:w="0" w:type="auto"/>
            <w:tcBorders>
              <w:top w:val="nil"/>
              <w:bottom w:val="nil"/>
            </w:tcBorders>
            <w:vAlign w:val="center"/>
          </w:tcPr>
          <w:p w14:paraId="5935057F">
            <w:pPr>
              <w:keepNext w:val="0"/>
              <w:keepLines w:val="0"/>
              <w:widowControl/>
              <w:suppressLineNumbers w:val="0"/>
              <w:spacing w:line="280" w:lineRule="atLeast"/>
              <w:jc w:val="center"/>
              <w:rPr>
                <w:rFonts w:hint="default" w:ascii="Times New Roman" w:hAnsi="Times New Roman" w:cs="Times New Roman" w:eastAsiaTheme="minorEastAsia"/>
                <w:b w:val="0"/>
                <w:bCs w:val="0"/>
                <w:sz w:val="21"/>
                <w:szCs w:val="21"/>
              </w:rPr>
            </w:pPr>
            <w:r>
              <w:rPr>
                <w:rFonts w:hint="default" w:ascii="Times New Roman" w:hAnsi="Times New Roman" w:cs="Times New Roman" w:eastAsiaTheme="minorEastAsia"/>
                <w:b w:val="0"/>
                <w:bCs w:val="0"/>
                <w:i w:val="0"/>
                <w:iCs w:val="0"/>
                <w:caps w:val="0"/>
                <w:color w:val="000000"/>
                <w:spacing w:val="0"/>
                <w:kern w:val="0"/>
                <w:sz w:val="21"/>
                <w:szCs w:val="21"/>
                <w:lang w:val="en-US" w:eastAsia="zh-CN" w:bidi="ar"/>
              </w:rPr>
              <w:t>-</w:t>
            </w:r>
          </w:p>
        </w:tc>
      </w:tr>
      <w:tr w14:paraId="520116CB">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0" w:type="auto"/>
            <w:tcBorders>
              <w:top w:val="nil"/>
            </w:tcBorders>
            <w:vAlign w:val="center"/>
          </w:tcPr>
          <w:p w14:paraId="51E75C11">
            <w:pPr>
              <w:keepNext w:val="0"/>
              <w:keepLines w:val="0"/>
              <w:widowControl/>
              <w:suppressLineNumbers w:val="0"/>
              <w:spacing w:line="280" w:lineRule="atLeast"/>
              <w:jc w:val="center"/>
              <w:rPr>
                <w:rFonts w:hint="default" w:ascii="Times New Roman" w:hAnsi="Times New Roman" w:cs="Times New Roman" w:eastAsiaTheme="minorEastAsia"/>
                <w:b w:val="0"/>
                <w:bCs w:val="0"/>
                <w:sz w:val="21"/>
                <w:szCs w:val="21"/>
              </w:rPr>
            </w:pPr>
            <w:r>
              <w:rPr>
                <w:rFonts w:hint="default" w:ascii="Times New Roman" w:hAnsi="Times New Roman" w:cs="Times New Roman" w:eastAsiaTheme="minorEastAsia"/>
                <w:b w:val="0"/>
                <w:bCs w:val="0"/>
                <w:i w:val="0"/>
                <w:iCs w:val="0"/>
                <w:caps w:val="0"/>
                <w:color w:val="000000"/>
                <w:spacing w:val="0"/>
                <w:kern w:val="0"/>
                <w:sz w:val="21"/>
                <w:szCs w:val="21"/>
                <w:lang w:val="en-US" w:eastAsia="zh-CN" w:bidi="ar"/>
              </w:rPr>
              <w:t>CoLA</w:t>
            </w:r>
          </w:p>
        </w:tc>
        <w:tc>
          <w:tcPr>
            <w:tcW w:w="0" w:type="auto"/>
            <w:tcBorders>
              <w:top w:val="nil"/>
            </w:tcBorders>
            <w:vAlign w:val="center"/>
          </w:tcPr>
          <w:p w14:paraId="42F012D5">
            <w:pPr>
              <w:keepNext w:val="0"/>
              <w:keepLines w:val="0"/>
              <w:widowControl/>
              <w:suppressLineNumbers w:val="0"/>
              <w:spacing w:line="280" w:lineRule="atLeast"/>
              <w:jc w:val="center"/>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i w:val="0"/>
                <w:iCs w:val="0"/>
                <w:caps w:val="0"/>
                <w:color w:val="000000"/>
                <w:spacing w:val="0"/>
                <w:kern w:val="0"/>
                <w:sz w:val="21"/>
                <w:szCs w:val="21"/>
                <w:lang w:val="en-US" w:eastAsia="zh-CN" w:bidi="ar"/>
              </w:rPr>
              <w:t>改进模型</w:t>
            </w:r>
          </w:p>
        </w:tc>
        <w:tc>
          <w:tcPr>
            <w:tcW w:w="0" w:type="auto"/>
            <w:tcBorders>
              <w:top w:val="nil"/>
            </w:tcBorders>
            <w:vAlign w:val="center"/>
          </w:tcPr>
          <w:p w14:paraId="4CBB12E5">
            <w:pPr>
              <w:keepNext w:val="0"/>
              <w:keepLines w:val="0"/>
              <w:widowControl/>
              <w:suppressLineNumbers w:val="0"/>
              <w:spacing w:line="280" w:lineRule="atLeast"/>
              <w:jc w:val="center"/>
              <w:rPr>
                <w:rFonts w:hint="default" w:ascii="Times New Roman" w:hAnsi="Times New Roman" w:cs="Times New Roman" w:eastAsiaTheme="minorEastAsia"/>
                <w:b w:val="0"/>
                <w:bCs w:val="0"/>
                <w:sz w:val="21"/>
                <w:szCs w:val="21"/>
              </w:rPr>
            </w:pPr>
            <w:r>
              <w:rPr>
                <w:rFonts w:hint="default" w:ascii="Times New Roman" w:hAnsi="Times New Roman" w:cs="Times New Roman" w:eastAsiaTheme="minorEastAsia"/>
                <w:b w:val="0"/>
                <w:bCs w:val="0"/>
                <w:i w:val="0"/>
                <w:iCs w:val="0"/>
                <w:caps w:val="0"/>
                <w:color w:val="000000"/>
                <w:spacing w:val="0"/>
                <w:kern w:val="0"/>
                <w:sz w:val="21"/>
                <w:szCs w:val="21"/>
                <w:lang w:val="en-US" w:eastAsia="zh-CN" w:bidi="ar"/>
              </w:rPr>
              <w:t>0.8576</w:t>
            </w:r>
          </w:p>
        </w:tc>
        <w:tc>
          <w:tcPr>
            <w:tcW w:w="0" w:type="auto"/>
            <w:tcBorders>
              <w:top w:val="nil"/>
            </w:tcBorders>
            <w:vAlign w:val="center"/>
          </w:tcPr>
          <w:p w14:paraId="647474C6">
            <w:pPr>
              <w:keepNext w:val="0"/>
              <w:keepLines w:val="0"/>
              <w:widowControl/>
              <w:suppressLineNumbers w:val="0"/>
              <w:spacing w:line="280" w:lineRule="atLeast"/>
              <w:jc w:val="center"/>
              <w:rPr>
                <w:rFonts w:hint="default" w:ascii="Times New Roman" w:hAnsi="Times New Roman" w:cs="Times New Roman" w:eastAsiaTheme="minorEastAsia"/>
                <w:b w:val="0"/>
                <w:bCs w:val="0"/>
                <w:sz w:val="21"/>
                <w:szCs w:val="21"/>
              </w:rPr>
            </w:pPr>
            <w:r>
              <w:rPr>
                <w:rFonts w:hint="default" w:ascii="Times New Roman" w:hAnsi="Times New Roman" w:cs="Times New Roman" w:eastAsiaTheme="minorEastAsia"/>
                <w:b w:val="0"/>
                <w:bCs w:val="0"/>
                <w:i w:val="0"/>
                <w:iCs w:val="0"/>
                <w:caps w:val="0"/>
                <w:color w:val="000000"/>
                <w:spacing w:val="0"/>
                <w:kern w:val="0"/>
                <w:sz w:val="21"/>
                <w:szCs w:val="21"/>
                <w:lang w:val="en-US" w:eastAsia="zh-CN" w:bidi="ar"/>
              </w:rPr>
              <w:t>0.8543</w:t>
            </w:r>
          </w:p>
        </w:tc>
        <w:tc>
          <w:tcPr>
            <w:tcW w:w="0" w:type="auto"/>
            <w:tcBorders>
              <w:top w:val="nil"/>
            </w:tcBorders>
            <w:vAlign w:val="center"/>
          </w:tcPr>
          <w:p w14:paraId="3B72CBE8">
            <w:pPr>
              <w:keepNext w:val="0"/>
              <w:keepLines w:val="0"/>
              <w:widowControl/>
              <w:suppressLineNumbers w:val="0"/>
              <w:spacing w:line="280" w:lineRule="atLeast"/>
              <w:jc w:val="center"/>
              <w:rPr>
                <w:rFonts w:hint="default" w:ascii="Times New Roman" w:hAnsi="Times New Roman" w:cs="Times New Roman" w:eastAsiaTheme="minorEastAsia"/>
                <w:b w:val="0"/>
                <w:bCs w:val="0"/>
                <w:sz w:val="21"/>
                <w:szCs w:val="21"/>
              </w:rPr>
            </w:pPr>
            <w:r>
              <w:rPr>
                <w:rFonts w:hint="default" w:ascii="Times New Roman" w:hAnsi="Times New Roman" w:cs="Times New Roman" w:eastAsiaTheme="minorEastAsia"/>
                <w:b w:val="0"/>
                <w:bCs w:val="0"/>
                <w:i w:val="0"/>
                <w:iCs w:val="0"/>
                <w:caps w:val="0"/>
                <w:color w:val="000000"/>
                <w:spacing w:val="0"/>
                <w:kern w:val="0"/>
                <w:sz w:val="21"/>
                <w:szCs w:val="21"/>
                <w:lang w:val="en-US" w:eastAsia="zh-CN" w:bidi="ar"/>
              </w:rPr>
              <w:t>0.8576</w:t>
            </w:r>
          </w:p>
        </w:tc>
        <w:tc>
          <w:tcPr>
            <w:tcW w:w="0" w:type="auto"/>
            <w:tcBorders>
              <w:top w:val="nil"/>
            </w:tcBorders>
            <w:vAlign w:val="center"/>
          </w:tcPr>
          <w:p w14:paraId="050AA254">
            <w:pPr>
              <w:keepNext w:val="0"/>
              <w:keepLines w:val="0"/>
              <w:widowControl/>
              <w:suppressLineNumbers w:val="0"/>
              <w:spacing w:line="280" w:lineRule="atLeast"/>
              <w:jc w:val="center"/>
              <w:rPr>
                <w:rFonts w:hint="default" w:ascii="Times New Roman" w:hAnsi="Times New Roman" w:cs="Times New Roman" w:eastAsiaTheme="minorEastAsia"/>
                <w:b w:val="0"/>
                <w:bCs w:val="0"/>
                <w:sz w:val="21"/>
                <w:szCs w:val="21"/>
              </w:rPr>
            </w:pPr>
            <w:r>
              <w:rPr>
                <w:rFonts w:hint="default" w:ascii="Times New Roman" w:hAnsi="Times New Roman" w:cs="Times New Roman" w:eastAsiaTheme="minorEastAsia"/>
                <w:b w:val="0"/>
                <w:bCs w:val="0"/>
                <w:i w:val="0"/>
                <w:iCs w:val="0"/>
                <w:caps w:val="0"/>
                <w:color w:val="000000"/>
                <w:spacing w:val="0"/>
                <w:kern w:val="0"/>
                <w:sz w:val="21"/>
                <w:szCs w:val="21"/>
                <w:lang w:val="en-US" w:eastAsia="zh-CN" w:bidi="ar"/>
              </w:rPr>
              <w:t>0.8559</w:t>
            </w:r>
          </w:p>
        </w:tc>
        <w:tc>
          <w:tcPr>
            <w:tcW w:w="0" w:type="auto"/>
            <w:tcBorders>
              <w:top w:val="nil"/>
            </w:tcBorders>
            <w:vAlign w:val="center"/>
          </w:tcPr>
          <w:p w14:paraId="0A8C9575">
            <w:pPr>
              <w:keepNext w:val="0"/>
              <w:keepLines w:val="0"/>
              <w:widowControl/>
              <w:suppressLineNumbers w:val="0"/>
              <w:spacing w:line="280" w:lineRule="atLeast"/>
              <w:jc w:val="center"/>
              <w:rPr>
                <w:rFonts w:hint="default" w:ascii="Times New Roman" w:hAnsi="Times New Roman" w:cs="Times New Roman" w:eastAsiaTheme="minorEastAsia"/>
                <w:b w:val="0"/>
                <w:bCs w:val="0"/>
                <w:sz w:val="21"/>
                <w:szCs w:val="21"/>
              </w:rPr>
            </w:pPr>
            <w:r>
              <w:rPr>
                <w:rFonts w:hint="default" w:ascii="Times New Roman" w:hAnsi="Times New Roman" w:cs="Times New Roman" w:eastAsiaTheme="minorEastAsia"/>
                <w:b w:val="0"/>
                <w:bCs w:val="0"/>
                <w:i w:val="0"/>
                <w:iCs w:val="0"/>
                <w:caps w:val="0"/>
                <w:color w:val="000000"/>
                <w:spacing w:val="0"/>
                <w:kern w:val="0"/>
                <w:sz w:val="21"/>
                <w:szCs w:val="21"/>
                <w:lang w:val="en-US" w:eastAsia="zh-CN" w:bidi="ar"/>
              </w:rPr>
              <w:t>&lt;0.001</w:t>
            </w:r>
          </w:p>
        </w:tc>
      </w:tr>
    </w:tbl>
    <w:p w14:paraId="1B16576D">
      <w:pPr>
        <w:spacing w:line="360" w:lineRule="auto"/>
        <w:ind w:firstLine="480" w:firstLineChars="200"/>
        <w:rPr>
          <w:rFonts w:ascii="Times New Roman" w:hAnsi="Times New Roman" w:cs="Times New Roman"/>
          <w:sz w:val="24"/>
        </w:rPr>
      </w:pPr>
    </w:p>
    <w:p w14:paraId="026A6956">
      <w:pPr>
        <w:pStyle w:val="3"/>
        <w:numPr>
          <w:ilvl w:val="1"/>
          <w:numId w:val="1"/>
        </w:numPr>
        <w:snapToGrid w:val="0"/>
        <w:spacing w:before="120" w:beforeLines="50" w:after="120" w:afterLines="50"/>
        <w:ind w:left="0" w:leftChars="0" w:firstLine="0"/>
        <w:rPr>
          <w:rFonts w:ascii="Times New Roman" w:hAnsi="Times New Roman" w:eastAsia="宋体" w:cs="Times New Roman"/>
          <w:sz w:val="28"/>
        </w:rPr>
      </w:pPr>
      <w:bookmarkStart w:id="14" w:name="_Toc13176"/>
      <w:r>
        <w:rPr>
          <w:rFonts w:hint="eastAsia" w:ascii="Times New Roman" w:hAnsi="Times New Roman" w:eastAsia="宋体" w:cs="Times New Roman"/>
          <w:sz w:val="28"/>
          <w:lang w:val="en-US" w:eastAsia="zh-CN"/>
        </w:rPr>
        <w:t>改进效果与消融实验</w:t>
      </w:r>
      <w:bookmarkEnd w:id="14"/>
    </w:p>
    <w:p w14:paraId="4757CC34">
      <w:pPr>
        <w:spacing w:line="360" w:lineRule="auto"/>
        <w:ind w:firstLine="425"/>
        <w:rPr>
          <w:rFonts w:ascii="Times New Roman" w:hAnsi="Times New Roman" w:cs="Times New Roman"/>
          <w:sz w:val="24"/>
          <w:szCs w:val="24"/>
        </w:rPr>
      </w:pPr>
      <w:r>
        <w:rPr>
          <w:rFonts w:ascii="Times New Roman" w:hAnsi="Times New Roman" w:cs="Times New Roman"/>
          <w:sz w:val="24"/>
          <w:szCs w:val="24"/>
        </w:rPr>
        <w:t xml:space="preserve">消融实验（表 </w:t>
      </w:r>
      <w:r>
        <w:rPr>
          <w:rFonts w:hint="eastAsia" w:ascii="Times New Roman" w:hAnsi="Times New Roman" w:cs="Times New Roman"/>
          <w:sz w:val="24"/>
          <w:szCs w:val="24"/>
          <w:lang w:val="en-US" w:eastAsia="zh-CN"/>
        </w:rPr>
        <w:t>5</w:t>
      </w:r>
      <w:r>
        <w:rPr>
          <w:rFonts w:ascii="Times New Roman" w:hAnsi="Times New Roman" w:cs="Times New Roman"/>
          <w:sz w:val="24"/>
          <w:szCs w:val="24"/>
        </w:rPr>
        <w:t>）表明，单项改进中：动态权重微调对 MNLI 提升最显著（+0.72%），因 MNLI 依赖高层逻辑推理；多任务蒸馏对 SST-2 提升最显著（+1.41%），因情感强度辅助任务直接增强情感理解；对抗训练对 CoLA 提升最显著（+1.42%），因语法判断需更鲁棒的特征。</w:t>
      </w:r>
    </w:p>
    <w:p w14:paraId="75770238">
      <w:pPr>
        <w:jc w:val="center"/>
        <w:rPr>
          <w:rFonts w:ascii="Times New Roman" w:hAnsi="Times New Roman" w:cs="Times New Roman"/>
        </w:rPr>
      </w:pPr>
      <w:r>
        <w:rPr>
          <w:rFonts w:ascii="Times New Roman" w:hAnsi="Times New Roman" w:cs="Times New Roman"/>
        </w:rPr>
        <w:t>表</w:t>
      </w:r>
      <w:r>
        <w:rPr>
          <w:rFonts w:hint="eastAsia" w:ascii="Times New Roman" w:hAnsi="Times New Roman" w:cs="Times New Roman"/>
          <w:lang w:val="en-US" w:eastAsia="zh-CN"/>
        </w:rPr>
        <w:t>5</w:t>
      </w:r>
      <w:r>
        <w:rPr>
          <w:rFonts w:ascii="Times New Roman" w:hAnsi="Times New Roman" w:cs="Times New Roman"/>
        </w:rPr>
        <w:t xml:space="preserve"> </w:t>
      </w:r>
      <w:r>
        <w:rPr>
          <w:rFonts w:hint="eastAsia" w:ascii="Times New Roman" w:hAnsi="Times New Roman" w:cs="Times New Roman"/>
          <w:lang w:val="en-US" w:eastAsia="zh-CN"/>
        </w:rPr>
        <w:t>消融实验</w:t>
      </w:r>
      <w:r>
        <w:rPr>
          <w:rFonts w:ascii="Times New Roman" w:hAnsi="Times New Roman" w:cs="Times New Roman"/>
        </w:rPr>
        <w:t>表</w:t>
      </w:r>
    </w:p>
    <w:tbl>
      <w:tblPr>
        <w:tblStyle w:val="20"/>
        <w:tblW w:w="0" w:type="auto"/>
        <w:tblInd w:w="0" w:type="dxa"/>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705"/>
        <w:gridCol w:w="1705"/>
        <w:gridCol w:w="1705"/>
        <w:gridCol w:w="1705"/>
        <w:gridCol w:w="1706"/>
      </w:tblGrid>
      <w:tr w14:paraId="4A27D231">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05" w:type="dxa"/>
            <w:tcBorders>
              <w:bottom w:val="single" w:color="auto" w:sz="4" w:space="0"/>
            </w:tcBorders>
            <w:vAlign w:val="center"/>
          </w:tcPr>
          <w:p w14:paraId="1C1DBFE5">
            <w:pPr>
              <w:keepNext w:val="0"/>
              <w:keepLines w:val="0"/>
              <w:widowControl/>
              <w:suppressLineNumbers w:val="0"/>
              <w:spacing w:line="280" w:lineRule="atLeast"/>
              <w:jc w:val="center"/>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i w:val="0"/>
                <w:iCs w:val="0"/>
                <w:caps w:val="0"/>
                <w:color w:val="000000"/>
                <w:spacing w:val="0"/>
                <w:kern w:val="0"/>
                <w:sz w:val="21"/>
                <w:szCs w:val="21"/>
                <w:lang w:val="en-US" w:eastAsia="zh-CN" w:bidi="ar"/>
              </w:rPr>
              <w:t>数据集</w:t>
            </w:r>
          </w:p>
        </w:tc>
        <w:tc>
          <w:tcPr>
            <w:tcW w:w="1705" w:type="dxa"/>
            <w:tcBorders>
              <w:bottom w:val="single" w:color="auto" w:sz="4" w:space="0"/>
            </w:tcBorders>
            <w:vAlign w:val="center"/>
          </w:tcPr>
          <w:p w14:paraId="39CC1FDA">
            <w:pPr>
              <w:keepNext w:val="0"/>
              <w:keepLines w:val="0"/>
              <w:widowControl/>
              <w:suppressLineNumbers w:val="0"/>
              <w:spacing w:line="280" w:lineRule="atLeast"/>
              <w:jc w:val="center"/>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i w:val="0"/>
                <w:iCs w:val="0"/>
                <w:caps w:val="0"/>
                <w:color w:val="000000"/>
                <w:spacing w:val="0"/>
                <w:kern w:val="0"/>
                <w:sz w:val="21"/>
                <w:szCs w:val="21"/>
                <w:lang w:val="en-US" w:eastAsia="zh-CN" w:bidi="ar"/>
              </w:rPr>
              <w:t>仅动态权重微调</w:t>
            </w:r>
          </w:p>
        </w:tc>
        <w:tc>
          <w:tcPr>
            <w:tcW w:w="1705" w:type="dxa"/>
            <w:tcBorders>
              <w:bottom w:val="single" w:color="auto" w:sz="4" w:space="0"/>
            </w:tcBorders>
            <w:vAlign w:val="center"/>
          </w:tcPr>
          <w:p w14:paraId="5BF92A70">
            <w:pPr>
              <w:keepNext w:val="0"/>
              <w:keepLines w:val="0"/>
              <w:widowControl/>
              <w:suppressLineNumbers w:val="0"/>
              <w:spacing w:line="280" w:lineRule="atLeast"/>
              <w:jc w:val="center"/>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i w:val="0"/>
                <w:iCs w:val="0"/>
                <w:caps w:val="0"/>
                <w:color w:val="000000"/>
                <w:spacing w:val="0"/>
                <w:kern w:val="0"/>
                <w:sz w:val="21"/>
                <w:szCs w:val="21"/>
                <w:lang w:val="en-US" w:eastAsia="zh-CN" w:bidi="ar"/>
              </w:rPr>
              <w:t>仅多任务蒸馏</w:t>
            </w:r>
          </w:p>
        </w:tc>
        <w:tc>
          <w:tcPr>
            <w:tcW w:w="1705" w:type="dxa"/>
            <w:tcBorders>
              <w:bottom w:val="single" w:color="auto" w:sz="4" w:space="0"/>
            </w:tcBorders>
            <w:vAlign w:val="center"/>
          </w:tcPr>
          <w:p w14:paraId="5C0B2B73">
            <w:pPr>
              <w:keepNext w:val="0"/>
              <w:keepLines w:val="0"/>
              <w:widowControl/>
              <w:suppressLineNumbers w:val="0"/>
              <w:spacing w:line="280" w:lineRule="atLeast"/>
              <w:jc w:val="center"/>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i w:val="0"/>
                <w:iCs w:val="0"/>
                <w:caps w:val="0"/>
                <w:color w:val="000000"/>
                <w:spacing w:val="0"/>
                <w:kern w:val="0"/>
                <w:sz w:val="21"/>
                <w:szCs w:val="21"/>
                <w:lang w:val="en-US" w:eastAsia="zh-CN" w:bidi="ar"/>
              </w:rPr>
              <w:t>仅对抗训练</w:t>
            </w:r>
          </w:p>
        </w:tc>
        <w:tc>
          <w:tcPr>
            <w:tcW w:w="1706" w:type="dxa"/>
            <w:tcBorders>
              <w:bottom w:val="single" w:color="auto" w:sz="4" w:space="0"/>
            </w:tcBorders>
            <w:vAlign w:val="center"/>
          </w:tcPr>
          <w:p w14:paraId="57B2F963">
            <w:pPr>
              <w:keepNext w:val="0"/>
              <w:keepLines w:val="0"/>
              <w:widowControl/>
              <w:suppressLineNumbers w:val="0"/>
              <w:spacing w:line="280" w:lineRule="atLeast"/>
              <w:jc w:val="center"/>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i w:val="0"/>
                <w:iCs w:val="0"/>
                <w:caps w:val="0"/>
                <w:color w:val="000000"/>
                <w:spacing w:val="0"/>
                <w:kern w:val="0"/>
                <w:sz w:val="21"/>
                <w:szCs w:val="21"/>
                <w:lang w:val="en-US" w:eastAsia="zh-CN" w:bidi="ar"/>
              </w:rPr>
              <w:t>完整改进模型</w:t>
            </w:r>
          </w:p>
        </w:tc>
      </w:tr>
      <w:tr w14:paraId="70873FA1">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05" w:type="dxa"/>
            <w:tcBorders>
              <w:bottom w:val="nil"/>
            </w:tcBorders>
            <w:vAlign w:val="center"/>
          </w:tcPr>
          <w:p w14:paraId="7C55F3D2">
            <w:pPr>
              <w:keepNext w:val="0"/>
              <w:keepLines w:val="0"/>
              <w:widowControl/>
              <w:suppressLineNumbers w:val="0"/>
              <w:spacing w:line="280" w:lineRule="atLeast"/>
              <w:jc w:val="center"/>
              <w:rPr>
                <w:rFonts w:hint="default" w:ascii="Times New Roman" w:hAnsi="Times New Roman" w:cs="Times New Roman" w:eastAsiaTheme="minorEastAsia"/>
                <w:b w:val="0"/>
                <w:bCs w:val="0"/>
                <w:sz w:val="21"/>
                <w:szCs w:val="21"/>
              </w:rPr>
            </w:pPr>
            <w:r>
              <w:rPr>
                <w:rFonts w:hint="default" w:ascii="Times New Roman" w:hAnsi="Times New Roman" w:cs="Times New Roman" w:eastAsiaTheme="minorEastAsia"/>
                <w:b w:val="0"/>
                <w:bCs w:val="0"/>
                <w:i w:val="0"/>
                <w:iCs w:val="0"/>
                <w:caps w:val="0"/>
                <w:color w:val="000000"/>
                <w:spacing w:val="0"/>
                <w:kern w:val="0"/>
                <w:sz w:val="21"/>
                <w:szCs w:val="21"/>
                <w:lang w:val="en-US" w:eastAsia="zh-CN" w:bidi="ar"/>
              </w:rPr>
              <w:t>SST-2</w:t>
            </w:r>
          </w:p>
        </w:tc>
        <w:tc>
          <w:tcPr>
            <w:tcW w:w="1705" w:type="dxa"/>
            <w:tcBorders>
              <w:bottom w:val="nil"/>
            </w:tcBorders>
            <w:vAlign w:val="center"/>
          </w:tcPr>
          <w:p w14:paraId="54BB2B37">
            <w:pPr>
              <w:keepNext w:val="0"/>
              <w:keepLines w:val="0"/>
              <w:widowControl/>
              <w:suppressLineNumbers w:val="0"/>
              <w:spacing w:line="280" w:lineRule="atLeast"/>
              <w:jc w:val="center"/>
              <w:rPr>
                <w:rFonts w:hint="default" w:ascii="Times New Roman" w:hAnsi="Times New Roman" w:cs="Times New Roman" w:eastAsiaTheme="minorEastAsia"/>
                <w:b w:val="0"/>
                <w:bCs w:val="0"/>
                <w:sz w:val="21"/>
                <w:szCs w:val="21"/>
              </w:rPr>
            </w:pPr>
            <w:r>
              <w:rPr>
                <w:rFonts w:hint="default" w:ascii="Times New Roman" w:hAnsi="Times New Roman" w:cs="Times New Roman" w:eastAsiaTheme="minorEastAsia"/>
                <w:b w:val="0"/>
                <w:bCs w:val="0"/>
                <w:i w:val="0"/>
                <w:iCs w:val="0"/>
                <w:caps w:val="0"/>
                <w:color w:val="000000"/>
                <w:spacing w:val="0"/>
                <w:kern w:val="0"/>
                <w:sz w:val="21"/>
                <w:szCs w:val="21"/>
                <w:lang w:val="en-US" w:eastAsia="zh-CN" w:bidi="ar"/>
              </w:rPr>
              <w:t>0.9215</w:t>
            </w:r>
          </w:p>
        </w:tc>
        <w:tc>
          <w:tcPr>
            <w:tcW w:w="1705" w:type="dxa"/>
            <w:tcBorders>
              <w:bottom w:val="nil"/>
            </w:tcBorders>
            <w:vAlign w:val="center"/>
          </w:tcPr>
          <w:p w14:paraId="195B16B9">
            <w:pPr>
              <w:keepNext w:val="0"/>
              <w:keepLines w:val="0"/>
              <w:widowControl/>
              <w:suppressLineNumbers w:val="0"/>
              <w:spacing w:line="280" w:lineRule="atLeast"/>
              <w:jc w:val="center"/>
              <w:rPr>
                <w:rFonts w:hint="default" w:ascii="Times New Roman" w:hAnsi="Times New Roman" w:cs="Times New Roman" w:eastAsiaTheme="minorEastAsia"/>
                <w:b w:val="0"/>
                <w:bCs w:val="0"/>
                <w:sz w:val="21"/>
                <w:szCs w:val="21"/>
              </w:rPr>
            </w:pPr>
            <w:r>
              <w:rPr>
                <w:rFonts w:hint="default" w:ascii="Times New Roman" w:hAnsi="Times New Roman" w:cs="Times New Roman" w:eastAsiaTheme="minorEastAsia"/>
                <w:b w:val="0"/>
                <w:bCs w:val="0"/>
                <w:i w:val="0"/>
                <w:iCs w:val="0"/>
                <w:caps w:val="0"/>
                <w:color w:val="000000"/>
                <w:spacing w:val="0"/>
                <w:kern w:val="0"/>
                <w:sz w:val="21"/>
                <w:szCs w:val="21"/>
                <w:lang w:val="en-US" w:eastAsia="zh-CN" w:bidi="ar"/>
              </w:rPr>
              <w:t>0.9278</w:t>
            </w:r>
          </w:p>
        </w:tc>
        <w:tc>
          <w:tcPr>
            <w:tcW w:w="1705" w:type="dxa"/>
            <w:tcBorders>
              <w:bottom w:val="nil"/>
            </w:tcBorders>
            <w:vAlign w:val="center"/>
          </w:tcPr>
          <w:p w14:paraId="4366287D">
            <w:pPr>
              <w:keepNext w:val="0"/>
              <w:keepLines w:val="0"/>
              <w:widowControl/>
              <w:suppressLineNumbers w:val="0"/>
              <w:spacing w:line="280" w:lineRule="atLeast"/>
              <w:jc w:val="center"/>
              <w:rPr>
                <w:rFonts w:hint="default" w:ascii="Times New Roman" w:hAnsi="Times New Roman" w:cs="Times New Roman" w:eastAsiaTheme="minorEastAsia"/>
                <w:b w:val="0"/>
                <w:bCs w:val="0"/>
                <w:sz w:val="21"/>
                <w:szCs w:val="21"/>
              </w:rPr>
            </w:pPr>
            <w:r>
              <w:rPr>
                <w:rFonts w:hint="default" w:ascii="Times New Roman" w:hAnsi="Times New Roman" w:cs="Times New Roman" w:eastAsiaTheme="minorEastAsia"/>
                <w:b w:val="0"/>
                <w:bCs w:val="0"/>
                <w:i w:val="0"/>
                <w:iCs w:val="0"/>
                <w:caps w:val="0"/>
                <w:color w:val="000000"/>
                <w:spacing w:val="0"/>
                <w:kern w:val="0"/>
                <w:sz w:val="21"/>
                <w:szCs w:val="21"/>
                <w:lang w:val="en-US" w:eastAsia="zh-CN" w:bidi="ar"/>
              </w:rPr>
              <w:t>0.9243</w:t>
            </w:r>
          </w:p>
        </w:tc>
        <w:tc>
          <w:tcPr>
            <w:tcW w:w="1706" w:type="dxa"/>
            <w:tcBorders>
              <w:bottom w:val="nil"/>
            </w:tcBorders>
            <w:vAlign w:val="center"/>
          </w:tcPr>
          <w:p w14:paraId="488111BC">
            <w:pPr>
              <w:keepNext w:val="0"/>
              <w:keepLines w:val="0"/>
              <w:widowControl/>
              <w:suppressLineNumbers w:val="0"/>
              <w:spacing w:line="280" w:lineRule="atLeast"/>
              <w:jc w:val="center"/>
              <w:rPr>
                <w:rFonts w:hint="default" w:ascii="Times New Roman" w:hAnsi="Times New Roman" w:cs="Times New Roman" w:eastAsiaTheme="minorEastAsia"/>
                <w:b w:val="0"/>
                <w:bCs w:val="0"/>
                <w:sz w:val="21"/>
                <w:szCs w:val="21"/>
              </w:rPr>
            </w:pPr>
            <w:r>
              <w:rPr>
                <w:rFonts w:hint="default" w:ascii="Times New Roman" w:hAnsi="Times New Roman" w:cs="Times New Roman" w:eastAsiaTheme="minorEastAsia"/>
                <w:b w:val="0"/>
                <w:bCs w:val="0"/>
                <w:i w:val="0"/>
                <w:iCs w:val="0"/>
                <w:caps w:val="0"/>
                <w:color w:val="000000"/>
                <w:spacing w:val="0"/>
                <w:kern w:val="0"/>
                <w:sz w:val="21"/>
                <w:szCs w:val="21"/>
                <w:lang w:val="en-US" w:eastAsia="zh-CN" w:bidi="ar"/>
              </w:rPr>
              <w:t>0.9382</w:t>
            </w:r>
          </w:p>
        </w:tc>
      </w:tr>
      <w:tr w14:paraId="54250DFB">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05" w:type="dxa"/>
            <w:tcBorders>
              <w:top w:val="nil"/>
              <w:bottom w:val="nil"/>
            </w:tcBorders>
            <w:vAlign w:val="center"/>
          </w:tcPr>
          <w:p w14:paraId="00430DD3">
            <w:pPr>
              <w:keepNext w:val="0"/>
              <w:keepLines w:val="0"/>
              <w:widowControl/>
              <w:suppressLineNumbers w:val="0"/>
              <w:spacing w:line="280" w:lineRule="atLeast"/>
              <w:jc w:val="center"/>
              <w:rPr>
                <w:rFonts w:hint="default" w:ascii="Times New Roman" w:hAnsi="Times New Roman" w:cs="Times New Roman" w:eastAsiaTheme="minorEastAsia"/>
                <w:b w:val="0"/>
                <w:bCs w:val="0"/>
                <w:sz w:val="21"/>
                <w:szCs w:val="21"/>
              </w:rPr>
            </w:pPr>
            <w:r>
              <w:rPr>
                <w:rFonts w:hint="default" w:ascii="Times New Roman" w:hAnsi="Times New Roman" w:cs="Times New Roman" w:eastAsiaTheme="minorEastAsia"/>
                <w:b w:val="0"/>
                <w:bCs w:val="0"/>
                <w:i w:val="0"/>
                <w:iCs w:val="0"/>
                <w:caps w:val="0"/>
                <w:color w:val="000000"/>
                <w:spacing w:val="0"/>
                <w:kern w:val="0"/>
                <w:sz w:val="21"/>
                <w:szCs w:val="21"/>
                <w:lang w:val="en-US" w:eastAsia="zh-CN" w:bidi="ar"/>
              </w:rPr>
              <w:t>MNLI</w:t>
            </w:r>
          </w:p>
        </w:tc>
        <w:tc>
          <w:tcPr>
            <w:tcW w:w="1705" w:type="dxa"/>
            <w:tcBorders>
              <w:top w:val="nil"/>
              <w:bottom w:val="nil"/>
            </w:tcBorders>
            <w:vAlign w:val="center"/>
          </w:tcPr>
          <w:p w14:paraId="2E034E80">
            <w:pPr>
              <w:keepNext w:val="0"/>
              <w:keepLines w:val="0"/>
              <w:widowControl/>
              <w:suppressLineNumbers w:val="0"/>
              <w:spacing w:line="280" w:lineRule="atLeast"/>
              <w:jc w:val="center"/>
              <w:rPr>
                <w:rFonts w:hint="default" w:ascii="Times New Roman" w:hAnsi="Times New Roman" w:cs="Times New Roman" w:eastAsiaTheme="minorEastAsia"/>
                <w:b w:val="0"/>
                <w:bCs w:val="0"/>
                <w:sz w:val="21"/>
                <w:szCs w:val="21"/>
              </w:rPr>
            </w:pPr>
            <w:r>
              <w:rPr>
                <w:rFonts w:hint="default" w:ascii="Times New Roman" w:hAnsi="Times New Roman" w:cs="Times New Roman" w:eastAsiaTheme="minorEastAsia"/>
                <w:b w:val="0"/>
                <w:bCs w:val="0"/>
                <w:i w:val="0"/>
                <w:iCs w:val="0"/>
                <w:caps w:val="0"/>
                <w:color w:val="000000"/>
                <w:spacing w:val="0"/>
                <w:kern w:val="0"/>
                <w:sz w:val="21"/>
                <w:szCs w:val="21"/>
                <w:lang w:val="en-US" w:eastAsia="zh-CN" w:bidi="ar"/>
              </w:rPr>
              <w:t>0.8501</w:t>
            </w:r>
          </w:p>
        </w:tc>
        <w:tc>
          <w:tcPr>
            <w:tcW w:w="1705" w:type="dxa"/>
            <w:tcBorders>
              <w:top w:val="nil"/>
              <w:bottom w:val="nil"/>
            </w:tcBorders>
            <w:vAlign w:val="center"/>
          </w:tcPr>
          <w:p w14:paraId="4A5A130B">
            <w:pPr>
              <w:keepNext w:val="0"/>
              <w:keepLines w:val="0"/>
              <w:widowControl/>
              <w:suppressLineNumbers w:val="0"/>
              <w:spacing w:line="280" w:lineRule="atLeast"/>
              <w:jc w:val="center"/>
              <w:rPr>
                <w:rFonts w:hint="default" w:ascii="Times New Roman" w:hAnsi="Times New Roman" w:cs="Times New Roman" w:eastAsiaTheme="minorEastAsia"/>
                <w:b w:val="0"/>
                <w:bCs w:val="0"/>
                <w:sz w:val="21"/>
                <w:szCs w:val="21"/>
              </w:rPr>
            </w:pPr>
            <w:r>
              <w:rPr>
                <w:rFonts w:hint="default" w:ascii="Times New Roman" w:hAnsi="Times New Roman" w:cs="Times New Roman" w:eastAsiaTheme="minorEastAsia"/>
                <w:b w:val="0"/>
                <w:bCs w:val="0"/>
                <w:i w:val="0"/>
                <w:iCs w:val="0"/>
                <w:caps w:val="0"/>
                <w:color w:val="000000"/>
                <w:spacing w:val="0"/>
                <w:kern w:val="0"/>
                <w:sz w:val="21"/>
                <w:szCs w:val="21"/>
                <w:lang w:val="en-US" w:eastAsia="zh-CN" w:bidi="ar"/>
              </w:rPr>
              <w:t>0.8567</w:t>
            </w:r>
          </w:p>
        </w:tc>
        <w:tc>
          <w:tcPr>
            <w:tcW w:w="1705" w:type="dxa"/>
            <w:tcBorders>
              <w:top w:val="nil"/>
              <w:bottom w:val="nil"/>
            </w:tcBorders>
            <w:vAlign w:val="center"/>
          </w:tcPr>
          <w:p w14:paraId="3E1D5D77">
            <w:pPr>
              <w:keepNext w:val="0"/>
              <w:keepLines w:val="0"/>
              <w:widowControl/>
              <w:suppressLineNumbers w:val="0"/>
              <w:spacing w:line="280" w:lineRule="atLeast"/>
              <w:jc w:val="center"/>
              <w:rPr>
                <w:rFonts w:hint="default" w:ascii="Times New Roman" w:hAnsi="Times New Roman" w:cs="Times New Roman" w:eastAsiaTheme="minorEastAsia"/>
                <w:b w:val="0"/>
                <w:bCs w:val="0"/>
                <w:sz w:val="21"/>
                <w:szCs w:val="21"/>
              </w:rPr>
            </w:pPr>
            <w:r>
              <w:rPr>
                <w:rFonts w:hint="default" w:ascii="Times New Roman" w:hAnsi="Times New Roman" w:cs="Times New Roman" w:eastAsiaTheme="minorEastAsia"/>
                <w:b w:val="0"/>
                <w:bCs w:val="0"/>
                <w:i w:val="0"/>
                <w:iCs w:val="0"/>
                <w:caps w:val="0"/>
                <w:color w:val="000000"/>
                <w:spacing w:val="0"/>
                <w:kern w:val="0"/>
                <w:sz w:val="21"/>
                <w:szCs w:val="21"/>
                <w:lang w:val="en-US" w:eastAsia="zh-CN" w:bidi="ar"/>
              </w:rPr>
              <w:t>0.8529</w:t>
            </w:r>
          </w:p>
        </w:tc>
        <w:tc>
          <w:tcPr>
            <w:tcW w:w="1706" w:type="dxa"/>
            <w:tcBorders>
              <w:top w:val="nil"/>
              <w:bottom w:val="nil"/>
            </w:tcBorders>
            <w:vAlign w:val="center"/>
          </w:tcPr>
          <w:p w14:paraId="010B1FE6">
            <w:pPr>
              <w:keepNext w:val="0"/>
              <w:keepLines w:val="0"/>
              <w:widowControl/>
              <w:suppressLineNumbers w:val="0"/>
              <w:spacing w:line="280" w:lineRule="atLeast"/>
              <w:jc w:val="center"/>
              <w:rPr>
                <w:rFonts w:hint="default" w:ascii="Times New Roman" w:hAnsi="Times New Roman" w:cs="Times New Roman" w:eastAsiaTheme="minorEastAsia"/>
                <w:b w:val="0"/>
                <w:bCs w:val="0"/>
                <w:sz w:val="21"/>
                <w:szCs w:val="21"/>
              </w:rPr>
            </w:pPr>
            <w:r>
              <w:rPr>
                <w:rFonts w:hint="default" w:ascii="Times New Roman" w:hAnsi="Times New Roman" w:cs="Times New Roman" w:eastAsiaTheme="minorEastAsia"/>
                <w:b w:val="0"/>
                <w:bCs w:val="0"/>
                <w:i w:val="0"/>
                <w:iCs w:val="0"/>
                <w:caps w:val="0"/>
                <w:color w:val="000000"/>
                <w:spacing w:val="0"/>
                <w:kern w:val="0"/>
                <w:sz w:val="21"/>
                <w:szCs w:val="21"/>
                <w:lang w:val="en-US" w:eastAsia="zh-CN" w:bidi="ar"/>
              </w:rPr>
              <w:t>0.8693</w:t>
            </w:r>
          </w:p>
        </w:tc>
      </w:tr>
      <w:tr w14:paraId="638FC632">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05" w:type="dxa"/>
            <w:tcBorders>
              <w:top w:val="nil"/>
            </w:tcBorders>
            <w:vAlign w:val="center"/>
          </w:tcPr>
          <w:p w14:paraId="0E81B19C">
            <w:pPr>
              <w:keepNext w:val="0"/>
              <w:keepLines w:val="0"/>
              <w:widowControl/>
              <w:suppressLineNumbers w:val="0"/>
              <w:spacing w:line="280" w:lineRule="atLeast"/>
              <w:jc w:val="center"/>
              <w:rPr>
                <w:rFonts w:hint="default" w:ascii="Times New Roman" w:hAnsi="Times New Roman" w:cs="Times New Roman" w:eastAsiaTheme="minorEastAsia"/>
                <w:b w:val="0"/>
                <w:bCs w:val="0"/>
                <w:sz w:val="21"/>
                <w:szCs w:val="21"/>
              </w:rPr>
            </w:pPr>
            <w:r>
              <w:rPr>
                <w:rFonts w:hint="default" w:ascii="Times New Roman" w:hAnsi="Times New Roman" w:cs="Times New Roman" w:eastAsiaTheme="minorEastAsia"/>
                <w:b w:val="0"/>
                <w:bCs w:val="0"/>
                <w:i w:val="0"/>
                <w:iCs w:val="0"/>
                <w:caps w:val="0"/>
                <w:color w:val="000000"/>
                <w:spacing w:val="0"/>
                <w:kern w:val="0"/>
                <w:sz w:val="21"/>
                <w:szCs w:val="21"/>
                <w:lang w:val="en-US" w:eastAsia="zh-CN" w:bidi="ar"/>
              </w:rPr>
              <w:t>CoLA</w:t>
            </w:r>
          </w:p>
        </w:tc>
        <w:tc>
          <w:tcPr>
            <w:tcW w:w="1705" w:type="dxa"/>
            <w:tcBorders>
              <w:top w:val="nil"/>
            </w:tcBorders>
            <w:vAlign w:val="center"/>
          </w:tcPr>
          <w:p w14:paraId="4C3A4672">
            <w:pPr>
              <w:keepNext w:val="0"/>
              <w:keepLines w:val="0"/>
              <w:widowControl/>
              <w:suppressLineNumbers w:val="0"/>
              <w:spacing w:line="280" w:lineRule="atLeast"/>
              <w:jc w:val="center"/>
              <w:rPr>
                <w:rFonts w:hint="default" w:ascii="Times New Roman" w:hAnsi="Times New Roman" w:cs="Times New Roman" w:eastAsiaTheme="minorEastAsia"/>
                <w:b w:val="0"/>
                <w:bCs w:val="0"/>
                <w:sz w:val="21"/>
                <w:szCs w:val="21"/>
              </w:rPr>
            </w:pPr>
            <w:r>
              <w:rPr>
                <w:rFonts w:hint="default" w:ascii="Times New Roman" w:hAnsi="Times New Roman" w:cs="Times New Roman" w:eastAsiaTheme="minorEastAsia"/>
                <w:b w:val="0"/>
                <w:bCs w:val="0"/>
                <w:i w:val="0"/>
                <w:iCs w:val="0"/>
                <w:caps w:val="0"/>
                <w:color w:val="000000"/>
                <w:spacing w:val="0"/>
                <w:kern w:val="0"/>
                <w:sz w:val="21"/>
                <w:szCs w:val="21"/>
                <w:lang w:val="en-US" w:eastAsia="zh-CN" w:bidi="ar"/>
              </w:rPr>
              <w:t>0.8354</w:t>
            </w:r>
          </w:p>
        </w:tc>
        <w:tc>
          <w:tcPr>
            <w:tcW w:w="1705" w:type="dxa"/>
            <w:tcBorders>
              <w:top w:val="nil"/>
            </w:tcBorders>
            <w:vAlign w:val="center"/>
          </w:tcPr>
          <w:p w14:paraId="521F222D">
            <w:pPr>
              <w:keepNext w:val="0"/>
              <w:keepLines w:val="0"/>
              <w:widowControl/>
              <w:suppressLineNumbers w:val="0"/>
              <w:spacing w:line="280" w:lineRule="atLeast"/>
              <w:jc w:val="center"/>
              <w:rPr>
                <w:rFonts w:hint="default" w:ascii="Times New Roman" w:hAnsi="Times New Roman" w:cs="Times New Roman" w:eastAsiaTheme="minorEastAsia"/>
                <w:b w:val="0"/>
                <w:bCs w:val="0"/>
                <w:sz w:val="21"/>
                <w:szCs w:val="21"/>
              </w:rPr>
            </w:pPr>
            <w:r>
              <w:rPr>
                <w:rFonts w:hint="default" w:ascii="Times New Roman" w:hAnsi="Times New Roman" w:cs="Times New Roman" w:eastAsiaTheme="minorEastAsia"/>
                <w:b w:val="0"/>
                <w:bCs w:val="0"/>
                <w:i w:val="0"/>
                <w:iCs w:val="0"/>
                <w:caps w:val="0"/>
                <w:color w:val="000000"/>
                <w:spacing w:val="0"/>
                <w:kern w:val="0"/>
                <w:sz w:val="21"/>
                <w:szCs w:val="21"/>
                <w:lang w:val="en-US" w:eastAsia="zh-CN" w:bidi="ar"/>
              </w:rPr>
              <w:t>0.8421</w:t>
            </w:r>
          </w:p>
        </w:tc>
        <w:tc>
          <w:tcPr>
            <w:tcW w:w="1705" w:type="dxa"/>
            <w:tcBorders>
              <w:top w:val="nil"/>
            </w:tcBorders>
            <w:vAlign w:val="center"/>
          </w:tcPr>
          <w:p w14:paraId="4E258CE4">
            <w:pPr>
              <w:keepNext w:val="0"/>
              <w:keepLines w:val="0"/>
              <w:widowControl/>
              <w:suppressLineNumbers w:val="0"/>
              <w:spacing w:line="280" w:lineRule="atLeast"/>
              <w:jc w:val="center"/>
              <w:rPr>
                <w:rFonts w:hint="default" w:ascii="Times New Roman" w:hAnsi="Times New Roman" w:cs="Times New Roman" w:eastAsiaTheme="minorEastAsia"/>
                <w:b w:val="0"/>
                <w:bCs w:val="0"/>
                <w:sz w:val="21"/>
                <w:szCs w:val="21"/>
              </w:rPr>
            </w:pPr>
            <w:r>
              <w:rPr>
                <w:rFonts w:hint="default" w:ascii="Times New Roman" w:hAnsi="Times New Roman" w:cs="Times New Roman" w:eastAsiaTheme="minorEastAsia"/>
                <w:b w:val="0"/>
                <w:bCs w:val="0"/>
                <w:i w:val="0"/>
                <w:iCs w:val="0"/>
                <w:caps w:val="0"/>
                <w:color w:val="000000"/>
                <w:spacing w:val="0"/>
                <w:kern w:val="0"/>
                <w:sz w:val="21"/>
                <w:szCs w:val="21"/>
                <w:lang w:val="en-US" w:eastAsia="zh-CN" w:bidi="ar"/>
              </w:rPr>
              <w:t>0.8387</w:t>
            </w:r>
          </w:p>
        </w:tc>
        <w:tc>
          <w:tcPr>
            <w:tcW w:w="1706" w:type="dxa"/>
            <w:tcBorders>
              <w:top w:val="nil"/>
            </w:tcBorders>
            <w:vAlign w:val="center"/>
          </w:tcPr>
          <w:p w14:paraId="1C773338">
            <w:pPr>
              <w:keepNext w:val="0"/>
              <w:keepLines w:val="0"/>
              <w:widowControl/>
              <w:suppressLineNumbers w:val="0"/>
              <w:spacing w:line="280" w:lineRule="atLeast"/>
              <w:jc w:val="center"/>
              <w:rPr>
                <w:rFonts w:hint="default" w:ascii="Times New Roman" w:hAnsi="Times New Roman" w:cs="Times New Roman" w:eastAsiaTheme="minorEastAsia"/>
                <w:b w:val="0"/>
                <w:bCs w:val="0"/>
                <w:sz w:val="21"/>
                <w:szCs w:val="21"/>
              </w:rPr>
            </w:pPr>
            <w:r>
              <w:rPr>
                <w:rFonts w:hint="default" w:ascii="Times New Roman" w:hAnsi="Times New Roman" w:cs="Times New Roman" w:eastAsiaTheme="minorEastAsia"/>
                <w:b w:val="0"/>
                <w:bCs w:val="0"/>
                <w:i w:val="0"/>
                <w:iCs w:val="0"/>
                <w:caps w:val="0"/>
                <w:color w:val="000000"/>
                <w:spacing w:val="0"/>
                <w:kern w:val="0"/>
                <w:sz w:val="21"/>
                <w:szCs w:val="21"/>
                <w:lang w:val="en-US" w:eastAsia="zh-CN" w:bidi="ar"/>
              </w:rPr>
              <w:t>0.8576</w:t>
            </w:r>
          </w:p>
        </w:tc>
      </w:tr>
    </w:tbl>
    <w:p w14:paraId="57F7C582">
      <w:pPr>
        <w:spacing w:line="360" w:lineRule="auto"/>
        <w:rPr>
          <w:rFonts w:ascii="Times New Roman" w:hAnsi="Times New Roman" w:cs="Times New Roman"/>
        </w:rPr>
      </w:pPr>
    </w:p>
    <w:p w14:paraId="681362F6">
      <w:pPr>
        <w:spacing w:line="240" w:lineRule="auto"/>
        <w:ind w:firstLine="425"/>
        <w:jc w:val="center"/>
      </w:pPr>
      <w:r>
        <w:rPr>
          <w:rFonts w:ascii="Times New Roman" w:hAnsi="Times New Roman" w:cs="Times New Roman"/>
          <w:sz w:val="24"/>
          <w:szCs w:val="24"/>
        </w:rPr>
        <w:t>消融实验柱状图</w:t>
      </w:r>
      <w:r>
        <w:rPr>
          <w:rFonts w:hint="eastAsia" w:ascii="Times New Roman" w:hAnsi="Times New Roman" w:cs="Times New Roman"/>
          <w:sz w:val="24"/>
          <w:szCs w:val="24"/>
          <w:lang w:val="en-US" w:eastAsia="zh-CN"/>
        </w:rPr>
        <w:t>如图4</w:t>
      </w:r>
      <w:r>
        <w:rPr>
          <w:rFonts w:ascii="Times New Roman" w:hAnsi="Times New Roman" w:cs="Times New Roman"/>
          <w:sz w:val="24"/>
          <w:szCs w:val="24"/>
        </w:rPr>
        <w:t>直观呈现了基础模型与动态权重微调、多任务知识蒸馏、对抗训练增强及三者结合模型在 SST-2、MNLI、CoLA 三个数据集上的性能表现。数据显示，所有改进模型的性能均优于基础模型，其中三者结合模型表现最佳，在 SST-2 数据集上 F1 分数达 0.918，MNLI 为 0.862，CoLA 的 MCC 分数为 0.679。单独对比三种改进方式，多任务知识蒸馏在三个数据集上的性能均领先于其他两种单一改进方式，尤其在 CoLA 数据集上优势明显（0.658 vs 0.645 vs 0.642），说明其对语法判断类任务的提升效果更突出。动态权重微调与对抗训练增强的性能差距较小，前者在 SST-2 和 MNLI 上略占优势，后者在 CoLA 上表现稍好，体现了不同改进方式对任务类型的适配差异。</w:t>
      </w:r>
      <w:r>
        <w:drawing>
          <wp:inline distT="0" distB="0" distL="114300" distR="114300">
            <wp:extent cx="5140325" cy="2555875"/>
            <wp:effectExtent l="0" t="0" r="3175" b="9525"/>
            <wp:docPr id="1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5"/>
                    <pic:cNvPicPr>
                      <a:picLocks noChangeAspect="1"/>
                    </pic:cNvPicPr>
                  </pic:nvPicPr>
                  <pic:blipFill>
                    <a:blip r:embed="rId16"/>
                    <a:stretch>
                      <a:fillRect/>
                    </a:stretch>
                  </pic:blipFill>
                  <pic:spPr>
                    <a:xfrm>
                      <a:off x="0" y="0"/>
                      <a:ext cx="5140325" cy="2555875"/>
                    </a:xfrm>
                    <a:prstGeom prst="rect">
                      <a:avLst/>
                    </a:prstGeom>
                    <a:noFill/>
                    <a:ln>
                      <a:noFill/>
                    </a:ln>
                  </pic:spPr>
                </pic:pic>
              </a:graphicData>
            </a:graphic>
          </wp:inline>
        </w:drawing>
      </w:r>
    </w:p>
    <w:p w14:paraId="5FA319B3">
      <w:pPr>
        <w:spacing w:line="360" w:lineRule="auto"/>
        <w:ind w:firstLine="425"/>
        <w:jc w:val="center"/>
        <w:rPr>
          <w:rFonts w:hint="eastAsia"/>
          <w:sz w:val="21"/>
          <w:szCs w:val="21"/>
          <w:lang w:val="en-US" w:eastAsia="zh-CN"/>
        </w:rPr>
      </w:pPr>
      <w:r>
        <w:rPr>
          <w:rFonts w:hint="eastAsia"/>
          <w:sz w:val="21"/>
          <w:szCs w:val="21"/>
          <w:lang w:val="en-US" w:eastAsia="zh-CN"/>
        </w:rPr>
        <w:t>图4 消融实验对比</w:t>
      </w:r>
    </w:p>
    <w:p w14:paraId="643A1DB8">
      <w:pPr>
        <w:spacing w:line="360" w:lineRule="auto"/>
        <w:ind w:firstLine="425"/>
        <w:jc w:val="center"/>
        <w:rPr>
          <w:rFonts w:hint="default"/>
          <w:sz w:val="21"/>
          <w:szCs w:val="21"/>
          <w:lang w:val="en-US" w:eastAsia="zh-CN"/>
        </w:rPr>
      </w:pPr>
    </w:p>
    <w:p w14:paraId="56F08DB5">
      <w:pPr>
        <w:spacing w:line="360" w:lineRule="auto"/>
        <w:ind w:firstLine="425"/>
        <w:rPr>
          <w:rFonts w:ascii="Times New Roman" w:hAnsi="Times New Roman" w:cs="Times New Roman"/>
        </w:rPr>
      </w:pPr>
      <w:r>
        <w:rPr>
          <w:rFonts w:ascii="Times New Roman" w:hAnsi="Times New Roman" w:cs="Times New Roman"/>
          <w:sz w:val="24"/>
          <w:szCs w:val="24"/>
        </w:rPr>
        <w:t xml:space="preserve">策略组合实验（表 </w:t>
      </w:r>
      <w:r>
        <w:rPr>
          <w:rFonts w:hint="eastAsia" w:ascii="Times New Roman" w:hAnsi="Times New Roman" w:cs="Times New Roman"/>
          <w:sz w:val="24"/>
          <w:szCs w:val="24"/>
          <w:lang w:val="en-US" w:eastAsia="zh-CN"/>
        </w:rPr>
        <w:t>6</w:t>
      </w:r>
      <w:r>
        <w:rPr>
          <w:rFonts w:ascii="Times New Roman" w:hAnsi="Times New Roman" w:cs="Times New Roman"/>
          <w:sz w:val="24"/>
          <w:szCs w:val="24"/>
        </w:rPr>
        <w:t>）进一步验证协同效应：三项策略组合的效果优于任意两项组合，且 SST-2 和 MNLI 的最大协同增益来自 “动态权重 + 对抗训练” 组合，说明同时优化参数更新与增强鲁棒性效果最佳。</w:t>
      </w:r>
    </w:p>
    <w:p w14:paraId="22C535D2">
      <w:pPr>
        <w:jc w:val="center"/>
        <w:rPr>
          <w:rFonts w:ascii="Times New Roman" w:hAnsi="Times New Roman" w:cs="Times New Roman"/>
        </w:rPr>
      </w:pPr>
      <w:r>
        <w:rPr>
          <w:rFonts w:ascii="Times New Roman" w:hAnsi="Times New Roman" w:cs="Times New Roman"/>
        </w:rPr>
        <w:t>表</w:t>
      </w:r>
      <w:r>
        <w:rPr>
          <w:rFonts w:hint="eastAsia" w:ascii="Times New Roman" w:hAnsi="Times New Roman" w:cs="Times New Roman"/>
          <w:lang w:val="en-US" w:eastAsia="zh-CN"/>
        </w:rPr>
        <w:t>6</w:t>
      </w:r>
      <w:r>
        <w:rPr>
          <w:rFonts w:ascii="Times New Roman" w:hAnsi="Times New Roman" w:cs="Times New Roman"/>
        </w:rPr>
        <w:t xml:space="preserve"> </w:t>
      </w:r>
      <w:r>
        <w:rPr>
          <w:rFonts w:hint="eastAsia" w:ascii="Times New Roman" w:hAnsi="Times New Roman" w:cs="Times New Roman"/>
          <w:lang w:val="en-US" w:eastAsia="zh-CN"/>
        </w:rPr>
        <w:t>策略组合实验</w:t>
      </w:r>
      <w:r>
        <w:rPr>
          <w:rFonts w:ascii="Times New Roman" w:hAnsi="Times New Roman" w:cs="Times New Roman"/>
        </w:rPr>
        <w:t>表</w:t>
      </w:r>
    </w:p>
    <w:tbl>
      <w:tblPr>
        <w:tblStyle w:val="20"/>
        <w:tblW w:w="4999" w:type="pct"/>
        <w:tblInd w:w="0" w:type="dxa"/>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695"/>
        <w:gridCol w:w="3049"/>
        <w:gridCol w:w="1695"/>
        <w:gridCol w:w="2085"/>
      </w:tblGrid>
      <w:tr w14:paraId="1D4EF173">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994" w:type="pct"/>
            <w:tcBorders>
              <w:bottom w:val="single" w:color="auto" w:sz="4" w:space="0"/>
            </w:tcBorders>
            <w:vAlign w:val="center"/>
          </w:tcPr>
          <w:p w14:paraId="54A79510">
            <w:pPr>
              <w:keepNext w:val="0"/>
              <w:keepLines w:val="0"/>
              <w:widowControl/>
              <w:suppressLineNumbers w:val="0"/>
              <w:spacing w:line="280" w:lineRule="atLeast"/>
              <w:jc w:val="center"/>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i w:val="0"/>
                <w:iCs w:val="0"/>
                <w:caps w:val="0"/>
                <w:color w:val="000000"/>
                <w:spacing w:val="0"/>
                <w:kern w:val="0"/>
                <w:sz w:val="21"/>
                <w:szCs w:val="21"/>
                <w:lang w:val="en-US" w:eastAsia="zh-CN" w:bidi="ar"/>
              </w:rPr>
              <w:t>数据集</w:t>
            </w:r>
          </w:p>
        </w:tc>
        <w:tc>
          <w:tcPr>
            <w:tcW w:w="1788" w:type="pct"/>
            <w:tcBorders>
              <w:bottom w:val="single" w:color="auto" w:sz="4" w:space="0"/>
            </w:tcBorders>
            <w:vAlign w:val="center"/>
          </w:tcPr>
          <w:p w14:paraId="168261CD">
            <w:pPr>
              <w:keepNext w:val="0"/>
              <w:keepLines w:val="0"/>
              <w:widowControl/>
              <w:suppressLineNumbers w:val="0"/>
              <w:spacing w:line="280" w:lineRule="atLeast"/>
              <w:jc w:val="center"/>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i w:val="0"/>
                <w:iCs w:val="0"/>
                <w:caps w:val="0"/>
                <w:color w:val="000000"/>
                <w:spacing w:val="0"/>
                <w:kern w:val="0"/>
                <w:sz w:val="21"/>
                <w:szCs w:val="21"/>
                <w:lang w:val="en-US" w:eastAsia="zh-CN" w:bidi="ar"/>
              </w:rPr>
              <w:t>策略组合</w:t>
            </w:r>
          </w:p>
        </w:tc>
        <w:tc>
          <w:tcPr>
            <w:tcW w:w="994" w:type="pct"/>
            <w:tcBorders>
              <w:bottom w:val="single" w:color="auto" w:sz="4" w:space="0"/>
            </w:tcBorders>
            <w:vAlign w:val="center"/>
          </w:tcPr>
          <w:p w14:paraId="165EA655">
            <w:pPr>
              <w:keepNext w:val="0"/>
              <w:keepLines w:val="0"/>
              <w:widowControl/>
              <w:suppressLineNumbers w:val="0"/>
              <w:spacing w:line="280" w:lineRule="atLeast"/>
              <w:jc w:val="center"/>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i w:val="0"/>
                <w:iCs w:val="0"/>
                <w:caps w:val="0"/>
                <w:color w:val="000000"/>
                <w:spacing w:val="0"/>
                <w:kern w:val="0"/>
                <w:sz w:val="21"/>
                <w:szCs w:val="21"/>
                <w:lang w:val="en-US" w:eastAsia="zh-CN" w:bidi="ar"/>
              </w:rPr>
              <w:t>准确率</w:t>
            </w:r>
          </w:p>
        </w:tc>
        <w:tc>
          <w:tcPr>
            <w:tcW w:w="1222" w:type="pct"/>
            <w:tcBorders>
              <w:bottom w:val="single" w:color="auto" w:sz="4" w:space="0"/>
            </w:tcBorders>
            <w:vAlign w:val="center"/>
          </w:tcPr>
          <w:p w14:paraId="48D1D463">
            <w:pPr>
              <w:keepNext w:val="0"/>
              <w:keepLines w:val="0"/>
              <w:widowControl/>
              <w:suppressLineNumbers w:val="0"/>
              <w:spacing w:line="280" w:lineRule="atLeast"/>
              <w:jc w:val="center"/>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i w:val="0"/>
                <w:iCs w:val="0"/>
                <w:caps w:val="0"/>
                <w:color w:val="000000"/>
                <w:spacing w:val="0"/>
                <w:kern w:val="0"/>
                <w:sz w:val="21"/>
                <w:szCs w:val="21"/>
                <w:lang w:val="en-US" w:eastAsia="zh-CN" w:bidi="ar"/>
              </w:rPr>
              <w:t>协同增益</w:t>
            </w:r>
          </w:p>
        </w:tc>
      </w:tr>
      <w:tr w14:paraId="5D909982">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994" w:type="pct"/>
            <w:tcBorders>
              <w:bottom w:val="nil"/>
            </w:tcBorders>
            <w:vAlign w:val="center"/>
          </w:tcPr>
          <w:p w14:paraId="5E7BF33B">
            <w:pPr>
              <w:keepNext w:val="0"/>
              <w:keepLines w:val="0"/>
              <w:widowControl/>
              <w:suppressLineNumbers w:val="0"/>
              <w:spacing w:line="280" w:lineRule="atLeast"/>
              <w:jc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i w:val="0"/>
                <w:iCs w:val="0"/>
                <w:caps w:val="0"/>
                <w:color w:val="000000"/>
                <w:spacing w:val="0"/>
                <w:kern w:val="0"/>
                <w:sz w:val="21"/>
                <w:szCs w:val="21"/>
                <w:lang w:val="en-US" w:eastAsia="zh-CN" w:bidi="ar"/>
              </w:rPr>
              <w:t>SST-2</w:t>
            </w:r>
          </w:p>
        </w:tc>
        <w:tc>
          <w:tcPr>
            <w:tcW w:w="1788" w:type="pct"/>
            <w:tcBorders>
              <w:bottom w:val="nil"/>
            </w:tcBorders>
            <w:vAlign w:val="center"/>
          </w:tcPr>
          <w:p w14:paraId="482F4F4A">
            <w:pPr>
              <w:keepNext w:val="0"/>
              <w:keepLines w:val="0"/>
              <w:widowControl/>
              <w:suppressLineNumbers w:val="0"/>
              <w:spacing w:line="280" w:lineRule="atLeast"/>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000000"/>
                <w:spacing w:val="0"/>
                <w:kern w:val="0"/>
                <w:sz w:val="21"/>
                <w:szCs w:val="21"/>
                <w:lang w:val="en-US" w:eastAsia="zh-CN" w:bidi="ar"/>
              </w:rPr>
              <w:t>动态 + 多任务</w:t>
            </w:r>
          </w:p>
        </w:tc>
        <w:tc>
          <w:tcPr>
            <w:tcW w:w="994" w:type="pct"/>
            <w:tcBorders>
              <w:bottom w:val="nil"/>
            </w:tcBorders>
            <w:vAlign w:val="center"/>
          </w:tcPr>
          <w:p w14:paraId="5BC1F3CC">
            <w:pPr>
              <w:keepNext w:val="0"/>
              <w:keepLines w:val="0"/>
              <w:widowControl/>
              <w:suppressLineNumbers w:val="0"/>
              <w:spacing w:line="280" w:lineRule="atLeast"/>
              <w:jc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i w:val="0"/>
                <w:iCs w:val="0"/>
                <w:caps w:val="0"/>
                <w:color w:val="000000"/>
                <w:spacing w:val="0"/>
                <w:kern w:val="0"/>
                <w:sz w:val="21"/>
                <w:szCs w:val="21"/>
                <w:lang w:val="en-US" w:eastAsia="zh-CN" w:bidi="ar"/>
              </w:rPr>
              <w:t>0.9324</w:t>
            </w:r>
          </w:p>
        </w:tc>
        <w:tc>
          <w:tcPr>
            <w:tcW w:w="1222" w:type="pct"/>
            <w:tcBorders>
              <w:bottom w:val="nil"/>
            </w:tcBorders>
            <w:vAlign w:val="center"/>
          </w:tcPr>
          <w:p w14:paraId="6EE14CEE">
            <w:pPr>
              <w:keepNext w:val="0"/>
              <w:keepLines w:val="0"/>
              <w:widowControl/>
              <w:suppressLineNumbers w:val="0"/>
              <w:spacing w:line="280" w:lineRule="atLeast"/>
              <w:jc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i w:val="0"/>
                <w:iCs w:val="0"/>
                <w:caps w:val="0"/>
                <w:color w:val="000000"/>
                <w:spacing w:val="0"/>
                <w:kern w:val="0"/>
                <w:sz w:val="21"/>
                <w:szCs w:val="21"/>
                <w:lang w:val="en-US" w:eastAsia="zh-CN" w:bidi="ar"/>
              </w:rPr>
              <w:t>+0.31%</w:t>
            </w:r>
          </w:p>
        </w:tc>
      </w:tr>
      <w:tr w14:paraId="10B8CCE1">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994" w:type="pct"/>
            <w:tcBorders>
              <w:top w:val="nil"/>
              <w:bottom w:val="nil"/>
            </w:tcBorders>
            <w:vAlign w:val="center"/>
          </w:tcPr>
          <w:p w14:paraId="2C0A2352">
            <w:pPr>
              <w:keepNext w:val="0"/>
              <w:keepLines w:val="0"/>
              <w:widowControl/>
              <w:suppressLineNumbers w:val="0"/>
              <w:spacing w:line="280" w:lineRule="atLeast"/>
              <w:jc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i w:val="0"/>
                <w:iCs w:val="0"/>
                <w:caps w:val="0"/>
                <w:color w:val="000000"/>
                <w:spacing w:val="0"/>
                <w:kern w:val="0"/>
                <w:sz w:val="21"/>
                <w:szCs w:val="21"/>
                <w:lang w:val="en-US" w:eastAsia="zh-CN" w:bidi="ar"/>
              </w:rPr>
              <w:t>SST-2</w:t>
            </w:r>
          </w:p>
        </w:tc>
        <w:tc>
          <w:tcPr>
            <w:tcW w:w="1788" w:type="pct"/>
            <w:tcBorders>
              <w:top w:val="nil"/>
              <w:bottom w:val="nil"/>
            </w:tcBorders>
            <w:vAlign w:val="center"/>
          </w:tcPr>
          <w:p w14:paraId="6E1C3CE9">
            <w:pPr>
              <w:keepNext w:val="0"/>
              <w:keepLines w:val="0"/>
              <w:widowControl/>
              <w:suppressLineNumbers w:val="0"/>
              <w:spacing w:line="280" w:lineRule="atLeast"/>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000000"/>
                <w:spacing w:val="0"/>
                <w:kern w:val="0"/>
                <w:sz w:val="21"/>
                <w:szCs w:val="21"/>
                <w:lang w:val="en-US" w:eastAsia="zh-CN" w:bidi="ar"/>
              </w:rPr>
              <w:t>动态 + 对抗</w:t>
            </w:r>
          </w:p>
        </w:tc>
        <w:tc>
          <w:tcPr>
            <w:tcW w:w="994" w:type="pct"/>
            <w:tcBorders>
              <w:top w:val="nil"/>
              <w:bottom w:val="nil"/>
            </w:tcBorders>
            <w:vAlign w:val="center"/>
          </w:tcPr>
          <w:p w14:paraId="69440CE4">
            <w:pPr>
              <w:keepNext w:val="0"/>
              <w:keepLines w:val="0"/>
              <w:widowControl/>
              <w:suppressLineNumbers w:val="0"/>
              <w:spacing w:line="280" w:lineRule="atLeast"/>
              <w:jc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i w:val="0"/>
                <w:iCs w:val="0"/>
                <w:caps w:val="0"/>
                <w:color w:val="000000"/>
                <w:spacing w:val="0"/>
                <w:kern w:val="0"/>
                <w:sz w:val="21"/>
                <w:szCs w:val="21"/>
                <w:lang w:val="en-US" w:eastAsia="zh-CN" w:bidi="ar"/>
              </w:rPr>
              <w:t>0.9297</w:t>
            </w:r>
          </w:p>
        </w:tc>
        <w:tc>
          <w:tcPr>
            <w:tcW w:w="1222" w:type="pct"/>
            <w:tcBorders>
              <w:top w:val="nil"/>
              <w:bottom w:val="nil"/>
            </w:tcBorders>
            <w:vAlign w:val="center"/>
          </w:tcPr>
          <w:p w14:paraId="17D0921F">
            <w:pPr>
              <w:keepNext w:val="0"/>
              <w:keepLines w:val="0"/>
              <w:widowControl/>
              <w:suppressLineNumbers w:val="0"/>
              <w:spacing w:line="280" w:lineRule="atLeast"/>
              <w:jc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i w:val="0"/>
                <w:iCs w:val="0"/>
                <w:caps w:val="0"/>
                <w:color w:val="000000"/>
                <w:spacing w:val="0"/>
                <w:kern w:val="0"/>
                <w:sz w:val="21"/>
                <w:szCs w:val="21"/>
                <w:lang w:val="en-US" w:eastAsia="zh-CN" w:bidi="ar"/>
              </w:rPr>
              <w:t>+0.41%</w:t>
            </w:r>
          </w:p>
        </w:tc>
      </w:tr>
      <w:tr w14:paraId="314A38EE">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994" w:type="pct"/>
            <w:tcBorders>
              <w:top w:val="nil"/>
              <w:bottom w:val="nil"/>
            </w:tcBorders>
            <w:vAlign w:val="center"/>
          </w:tcPr>
          <w:p w14:paraId="708E24CA">
            <w:pPr>
              <w:keepNext w:val="0"/>
              <w:keepLines w:val="0"/>
              <w:widowControl/>
              <w:suppressLineNumbers w:val="0"/>
              <w:spacing w:line="280" w:lineRule="atLeast"/>
              <w:jc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i w:val="0"/>
                <w:iCs w:val="0"/>
                <w:caps w:val="0"/>
                <w:color w:val="000000"/>
                <w:spacing w:val="0"/>
                <w:kern w:val="0"/>
                <w:sz w:val="21"/>
                <w:szCs w:val="21"/>
                <w:lang w:val="en-US" w:eastAsia="zh-CN" w:bidi="ar"/>
              </w:rPr>
              <w:t>SST-2</w:t>
            </w:r>
          </w:p>
        </w:tc>
        <w:tc>
          <w:tcPr>
            <w:tcW w:w="1788" w:type="pct"/>
            <w:tcBorders>
              <w:top w:val="nil"/>
              <w:bottom w:val="nil"/>
            </w:tcBorders>
            <w:vAlign w:val="center"/>
          </w:tcPr>
          <w:p w14:paraId="2759A121">
            <w:pPr>
              <w:keepNext w:val="0"/>
              <w:keepLines w:val="0"/>
              <w:widowControl/>
              <w:suppressLineNumbers w:val="0"/>
              <w:spacing w:line="280" w:lineRule="atLeast"/>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000000"/>
                <w:spacing w:val="0"/>
                <w:kern w:val="0"/>
                <w:sz w:val="21"/>
                <w:szCs w:val="21"/>
                <w:lang w:val="en-US" w:eastAsia="zh-CN" w:bidi="ar"/>
              </w:rPr>
              <w:t>多任务 + 对抗</w:t>
            </w:r>
          </w:p>
        </w:tc>
        <w:tc>
          <w:tcPr>
            <w:tcW w:w="994" w:type="pct"/>
            <w:tcBorders>
              <w:top w:val="nil"/>
              <w:bottom w:val="nil"/>
            </w:tcBorders>
            <w:vAlign w:val="center"/>
          </w:tcPr>
          <w:p w14:paraId="43147BCA">
            <w:pPr>
              <w:keepNext w:val="0"/>
              <w:keepLines w:val="0"/>
              <w:widowControl/>
              <w:suppressLineNumbers w:val="0"/>
              <w:spacing w:line="280" w:lineRule="atLeast"/>
              <w:jc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i w:val="0"/>
                <w:iCs w:val="0"/>
                <w:caps w:val="0"/>
                <w:color w:val="000000"/>
                <w:spacing w:val="0"/>
                <w:kern w:val="0"/>
                <w:sz w:val="21"/>
                <w:szCs w:val="21"/>
                <w:lang w:val="en-US" w:eastAsia="zh-CN" w:bidi="ar"/>
              </w:rPr>
              <w:t>0.9342</w:t>
            </w:r>
          </w:p>
        </w:tc>
        <w:tc>
          <w:tcPr>
            <w:tcW w:w="1222" w:type="pct"/>
            <w:tcBorders>
              <w:top w:val="nil"/>
              <w:bottom w:val="nil"/>
            </w:tcBorders>
            <w:vAlign w:val="center"/>
          </w:tcPr>
          <w:p w14:paraId="119E4B96">
            <w:pPr>
              <w:keepNext w:val="0"/>
              <w:keepLines w:val="0"/>
              <w:widowControl/>
              <w:suppressLineNumbers w:val="0"/>
              <w:spacing w:line="280" w:lineRule="atLeast"/>
              <w:jc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i w:val="0"/>
                <w:iCs w:val="0"/>
                <w:caps w:val="0"/>
                <w:color w:val="000000"/>
                <w:spacing w:val="0"/>
                <w:kern w:val="0"/>
                <w:sz w:val="21"/>
                <w:szCs w:val="21"/>
                <w:lang w:val="en-US" w:eastAsia="zh-CN" w:bidi="ar"/>
              </w:rPr>
              <w:t>+0.22%</w:t>
            </w:r>
          </w:p>
        </w:tc>
      </w:tr>
      <w:tr w14:paraId="0E8E1D56">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994" w:type="pct"/>
            <w:tcBorders>
              <w:top w:val="nil"/>
              <w:bottom w:val="nil"/>
            </w:tcBorders>
            <w:vAlign w:val="center"/>
          </w:tcPr>
          <w:p w14:paraId="76049844">
            <w:pPr>
              <w:keepNext w:val="0"/>
              <w:keepLines w:val="0"/>
              <w:widowControl/>
              <w:suppressLineNumbers w:val="0"/>
              <w:spacing w:line="280" w:lineRule="atLeast"/>
              <w:jc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i w:val="0"/>
                <w:iCs w:val="0"/>
                <w:caps w:val="0"/>
                <w:color w:val="000000"/>
                <w:spacing w:val="0"/>
                <w:kern w:val="0"/>
                <w:sz w:val="21"/>
                <w:szCs w:val="21"/>
                <w:lang w:val="en-US" w:eastAsia="zh-CN" w:bidi="ar"/>
              </w:rPr>
              <w:t>SST-2</w:t>
            </w:r>
          </w:p>
        </w:tc>
        <w:tc>
          <w:tcPr>
            <w:tcW w:w="1788" w:type="pct"/>
            <w:tcBorders>
              <w:top w:val="nil"/>
              <w:bottom w:val="nil"/>
            </w:tcBorders>
            <w:vAlign w:val="center"/>
          </w:tcPr>
          <w:p w14:paraId="3FE16495">
            <w:pPr>
              <w:keepNext w:val="0"/>
              <w:keepLines w:val="0"/>
              <w:widowControl/>
              <w:suppressLineNumbers w:val="0"/>
              <w:spacing w:line="280" w:lineRule="atLeast"/>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000000"/>
                <w:spacing w:val="0"/>
                <w:kern w:val="0"/>
                <w:sz w:val="21"/>
                <w:szCs w:val="21"/>
                <w:lang w:val="en-US" w:eastAsia="zh-CN" w:bidi="ar"/>
              </w:rPr>
              <w:t>三项全部</w:t>
            </w:r>
          </w:p>
        </w:tc>
        <w:tc>
          <w:tcPr>
            <w:tcW w:w="994" w:type="pct"/>
            <w:tcBorders>
              <w:top w:val="nil"/>
              <w:bottom w:val="nil"/>
            </w:tcBorders>
            <w:vAlign w:val="center"/>
          </w:tcPr>
          <w:p w14:paraId="3555CEDC">
            <w:pPr>
              <w:keepNext w:val="0"/>
              <w:keepLines w:val="0"/>
              <w:widowControl/>
              <w:suppressLineNumbers w:val="0"/>
              <w:spacing w:line="280" w:lineRule="atLeast"/>
              <w:jc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i w:val="0"/>
                <w:iCs w:val="0"/>
                <w:caps w:val="0"/>
                <w:color w:val="000000"/>
                <w:spacing w:val="0"/>
                <w:kern w:val="0"/>
                <w:sz w:val="21"/>
                <w:szCs w:val="21"/>
                <w:lang w:val="en-US" w:eastAsia="zh-CN" w:bidi="ar"/>
              </w:rPr>
              <w:t>0.9382</w:t>
            </w:r>
          </w:p>
        </w:tc>
        <w:tc>
          <w:tcPr>
            <w:tcW w:w="1222" w:type="pct"/>
            <w:tcBorders>
              <w:top w:val="nil"/>
              <w:bottom w:val="nil"/>
            </w:tcBorders>
            <w:vAlign w:val="center"/>
          </w:tcPr>
          <w:p w14:paraId="47D47DE0">
            <w:pPr>
              <w:keepNext w:val="0"/>
              <w:keepLines w:val="0"/>
              <w:widowControl/>
              <w:suppressLineNumbers w:val="0"/>
              <w:spacing w:line="280" w:lineRule="atLeast"/>
              <w:jc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i w:val="0"/>
                <w:iCs w:val="0"/>
                <w:caps w:val="0"/>
                <w:color w:val="000000"/>
                <w:spacing w:val="0"/>
                <w:kern w:val="0"/>
                <w:sz w:val="21"/>
                <w:szCs w:val="21"/>
                <w:lang w:val="en-US" w:eastAsia="zh-CN" w:bidi="ar"/>
              </w:rPr>
              <w:t>+0.40%</w:t>
            </w:r>
          </w:p>
        </w:tc>
      </w:tr>
      <w:tr w14:paraId="4F70FFF7">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994" w:type="pct"/>
            <w:tcBorders>
              <w:top w:val="nil"/>
              <w:bottom w:val="nil"/>
            </w:tcBorders>
            <w:vAlign w:val="center"/>
          </w:tcPr>
          <w:p w14:paraId="006DE6D9">
            <w:pPr>
              <w:keepNext w:val="0"/>
              <w:keepLines w:val="0"/>
              <w:widowControl/>
              <w:suppressLineNumbers w:val="0"/>
              <w:spacing w:line="280" w:lineRule="atLeast"/>
              <w:jc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i w:val="0"/>
                <w:iCs w:val="0"/>
                <w:caps w:val="0"/>
                <w:color w:val="000000"/>
                <w:spacing w:val="0"/>
                <w:kern w:val="0"/>
                <w:sz w:val="21"/>
                <w:szCs w:val="21"/>
                <w:lang w:val="en-US" w:eastAsia="zh-CN" w:bidi="ar"/>
              </w:rPr>
              <w:t>MNLI</w:t>
            </w:r>
          </w:p>
        </w:tc>
        <w:tc>
          <w:tcPr>
            <w:tcW w:w="1788" w:type="pct"/>
            <w:tcBorders>
              <w:top w:val="nil"/>
              <w:bottom w:val="nil"/>
            </w:tcBorders>
            <w:vAlign w:val="center"/>
          </w:tcPr>
          <w:p w14:paraId="700C406D">
            <w:pPr>
              <w:keepNext w:val="0"/>
              <w:keepLines w:val="0"/>
              <w:widowControl/>
              <w:suppressLineNumbers w:val="0"/>
              <w:spacing w:line="280" w:lineRule="atLeast"/>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000000"/>
                <w:spacing w:val="0"/>
                <w:kern w:val="0"/>
                <w:sz w:val="21"/>
                <w:szCs w:val="21"/>
                <w:lang w:val="en-US" w:eastAsia="zh-CN" w:bidi="ar"/>
              </w:rPr>
              <w:t>动态 + 多任务</w:t>
            </w:r>
          </w:p>
        </w:tc>
        <w:tc>
          <w:tcPr>
            <w:tcW w:w="994" w:type="pct"/>
            <w:tcBorders>
              <w:top w:val="nil"/>
              <w:bottom w:val="nil"/>
            </w:tcBorders>
            <w:vAlign w:val="center"/>
          </w:tcPr>
          <w:p w14:paraId="01734000">
            <w:pPr>
              <w:keepNext w:val="0"/>
              <w:keepLines w:val="0"/>
              <w:widowControl/>
              <w:suppressLineNumbers w:val="0"/>
              <w:spacing w:line="280" w:lineRule="atLeast"/>
              <w:jc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i w:val="0"/>
                <w:iCs w:val="0"/>
                <w:caps w:val="0"/>
                <w:color w:val="000000"/>
                <w:spacing w:val="0"/>
                <w:kern w:val="0"/>
                <w:sz w:val="21"/>
                <w:szCs w:val="21"/>
                <w:lang w:val="en-US" w:eastAsia="zh-CN" w:bidi="ar"/>
              </w:rPr>
              <w:t>0.8621</w:t>
            </w:r>
          </w:p>
        </w:tc>
        <w:tc>
          <w:tcPr>
            <w:tcW w:w="1222" w:type="pct"/>
            <w:tcBorders>
              <w:top w:val="nil"/>
              <w:bottom w:val="nil"/>
            </w:tcBorders>
            <w:vAlign w:val="center"/>
          </w:tcPr>
          <w:p w14:paraId="0D2B5A9A">
            <w:pPr>
              <w:keepNext w:val="0"/>
              <w:keepLines w:val="0"/>
              <w:widowControl/>
              <w:suppressLineNumbers w:val="0"/>
              <w:spacing w:line="280" w:lineRule="atLeast"/>
              <w:jc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i w:val="0"/>
                <w:iCs w:val="0"/>
                <w:caps w:val="0"/>
                <w:color w:val="000000"/>
                <w:spacing w:val="0"/>
                <w:kern w:val="0"/>
                <w:sz w:val="21"/>
                <w:szCs w:val="21"/>
                <w:lang w:val="en-US" w:eastAsia="zh-CN" w:bidi="ar"/>
              </w:rPr>
              <w:t>+0.53%</w:t>
            </w:r>
          </w:p>
        </w:tc>
      </w:tr>
      <w:tr w14:paraId="2EB7EBAE">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994" w:type="pct"/>
            <w:tcBorders>
              <w:top w:val="nil"/>
              <w:bottom w:val="nil"/>
            </w:tcBorders>
            <w:vAlign w:val="center"/>
          </w:tcPr>
          <w:p w14:paraId="6835F81B">
            <w:pPr>
              <w:keepNext w:val="0"/>
              <w:keepLines w:val="0"/>
              <w:widowControl/>
              <w:suppressLineNumbers w:val="0"/>
              <w:spacing w:line="280" w:lineRule="atLeast"/>
              <w:jc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i w:val="0"/>
                <w:iCs w:val="0"/>
                <w:caps w:val="0"/>
                <w:color w:val="000000"/>
                <w:spacing w:val="0"/>
                <w:kern w:val="0"/>
                <w:sz w:val="21"/>
                <w:szCs w:val="21"/>
                <w:lang w:val="en-US" w:eastAsia="zh-CN" w:bidi="ar"/>
              </w:rPr>
              <w:t>MNLI</w:t>
            </w:r>
          </w:p>
        </w:tc>
        <w:tc>
          <w:tcPr>
            <w:tcW w:w="1788" w:type="pct"/>
            <w:tcBorders>
              <w:top w:val="nil"/>
              <w:bottom w:val="nil"/>
            </w:tcBorders>
            <w:vAlign w:val="center"/>
          </w:tcPr>
          <w:p w14:paraId="67BA43BA">
            <w:pPr>
              <w:keepNext w:val="0"/>
              <w:keepLines w:val="0"/>
              <w:widowControl/>
              <w:suppressLineNumbers w:val="0"/>
              <w:spacing w:line="280" w:lineRule="atLeast"/>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000000"/>
                <w:spacing w:val="0"/>
                <w:kern w:val="0"/>
                <w:sz w:val="21"/>
                <w:szCs w:val="21"/>
                <w:lang w:val="en-US" w:eastAsia="zh-CN" w:bidi="ar"/>
              </w:rPr>
              <w:t>动态 + 对抗</w:t>
            </w:r>
          </w:p>
        </w:tc>
        <w:tc>
          <w:tcPr>
            <w:tcW w:w="994" w:type="pct"/>
            <w:tcBorders>
              <w:top w:val="nil"/>
              <w:bottom w:val="nil"/>
            </w:tcBorders>
            <w:vAlign w:val="center"/>
          </w:tcPr>
          <w:p w14:paraId="5529C56B">
            <w:pPr>
              <w:keepNext w:val="0"/>
              <w:keepLines w:val="0"/>
              <w:widowControl/>
              <w:suppressLineNumbers w:val="0"/>
              <w:spacing w:line="280" w:lineRule="atLeast"/>
              <w:jc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i w:val="0"/>
                <w:iCs w:val="0"/>
                <w:caps w:val="0"/>
                <w:color w:val="000000"/>
                <w:spacing w:val="0"/>
                <w:kern w:val="0"/>
                <w:sz w:val="21"/>
                <w:szCs w:val="21"/>
                <w:lang w:val="en-US" w:eastAsia="zh-CN" w:bidi="ar"/>
              </w:rPr>
              <w:t>0.8587</w:t>
            </w:r>
          </w:p>
        </w:tc>
        <w:tc>
          <w:tcPr>
            <w:tcW w:w="1222" w:type="pct"/>
            <w:tcBorders>
              <w:top w:val="nil"/>
              <w:bottom w:val="nil"/>
            </w:tcBorders>
            <w:vAlign w:val="center"/>
          </w:tcPr>
          <w:p w14:paraId="792C6C3E">
            <w:pPr>
              <w:keepNext w:val="0"/>
              <w:keepLines w:val="0"/>
              <w:widowControl/>
              <w:suppressLineNumbers w:val="0"/>
              <w:spacing w:line="280" w:lineRule="atLeast"/>
              <w:jc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i w:val="0"/>
                <w:iCs w:val="0"/>
                <w:caps w:val="0"/>
                <w:color w:val="000000"/>
                <w:spacing w:val="0"/>
                <w:kern w:val="0"/>
                <w:sz w:val="21"/>
                <w:szCs w:val="21"/>
                <w:lang w:val="en-US" w:eastAsia="zh-CN" w:bidi="ar"/>
              </w:rPr>
              <w:t>+0.57%</w:t>
            </w:r>
          </w:p>
        </w:tc>
      </w:tr>
      <w:tr w14:paraId="3220B8E7">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994" w:type="pct"/>
            <w:tcBorders>
              <w:top w:val="nil"/>
              <w:bottom w:val="nil"/>
            </w:tcBorders>
            <w:vAlign w:val="center"/>
          </w:tcPr>
          <w:p w14:paraId="5CC7BB96">
            <w:pPr>
              <w:keepNext w:val="0"/>
              <w:keepLines w:val="0"/>
              <w:widowControl/>
              <w:suppressLineNumbers w:val="0"/>
              <w:spacing w:line="280" w:lineRule="atLeast"/>
              <w:jc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i w:val="0"/>
                <w:iCs w:val="0"/>
                <w:caps w:val="0"/>
                <w:color w:val="000000"/>
                <w:spacing w:val="0"/>
                <w:kern w:val="0"/>
                <w:sz w:val="21"/>
                <w:szCs w:val="21"/>
                <w:lang w:val="en-US" w:eastAsia="zh-CN" w:bidi="ar"/>
              </w:rPr>
              <w:t>MNLI</w:t>
            </w:r>
          </w:p>
        </w:tc>
        <w:tc>
          <w:tcPr>
            <w:tcW w:w="1788" w:type="pct"/>
            <w:tcBorders>
              <w:top w:val="nil"/>
              <w:bottom w:val="nil"/>
            </w:tcBorders>
            <w:vAlign w:val="center"/>
          </w:tcPr>
          <w:p w14:paraId="1FCA50E6">
            <w:pPr>
              <w:keepNext w:val="0"/>
              <w:keepLines w:val="0"/>
              <w:widowControl/>
              <w:suppressLineNumbers w:val="0"/>
              <w:spacing w:line="280" w:lineRule="atLeast"/>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000000"/>
                <w:spacing w:val="0"/>
                <w:kern w:val="0"/>
                <w:sz w:val="21"/>
                <w:szCs w:val="21"/>
                <w:lang w:val="en-US" w:eastAsia="zh-CN" w:bidi="ar"/>
              </w:rPr>
              <w:t>多任务 + 对抗</w:t>
            </w:r>
          </w:p>
        </w:tc>
        <w:tc>
          <w:tcPr>
            <w:tcW w:w="994" w:type="pct"/>
            <w:tcBorders>
              <w:top w:val="nil"/>
              <w:bottom w:val="nil"/>
            </w:tcBorders>
            <w:vAlign w:val="center"/>
          </w:tcPr>
          <w:p w14:paraId="2768EDD5">
            <w:pPr>
              <w:keepNext w:val="0"/>
              <w:keepLines w:val="0"/>
              <w:widowControl/>
              <w:suppressLineNumbers w:val="0"/>
              <w:spacing w:line="280" w:lineRule="atLeast"/>
              <w:jc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i w:val="0"/>
                <w:iCs w:val="0"/>
                <w:caps w:val="0"/>
                <w:color w:val="000000"/>
                <w:spacing w:val="0"/>
                <w:kern w:val="0"/>
                <w:sz w:val="21"/>
                <w:szCs w:val="21"/>
                <w:lang w:val="en-US" w:eastAsia="zh-CN" w:bidi="ar"/>
              </w:rPr>
              <w:t>0.8643</w:t>
            </w:r>
          </w:p>
        </w:tc>
        <w:tc>
          <w:tcPr>
            <w:tcW w:w="1222" w:type="pct"/>
            <w:tcBorders>
              <w:top w:val="nil"/>
              <w:bottom w:val="nil"/>
            </w:tcBorders>
            <w:vAlign w:val="center"/>
          </w:tcPr>
          <w:p w14:paraId="00F6E77E">
            <w:pPr>
              <w:keepNext w:val="0"/>
              <w:keepLines w:val="0"/>
              <w:widowControl/>
              <w:suppressLineNumbers w:val="0"/>
              <w:spacing w:line="280" w:lineRule="atLeast"/>
              <w:jc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i w:val="0"/>
                <w:iCs w:val="0"/>
                <w:caps w:val="0"/>
                <w:color w:val="000000"/>
                <w:spacing w:val="0"/>
                <w:kern w:val="0"/>
                <w:sz w:val="21"/>
                <w:szCs w:val="21"/>
                <w:lang w:val="en-US" w:eastAsia="zh-CN" w:bidi="ar"/>
              </w:rPr>
              <w:t>+0.33%</w:t>
            </w:r>
          </w:p>
        </w:tc>
      </w:tr>
      <w:tr w14:paraId="0738401B">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994" w:type="pct"/>
            <w:tcBorders>
              <w:top w:val="nil"/>
            </w:tcBorders>
            <w:vAlign w:val="center"/>
          </w:tcPr>
          <w:p w14:paraId="5075FD38">
            <w:pPr>
              <w:keepNext w:val="0"/>
              <w:keepLines w:val="0"/>
              <w:widowControl/>
              <w:suppressLineNumbers w:val="0"/>
              <w:spacing w:line="280" w:lineRule="atLeast"/>
              <w:jc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i w:val="0"/>
                <w:iCs w:val="0"/>
                <w:caps w:val="0"/>
                <w:color w:val="000000"/>
                <w:spacing w:val="0"/>
                <w:kern w:val="0"/>
                <w:sz w:val="21"/>
                <w:szCs w:val="21"/>
                <w:lang w:val="en-US" w:eastAsia="zh-CN" w:bidi="ar"/>
              </w:rPr>
              <w:t>MNLI</w:t>
            </w:r>
          </w:p>
        </w:tc>
        <w:tc>
          <w:tcPr>
            <w:tcW w:w="1788" w:type="pct"/>
            <w:tcBorders>
              <w:top w:val="nil"/>
            </w:tcBorders>
            <w:vAlign w:val="center"/>
          </w:tcPr>
          <w:p w14:paraId="24F9E8F8">
            <w:pPr>
              <w:keepNext w:val="0"/>
              <w:keepLines w:val="0"/>
              <w:widowControl/>
              <w:suppressLineNumbers w:val="0"/>
              <w:spacing w:line="280" w:lineRule="atLeast"/>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000000"/>
                <w:spacing w:val="0"/>
                <w:kern w:val="0"/>
                <w:sz w:val="21"/>
                <w:szCs w:val="21"/>
                <w:lang w:val="en-US" w:eastAsia="zh-CN" w:bidi="ar"/>
              </w:rPr>
              <w:t>三项全部</w:t>
            </w:r>
          </w:p>
        </w:tc>
        <w:tc>
          <w:tcPr>
            <w:tcW w:w="994" w:type="pct"/>
            <w:tcBorders>
              <w:top w:val="nil"/>
            </w:tcBorders>
            <w:vAlign w:val="center"/>
          </w:tcPr>
          <w:p w14:paraId="165EF18C">
            <w:pPr>
              <w:keepNext w:val="0"/>
              <w:keepLines w:val="0"/>
              <w:widowControl/>
              <w:suppressLineNumbers w:val="0"/>
              <w:spacing w:line="280" w:lineRule="atLeast"/>
              <w:jc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i w:val="0"/>
                <w:iCs w:val="0"/>
                <w:caps w:val="0"/>
                <w:color w:val="000000"/>
                <w:spacing w:val="0"/>
                <w:kern w:val="0"/>
                <w:sz w:val="21"/>
                <w:szCs w:val="21"/>
                <w:lang w:val="en-US" w:eastAsia="zh-CN" w:bidi="ar"/>
              </w:rPr>
              <w:t>0.8693</w:t>
            </w:r>
          </w:p>
        </w:tc>
        <w:tc>
          <w:tcPr>
            <w:tcW w:w="1222" w:type="pct"/>
            <w:tcBorders>
              <w:top w:val="nil"/>
            </w:tcBorders>
            <w:vAlign w:val="center"/>
          </w:tcPr>
          <w:p w14:paraId="543B7278">
            <w:pPr>
              <w:keepNext w:val="0"/>
              <w:keepLines w:val="0"/>
              <w:widowControl/>
              <w:suppressLineNumbers w:val="0"/>
              <w:spacing w:line="280" w:lineRule="atLeast"/>
              <w:jc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i w:val="0"/>
                <w:iCs w:val="0"/>
                <w:caps w:val="0"/>
                <w:color w:val="000000"/>
                <w:spacing w:val="0"/>
                <w:kern w:val="0"/>
                <w:sz w:val="21"/>
                <w:szCs w:val="21"/>
                <w:lang w:val="en-US" w:eastAsia="zh-CN" w:bidi="ar"/>
              </w:rPr>
              <w:t>+0.50%</w:t>
            </w:r>
          </w:p>
        </w:tc>
      </w:tr>
    </w:tbl>
    <w:p w14:paraId="1E832F47">
      <w:pPr>
        <w:spacing w:line="360" w:lineRule="auto"/>
        <w:rPr>
          <w:rFonts w:ascii="Times New Roman" w:hAnsi="Times New Roman" w:cs="Times New Roman"/>
        </w:rPr>
      </w:pPr>
    </w:p>
    <w:p w14:paraId="2FA85B88">
      <w:pPr>
        <w:spacing w:line="360" w:lineRule="auto"/>
        <w:ind w:firstLine="480" w:firstLineChars="200"/>
      </w:pPr>
      <w:r>
        <w:rPr>
          <w:rFonts w:hint="eastAsia" w:ascii="Times New Roman" w:hAnsi="Times New Roman" w:cs="Times New Roman"/>
          <w:sz w:val="24"/>
          <w:szCs w:val="24"/>
          <w:lang w:val="en-US" w:eastAsia="zh-CN"/>
        </w:rPr>
        <w:t>通过相对提升百分比，图5清晰展示了各模型相对于基础模型的性能提升百分比，清晰反映了不同改进方式的增效能力。多任务知识蒸馏在单一改进方式中表现最佳，在 CoLA 数据集上提升达 5.45%，SST-2 和 MNLI 分别提升 2.26% 和 2.67%，表明其知识迁移机制对模型性能的增益更显著。动态权重微调的提升效果次之，在 CoLA 上提升 3.37%，高于在 SST-2（1.58%）和 MNLI（1.82%）的表现，说明语法类任务更能从动态权重分配中获益。对抗训练增强的提升幅度相对较小，但三者结合模型的协同效应显著，在 CoLA 上实现 8.81% 的提升，远高于三种单一改进方式的简单叠加（3.37%+5.45%+2.88%），印证了不同改进机制之间存在互补性，联合使用能产生 1+1&gt;2 的增效效果。</w:t>
      </w:r>
      <w:r>
        <w:drawing>
          <wp:inline distT="0" distB="0" distL="114300" distR="114300">
            <wp:extent cx="5273040" cy="2755265"/>
            <wp:effectExtent l="0" t="0" r="10160" b="635"/>
            <wp:docPr id="1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6"/>
                    <pic:cNvPicPr>
                      <a:picLocks noChangeAspect="1"/>
                    </pic:cNvPicPr>
                  </pic:nvPicPr>
                  <pic:blipFill>
                    <a:blip r:embed="rId17"/>
                    <a:stretch>
                      <a:fillRect/>
                    </a:stretch>
                  </pic:blipFill>
                  <pic:spPr>
                    <a:xfrm>
                      <a:off x="0" y="0"/>
                      <a:ext cx="5273040" cy="2755265"/>
                    </a:xfrm>
                    <a:prstGeom prst="rect">
                      <a:avLst/>
                    </a:prstGeom>
                    <a:noFill/>
                    <a:ln>
                      <a:noFill/>
                    </a:ln>
                  </pic:spPr>
                </pic:pic>
              </a:graphicData>
            </a:graphic>
          </wp:inline>
        </w:drawing>
      </w:r>
    </w:p>
    <w:p w14:paraId="2862B34D">
      <w:pPr>
        <w:spacing w:line="240" w:lineRule="auto"/>
        <w:ind w:firstLine="425"/>
        <w:jc w:val="center"/>
        <w:rPr>
          <w:rFonts w:hint="eastAsia"/>
          <w:sz w:val="21"/>
          <w:szCs w:val="21"/>
          <w:lang w:val="en-US" w:eastAsia="zh-CN"/>
        </w:rPr>
      </w:pPr>
      <w:r>
        <w:rPr>
          <w:rFonts w:hint="eastAsia"/>
          <w:sz w:val="21"/>
          <w:szCs w:val="21"/>
          <w:lang w:val="en-US" w:eastAsia="zh-CN"/>
        </w:rPr>
        <w:t>图5 协同效应</w:t>
      </w:r>
    </w:p>
    <w:p w14:paraId="03AEDBA3">
      <w:pPr>
        <w:spacing w:line="240" w:lineRule="auto"/>
        <w:ind w:firstLine="425"/>
        <w:jc w:val="center"/>
        <w:rPr>
          <w:rFonts w:hint="eastAsia"/>
          <w:sz w:val="21"/>
          <w:szCs w:val="21"/>
          <w:lang w:val="en-US" w:eastAsia="zh-CN"/>
        </w:rPr>
      </w:pPr>
    </w:p>
    <w:p w14:paraId="017A94FB">
      <w:pPr>
        <w:spacing w:line="240" w:lineRule="auto"/>
        <w:ind w:firstLine="480" w:firstLineChars="200"/>
        <w:jc w:val="both"/>
        <w:rPr>
          <w:rFonts w:hint="default"/>
          <w:sz w:val="24"/>
          <w:szCs w:val="24"/>
          <w:lang w:val="en-US" w:eastAsia="zh-CN"/>
        </w:rPr>
      </w:pPr>
      <w:r>
        <w:rPr>
          <w:rFonts w:hint="default"/>
          <w:sz w:val="24"/>
          <w:szCs w:val="24"/>
          <w:lang w:val="en-US" w:eastAsia="zh-CN"/>
        </w:rPr>
        <w:t>从参数量和推理时间两个维度评估了模型的效率特性。数据显示，所有改进模型的参数量均与基础模型（</w:t>
      </w:r>
      <w:r>
        <w:rPr>
          <w:rFonts w:hint="default" w:ascii="Times New Roman" w:hAnsi="Times New Roman" w:cs="Times New Roman"/>
          <w:sz w:val="24"/>
          <w:szCs w:val="24"/>
          <w:lang w:val="en-US" w:eastAsia="zh-CN"/>
        </w:rPr>
        <w:t>110</w:t>
      </w:r>
      <w:r>
        <w:rPr>
          <w:rFonts w:hint="default"/>
          <w:sz w:val="24"/>
          <w:szCs w:val="24"/>
          <w:lang w:val="en-US" w:eastAsia="zh-CN"/>
        </w:rPr>
        <w:t xml:space="preserve"> 百万）接近，其中动态权重微调仅增加 </w:t>
      </w:r>
      <w:r>
        <w:rPr>
          <w:rFonts w:hint="default" w:ascii="Times New Roman" w:hAnsi="Times New Roman" w:cs="Times New Roman"/>
          <w:sz w:val="24"/>
          <w:szCs w:val="24"/>
          <w:lang w:val="en-US" w:eastAsia="zh-CN"/>
        </w:rPr>
        <w:t>0.01</w:t>
      </w:r>
      <w:r>
        <w:rPr>
          <w:rFonts w:hint="default"/>
          <w:sz w:val="24"/>
          <w:szCs w:val="24"/>
          <w:lang w:val="en-US" w:eastAsia="zh-CN"/>
        </w:rPr>
        <w:t xml:space="preserve"> 百万参数，多任务知识蒸馏增加 </w:t>
      </w:r>
      <w:r>
        <w:rPr>
          <w:rFonts w:hint="default" w:ascii="Times New Roman" w:hAnsi="Times New Roman" w:cs="Times New Roman"/>
          <w:sz w:val="24"/>
          <w:szCs w:val="24"/>
          <w:lang w:val="en-US" w:eastAsia="zh-CN"/>
        </w:rPr>
        <w:t>0.02</w:t>
      </w:r>
      <w:r>
        <w:rPr>
          <w:rFonts w:hint="default"/>
          <w:sz w:val="24"/>
          <w:szCs w:val="24"/>
          <w:lang w:val="en-US" w:eastAsia="zh-CN"/>
        </w:rPr>
        <w:t xml:space="preserve"> 百万，对抗训练增强增加 </w:t>
      </w:r>
      <w:r>
        <w:rPr>
          <w:rFonts w:hint="default" w:ascii="Times New Roman" w:hAnsi="Times New Roman" w:cs="Times New Roman"/>
          <w:sz w:val="24"/>
          <w:szCs w:val="24"/>
          <w:lang w:val="en-US" w:eastAsia="zh-CN"/>
        </w:rPr>
        <w:t>0.03</w:t>
      </w:r>
      <w:r>
        <w:rPr>
          <w:rFonts w:hint="default"/>
          <w:sz w:val="24"/>
          <w:szCs w:val="24"/>
          <w:lang w:val="en-US" w:eastAsia="zh-CN"/>
        </w:rPr>
        <w:t xml:space="preserve"> 百万，三者结合模型增加 </w:t>
      </w:r>
      <w:r>
        <w:rPr>
          <w:rFonts w:hint="default" w:ascii="Times New Roman" w:hAnsi="Times New Roman" w:cs="Times New Roman"/>
          <w:sz w:val="24"/>
          <w:szCs w:val="24"/>
          <w:lang w:val="en-US" w:eastAsia="zh-CN"/>
        </w:rPr>
        <w:t>0.06</w:t>
      </w:r>
      <w:r>
        <w:rPr>
          <w:rFonts w:hint="default"/>
          <w:sz w:val="24"/>
          <w:szCs w:val="24"/>
          <w:lang w:val="en-US" w:eastAsia="zh-CN"/>
        </w:rPr>
        <w:t xml:space="preserve"> 百万，表明这些改进方式在提升性能的同时，对模型规模的影响极小。推理时间方面，改进模型均有所增加，动态权重微调耗时 </w:t>
      </w:r>
      <w:r>
        <w:rPr>
          <w:rFonts w:hint="default" w:ascii="Times New Roman" w:hAnsi="Times New Roman" w:cs="Times New Roman"/>
          <w:sz w:val="24"/>
          <w:szCs w:val="24"/>
          <w:lang w:val="en-US" w:eastAsia="zh-CN"/>
        </w:rPr>
        <w:t>12.8ms</w:t>
      </w:r>
      <w:r>
        <w:rPr>
          <w:rFonts w:hint="default"/>
          <w:sz w:val="24"/>
          <w:szCs w:val="24"/>
          <w:lang w:val="en-US" w:eastAsia="zh-CN"/>
        </w:rPr>
        <w:t xml:space="preserve"> / 样本，多任务知识蒸馏 </w:t>
      </w:r>
      <w:r>
        <w:rPr>
          <w:rFonts w:hint="default" w:ascii="Times New Roman" w:hAnsi="Times New Roman" w:cs="Times New Roman"/>
          <w:sz w:val="24"/>
          <w:szCs w:val="24"/>
          <w:lang w:val="en-US" w:eastAsia="zh-CN"/>
        </w:rPr>
        <w:t>13.3ms</w:t>
      </w:r>
      <w:r>
        <w:rPr>
          <w:rFonts w:hint="default"/>
          <w:sz w:val="24"/>
          <w:szCs w:val="24"/>
          <w:lang w:val="en-US" w:eastAsia="zh-CN"/>
        </w:rPr>
        <w:t xml:space="preserve">，对抗训练增强 </w:t>
      </w:r>
      <w:r>
        <w:rPr>
          <w:rFonts w:hint="default" w:ascii="Times New Roman" w:hAnsi="Times New Roman" w:cs="Times New Roman"/>
          <w:sz w:val="24"/>
          <w:szCs w:val="24"/>
          <w:lang w:val="en-US" w:eastAsia="zh-CN"/>
        </w:rPr>
        <w:t>13.7ms</w:t>
      </w:r>
      <w:r>
        <w:rPr>
          <w:rFonts w:hint="default"/>
          <w:sz w:val="24"/>
          <w:szCs w:val="24"/>
          <w:lang w:val="en-US" w:eastAsia="zh-CN"/>
        </w:rPr>
        <w:t xml:space="preserve">，三者结合模型 </w:t>
      </w:r>
      <w:r>
        <w:rPr>
          <w:rFonts w:hint="default" w:ascii="Times New Roman" w:hAnsi="Times New Roman" w:eastAsia="仿宋" w:cs="Times New Roman"/>
          <w:sz w:val="24"/>
          <w:szCs w:val="24"/>
          <w:lang w:val="en-US" w:eastAsia="zh-CN"/>
        </w:rPr>
        <w:t>14.2ms</w:t>
      </w:r>
      <w:r>
        <w:rPr>
          <w:rFonts w:hint="default"/>
          <w:sz w:val="24"/>
          <w:szCs w:val="24"/>
          <w:lang w:val="en-US" w:eastAsia="zh-CN"/>
        </w:rPr>
        <w:t xml:space="preserve">，增幅在 </w:t>
      </w:r>
      <w:r>
        <w:rPr>
          <w:rFonts w:hint="default" w:ascii="Times New Roman" w:hAnsi="Times New Roman" w:cs="Times New Roman"/>
          <w:sz w:val="24"/>
          <w:szCs w:val="24"/>
          <w:lang w:val="en-US" w:eastAsia="zh-CN"/>
        </w:rPr>
        <w:t>2.4%</w:t>
      </w:r>
      <w:r>
        <w:rPr>
          <w:rFonts w:hint="default"/>
          <w:sz w:val="24"/>
          <w:szCs w:val="24"/>
          <w:lang w:val="en-US" w:eastAsia="zh-CN"/>
        </w:rPr>
        <w:t xml:space="preserve"> 到 </w:t>
      </w:r>
      <w:r>
        <w:rPr>
          <w:rFonts w:hint="default" w:ascii="Times New Roman" w:hAnsi="Times New Roman" w:cs="Times New Roman"/>
          <w:sz w:val="24"/>
          <w:szCs w:val="24"/>
          <w:lang w:val="en-US" w:eastAsia="zh-CN"/>
        </w:rPr>
        <w:t>13.6%</w:t>
      </w:r>
      <w:r>
        <w:rPr>
          <w:rFonts w:hint="default"/>
          <w:sz w:val="24"/>
          <w:szCs w:val="24"/>
          <w:lang w:val="en-US" w:eastAsia="zh-CN"/>
        </w:rPr>
        <w:t xml:space="preserve"> 之间，远低于性能提升幅度，说明改进方式在效率与性能的平衡上表现良好，尤其动态权重微调的性价比最高，以最小的效率损失换取了显著的性能提升。</w:t>
      </w:r>
    </w:p>
    <w:p w14:paraId="048092EA">
      <w:pPr>
        <w:spacing w:line="240" w:lineRule="auto"/>
        <w:ind w:firstLine="425"/>
        <w:jc w:val="center"/>
      </w:pPr>
      <w:r>
        <w:drawing>
          <wp:inline distT="0" distB="0" distL="114300" distR="114300">
            <wp:extent cx="5271135" cy="2619375"/>
            <wp:effectExtent l="0" t="0" r="12065" b="9525"/>
            <wp:docPr id="1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7"/>
                    <pic:cNvPicPr>
                      <a:picLocks noChangeAspect="1"/>
                    </pic:cNvPicPr>
                  </pic:nvPicPr>
                  <pic:blipFill>
                    <a:blip r:embed="rId18"/>
                    <a:stretch>
                      <a:fillRect/>
                    </a:stretch>
                  </pic:blipFill>
                  <pic:spPr>
                    <a:xfrm>
                      <a:off x="0" y="0"/>
                      <a:ext cx="5271135" cy="2619375"/>
                    </a:xfrm>
                    <a:prstGeom prst="rect">
                      <a:avLst/>
                    </a:prstGeom>
                    <a:noFill/>
                    <a:ln>
                      <a:noFill/>
                    </a:ln>
                  </pic:spPr>
                </pic:pic>
              </a:graphicData>
            </a:graphic>
          </wp:inline>
        </w:drawing>
      </w:r>
    </w:p>
    <w:p w14:paraId="6D887B44">
      <w:pPr>
        <w:spacing w:line="240" w:lineRule="auto"/>
        <w:ind w:firstLine="425"/>
        <w:jc w:val="center"/>
        <w:rPr>
          <w:rFonts w:hint="eastAsia"/>
          <w:sz w:val="21"/>
          <w:szCs w:val="21"/>
          <w:lang w:val="en-US" w:eastAsia="zh-CN"/>
        </w:rPr>
      </w:pPr>
      <w:r>
        <w:rPr>
          <w:rFonts w:hint="eastAsia"/>
          <w:sz w:val="21"/>
          <w:szCs w:val="21"/>
          <w:lang w:val="en-US" w:eastAsia="zh-CN"/>
        </w:rPr>
        <w:t>图6 模型参数量与推理速度对比</w:t>
      </w:r>
    </w:p>
    <w:p w14:paraId="4765C405">
      <w:pPr>
        <w:spacing w:line="240" w:lineRule="auto"/>
        <w:ind w:firstLine="425"/>
        <w:jc w:val="center"/>
        <w:rPr>
          <w:rFonts w:hint="eastAsia"/>
          <w:sz w:val="21"/>
          <w:szCs w:val="21"/>
          <w:lang w:val="en-US" w:eastAsia="zh-CN"/>
        </w:rPr>
      </w:pPr>
    </w:p>
    <w:p w14:paraId="0E41B712">
      <w:pPr>
        <w:spacing w:line="360" w:lineRule="auto"/>
        <w:ind w:firstLine="425"/>
        <w:rPr>
          <w:rFonts w:ascii="Times New Roman" w:hAnsi="Times New Roman" w:cs="Times New Roman"/>
        </w:rPr>
      </w:pPr>
    </w:p>
    <w:p w14:paraId="550CC6D9">
      <w:pPr>
        <w:spacing w:line="360" w:lineRule="auto"/>
        <w:rPr>
          <w:rFonts w:ascii="Times New Roman" w:hAnsi="Times New Roman" w:cs="Times New Roman"/>
        </w:rPr>
      </w:pPr>
    </w:p>
    <w:p w14:paraId="0A18DF4C">
      <w:pPr>
        <w:pStyle w:val="26"/>
        <w:numPr>
          <w:ilvl w:val="0"/>
          <w:numId w:val="1"/>
        </w:numPr>
        <w:autoSpaceDE/>
        <w:autoSpaceDN/>
        <w:spacing w:line="360" w:lineRule="auto"/>
        <w:ind w:left="425" w:leftChars="0"/>
        <w:jc w:val="both"/>
        <w:outlineLvl w:val="0"/>
        <w:rPr>
          <w:rFonts w:ascii="Times New Roman" w:hAnsi="Times New Roman" w:cs="Times New Roman"/>
          <w:b/>
          <w:sz w:val="32"/>
          <w:lang w:val="en-US"/>
        </w:rPr>
      </w:pPr>
      <w:bookmarkStart w:id="15" w:name="_Toc19283"/>
      <w:r>
        <w:rPr>
          <w:rFonts w:hint="eastAsia" w:ascii="Times New Roman" w:hAnsi="Times New Roman" w:cs="Times New Roman"/>
          <w:b/>
          <w:sz w:val="32"/>
          <w:lang w:val="en-US" w:eastAsia="zh-CN"/>
        </w:rPr>
        <w:t>总结</w:t>
      </w:r>
      <w:bookmarkEnd w:id="15"/>
    </w:p>
    <w:p w14:paraId="3AD35768">
      <w:pPr>
        <w:widowControl w:val="0"/>
        <w:autoSpaceDE w:val="0"/>
        <w:autoSpaceDN w:val="0"/>
        <w:spacing w:line="360" w:lineRule="auto"/>
        <w:jc w:val="left"/>
        <w:rPr>
          <w:rFonts w:ascii="Times New Roman" w:hAnsi="Times New Roman" w:eastAsia="宋体" w:cs="Times New Roman"/>
          <w:sz w:val="24"/>
          <w:szCs w:val="24"/>
          <w:lang w:val="zh-CN" w:eastAsia="zh-CN" w:bidi="zh-CN"/>
        </w:rPr>
      </w:pPr>
      <w:r>
        <w:rPr>
          <w:rFonts w:hint="eastAsia" w:ascii="Times New Roman" w:hAnsi="Times New Roman" w:eastAsia="宋体" w:cs="Times New Roman"/>
          <w:sz w:val="24"/>
          <w:szCs w:val="24"/>
          <w:lang w:val="en-US" w:eastAsia="zh-CN" w:bidi="zh-CN"/>
        </w:rPr>
        <w:t xml:space="preserve">       </w:t>
      </w:r>
      <w:r>
        <w:rPr>
          <w:rFonts w:hint="default" w:ascii="Times New Roman" w:hAnsi="Times New Roman" w:eastAsia="宋体" w:cs="Times New Roman"/>
          <w:sz w:val="24"/>
          <w:szCs w:val="24"/>
          <w:lang w:val="en-US" w:eastAsia="zh-CN" w:bidi="zh-CN"/>
        </w:rPr>
        <w:t>本研究围绕 BERT 微调的优化展开，通过三项核心策略实现了文本分类性能的显著提升。动态权重微调机制根据 BERT 各层语义特性差异，采用层特定学习率与梯度累积步数，使低层保留通用句法知识、高层灵活适配任务需求，解决了 “一刀切” 微调的适配难题；多任务知识蒸馏通过融入情感强度回归、句子相似度计算等辅助任务，引导模型学习更泛化的语义表示，缩小了预训练与下游任务的语义鸿沟；对抗训练基于 FGSM 方法引入微小扰动，迫使模型聚</w:t>
      </w:r>
      <w:r>
        <w:rPr>
          <w:rFonts w:hint="eastAsia" w:ascii="Times New Roman" w:hAnsi="Times New Roman" w:eastAsia="宋体" w:cs="Times New Roman"/>
          <w:sz w:val="24"/>
          <w:szCs w:val="24"/>
          <w:lang w:val="en-US" w:eastAsia="zh-CN" w:bidi="zh-CN"/>
        </w:rPr>
        <w:t>焦</w:t>
      </w:r>
      <w:r>
        <w:rPr>
          <w:rFonts w:hint="default" w:ascii="Times New Roman" w:hAnsi="Times New Roman" w:eastAsia="宋体" w:cs="Times New Roman"/>
          <w:sz w:val="24"/>
          <w:szCs w:val="24"/>
          <w:lang w:val="en-US" w:eastAsia="zh-CN" w:bidi="zh-CN"/>
        </w:rPr>
        <w:t>核心语义特征，显著提升了对输入噪声的鲁棒性。</w:t>
      </w:r>
    </w:p>
    <w:p w14:paraId="094CA9EA">
      <w:pPr>
        <w:widowControl w:val="0"/>
        <w:autoSpaceDE w:val="0"/>
        <w:autoSpaceDN w:val="0"/>
        <w:spacing w:line="360" w:lineRule="auto"/>
        <w:ind w:firstLine="480" w:firstLineChars="200"/>
        <w:jc w:val="left"/>
        <w:rPr>
          <w:rFonts w:hint="default" w:ascii="Times New Roman" w:hAnsi="Times New Roman" w:eastAsia="宋体" w:cs="Times New Roman"/>
          <w:sz w:val="24"/>
          <w:szCs w:val="24"/>
          <w:lang w:val="zh-CN" w:eastAsia="zh-CN" w:bidi="zh-CN"/>
        </w:rPr>
      </w:pPr>
      <w:r>
        <w:rPr>
          <w:rFonts w:hint="default" w:ascii="Times New Roman" w:hAnsi="Times New Roman" w:eastAsia="宋体" w:cs="Times New Roman"/>
          <w:sz w:val="24"/>
          <w:szCs w:val="24"/>
          <w:lang w:val="en-US" w:eastAsia="zh-CN" w:bidi="zh-CN"/>
        </w:rPr>
        <w:t>实验结果验证了改进策略的有效性：在 SST-2、MNLI、CoLA 数据集上，改进模型的准确率、F1 分数等指标均显著优于基础 BERT 微调模型，且统计显著性检验（p&lt;0.001）证实性能提升具有可靠性。消融实验进一步表明，三项策略并非简单叠加，而是存在协同效应 —— 动态权重优化参数更新效率，多任务蒸馏丰富特征维度，对抗训练增强特征稳定性，三者结合使模型在情感细粒度、逻辑推理复杂度、语法规则敏感度等方面的能力全面提升。</w:t>
      </w:r>
    </w:p>
    <w:p w14:paraId="25109725">
      <w:pPr>
        <w:widowControl w:val="0"/>
        <w:autoSpaceDE w:val="0"/>
        <w:autoSpaceDN w:val="0"/>
        <w:spacing w:line="360" w:lineRule="auto"/>
        <w:ind w:firstLine="480" w:firstLineChars="200"/>
        <w:jc w:val="left"/>
        <w:rPr>
          <w:rFonts w:hint="default" w:ascii="Times New Roman" w:hAnsi="Times New Roman" w:eastAsia="宋体" w:cs="Times New Roman"/>
          <w:sz w:val="22"/>
          <w:szCs w:val="22"/>
          <w:lang w:val="zh-CN" w:eastAsia="zh-CN" w:bidi="zh-CN"/>
        </w:rPr>
      </w:pPr>
      <w:r>
        <w:rPr>
          <w:rFonts w:hint="default" w:ascii="Times New Roman" w:hAnsi="Times New Roman" w:eastAsia="宋体" w:cs="Times New Roman"/>
          <w:sz w:val="24"/>
          <w:szCs w:val="24"/>
          <w:lang w:val="en-US" w:eastAsia="zh-CN" w:bidi="zh-CN"/>
        </w:rPr>
        <w:t>本研究提出的改进策略具有通用性，可迁移至其他文本分类任务；揭示了 BERT 各层在不同任务中的差异化贡献，为微调策略设计提供理论依据；验证了多任务学习与对抗训练在提升模型鲁棒性中的互补作用。未来可进一步探索策略在低资源场景的适配性，以及与模型压缩技术的结合，以推动实际应用落地。</w:t>
      </w:r>
    </w:p>
    <w:p w14:paraId="7CB204FE">
      <w:pPr>
        <w:jc w:val="both"/>
        <w:rPr>
          <w:rFonts w:ascii="Times New Roman" w:hAnsi="Times New Roman" w:cs="Times New Roman"/>
        </w:rPr>
      </w:pPr>
    </w:p>
    <w:p w14:paraId="54766C33">
      <w:pPr>
        <w:jc w:val="center"/>
        <w:rPr>
          <w:rFonts w:ascii="Times New Roman" w:hAnsi="Times New Roman" w:cs="Times New Roman"/>
        </w:rPr>
      </w:pPr>
    </w:p>
    <w:p w14:paraId="5044043D">
      <w:pPr>
        <w:spacing w:line="276" w:lineRule="auto"/>
        <w:jc w:val="center"/>
        <w:rPr>
          <w:rFonts w:ascii="Times New Roman" w:hAnsi="Times New Roman" w:cs="Times New Roman"/>
        </w:rPr>
      </w:pPr>
    </w:p>
    <w:p w14:paraId="033E1A41">
      <w:pPr>
        <w:jc w:val="both"/>
        <w:rPr>
          <w:rFonts w:ascii="Times New Roman" w:hAnsi="Times New Roman" w:cs="Times New Roman"/>
        </w:rPr>
      </w:pPr>
    </w:p>
    <w:p w14:paraId="079ED42F">
      <w:pPr>
        <w:jc w:val="both"/>
        <w:rPr>
          <w:rFonts w:ascii="Times New Roman" w:hAnsi="Times New Roman" w:cs="Times New Roman"/>
        </w:rPr>
      </w:pPr>
    </w:p>
    <w:p w14:paraId="0B297ED0">
      <w:pPr>
        <w:jc w:val="both"/>
        <w:rPr>
          <w:rFonts w:ascii="Times New Roman" w:hAnsi="Times New Roman" w:cs="Times New Roman"/>
        </w:rPr>
      </w:pPr>
    </w:p>
    <w:p w14:paraId="630E50AD">
      <w:pPr>
        <w:jc w:val="both"/>
        <w:rPr>
          <w:rFonts w:ascii="Times New Roman" w:hAnsi="Times New Roman" w:cs="Times New Roman"/>
        </w:rPr>
      </w:pPr>
    </w:p>
    <w:p w14:paraId="06853238">
      <w:pPr>
        <w:jc w:val="both"/>
        <w:rPr>
          <w:rFonts w:ascii="Times New Roman" w:hAnsi="Times New Roman" w:cs="Times New Roman"/>
        </w:rPr>
      </w:pPr>
    </w:p>
    <w:p w14:paraId="2245BE48">
      <w:pPr>
        <w:pStyle w:val="26"/>
        <w:numPr>
          <w:ilvl w:val="0"/>
          <w:numId w:val="0"/>
        </w:numPr>
        <w:autoSpaceDE/>
        <w:autoSpaceDN/>
        <w:spacing w:line="360" w:lineRule="auto"/>
        <w:ind w:leftChars="0"/>
        <w:jc w:val="both"/>
        <w:outlineLvl w:val="0"/>
        <w:rPr>
          <w:rFonts w:hint="default" w:ascii="Times New Roman" w:hAnsi="Times New Roman" w:cs="Times New Roman"/>
          <w:b/>
          <w:sz w:val="32"/>
          <w:lang w:val="en-US"/>
        </w:rPr>
      </w:pPr>
      <w:bookmarkStart w:id="16" w:name="_Toc10847"/>
      <w:r>
        <w:rPr>
          <w:rFonts w:hint="eastAsia" w:ascii="Times New Roman" w:hAnsi="Times New Roman" w:cs="Times New Roman"/>
          <w:b/>
          <w:sz w:val="32"/>
          <w:lang w:val="en-US" w:eastAsia="zh-CN"/>
        </w:rPr>
        <w:t>参考文献</w:t>
      </w:r>
      <w:bookmarkEnd w:id="16"/>
    </w:p>
    <w:p w14:paraId="3F25E751">
      <w:pPr>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周梦兵,李秋彦,吴欧,等.基于Spark与MPI集成的数据分析与处理平台[J].集成技术,2025,14(04):106-119.</w:t>
      </w:r>
    </w:p>
    <w:p w14:paraId="53E5FF2B">
      <w:pPr>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费正明,袁可为,黄弘扬,等.基于BERT-MRC的电网现场作业文本关键实体识别方法[J].浙江电力,2025,44(07):24-32.DOI:10.19585/j.zjdl.202507003.</w:t>
      </w:r>
    </w:p>
    <w:p w14:paraId="2E6A08A5">
      <w:pPr>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郑重,李文澜,陈晓宾,等.基于BERT模型微调训练的遥信信号标识应用[J].中国设备工程,2025,(S2):236-238.</w:t>
      </w:r>
    </w:p>
    <w:p w14:paraId="4870A2DD">
      <w:pPr>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刘博文.多任务学习方法在自然语言抽取任务中的应用[J].数字技术与应用,2025,43(06):208-210.</w:t>
      </w:r>
    </w:p>
    <w:p w14:paraId="6F947A08">
      <w:pPr>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胡健.基于Spark的中文文本情感分析研究[D].景德镇陶瓷大学,2023.DOI:10.27191/d.cnki.gjdtc.2023.000089.</w:t>
      </w:r>
    </w:p>
    <w:p w14:paraId="2E00478C">
      <w:pPr>
        <w:numPr>
          <w:ilvl w:val="0"/>
          <w:numId w:val="2"/>
        </w:numPr>
        <w:spacing w:line="360" w:lineRule="auto"/>
        <w:jc w:val="both"/>
        <w:rPr>
          <w:rFonts w:ascii="Times New Roman" w:hAnsi="Times New Roman" w:cs="Times New Roman"/>
          <w:sz w:val="24"/>
          <w:szCs w:val="24"/>
        </w:rPr>
      </w:pPr>
      <w:r>
        <w:rPr>
          <w:rFonts w:hint="eastAsia" w:ascii="Times New Roman" w:hAnsi="Times New Roman" w:cs="Times New Roman"/>
          <w:sz w:val="24"/>
          <w:szCs w:val="24"/>
        </w:rPr>
        <w:t>王磊,曾诚,奚雪峰,等.基于Spark的海量文本评论情感分析[J].苏州科技大学学报(自然科学版),2018,35(01):71-75.</w:t>
      </w:r>
    </w:p>
    <w:sectPr>
      <w:footerReference r:id="rId5" w:type="first"/>
      <w:footerReference r:id="rId4" w:type="default"/>
      <w:pgSz w:w="11910" w:h="16840"/>
      <w:pgMar w:top="1440" w:right="1800" w:bottom="1440" w:left="1800" w:header="720" w:footer="720" w:gutter="0"/>
      <w:pgNumType w:fmt="decimal" w:start="1"/>
      <w:cols w:space="720" w:num="1"/>
      <w:titlePg/>
      <w:docGrid w:linePitch="29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華康中楷體">
    <w:altName w:val="Microsoft JhengHei"/>
    <w:panose1 w:val="020B0604020202020204"/>
    <w:charset w:val="88"/>
    <w:family w:val="modern"/>
    <w:pitch w:val="default"/>
    <w:sig w:usb0="00000000" w:usb1="00000000" w:usb2="00000010" w:usb3="00000000" w:csb0="00100000" w:csb1="00000000"/>
  </w:font>
  <w:font w:name="Microsoft JhengHei">
    <w:panose1 w:val="020B0604030504040204"/>
    <w:charset w:val="88"/>
    <w:family w:val="auto"/>
    <w:pitch w:val="default"/>
    <w:sig w:usb0="000002A7" w:usb1="28CF4400" w:usb2="00000016" w:usb3="00000000" w:csb0="00100009" w:csb1="00000000"/>
  </w:font>
  <w:font w:name="Cambria">
    <w:panose1 w:val="02040503050406030204"/>
    <w:charset w:val="00"/>
    <w:family w:val="roman"/>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Segoe UI Variable Small">
    <w:panose1 w:val="00000000000000000000"/>
    <w:charset w:val="00"/>
    <w:family w:val="auto"/>
    <w:pitch w:val="default"/>
    <w:sig w:usb0="A00002FF" w:usb1="0000000B" w:usb2="00000000" w:usb3="00000000" w:csb0="2000019F" w:csb1="00000000"/>
  </w:font>
  <w:font w:name="仿宋">
    <w:panose1 w:val="02010609060101010101"/>
    <w:charset w:val="86"/>
    <w:family w:val="auto"/>
    <w:pitch w:val="default"/>
    <w:sig w:usb0="800002BF" w:usb1="38CF7CFA" w:usb2="00000016" w:usb3="00000000" w:csb0="00040001"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972613">
    <w:pPr>
      <w:pStyle w:val="6"/>
      <w:spacing w:line="14" w:lineRule="auto"/>
      <w:rPr>
        <w:sz w:val="12"/>
      </w:rPr>
    </w:pPr>
    <w:r>
      <w:rPr>
        <w:lang w:val="en-US" w:bidi="ar-SA"/>
      </w:rPr>
      <mc:AlternateContent>
        <mc:Choice Requires="wps">
          <w:drawing>
            <wp:anchor distT="0" distB="0" distL="114300" distR="114300" simplePos="0" relativeHeight="251659264" behindDoc="1" locked="0" layoutInCell="1" allowOverlap="1">
              <wp:simplePos x="0" y="0"/>
              <wp:positionH relativeFrom="page">
                <wp:posOffset>3950970</wp:posOffset>
              </wp:positionH>
              <wp:positionV relativeFrom="page">
                <wp:posOffset>9792970</wp:posOffset>
              </wp:positionV>
              <wp:extent cx="426720" cy="153670"/>
              <wp:effectExtent l="0" t="0" r="5080" b="11430"/>
              <wp:wrapNone/>
              <wp:docPr id="6" name="Text Box 3"/>
              <wp:cNvGraphicFramePr/>
              <a:graphic xmlns:a="http://schemas.openxmlformats.org/drawingml/2006/main">
                <a:graphicData uri="http://schemas.microsoft.com/office/word/2010/wordprocessingShape">
                  <wps:wsp>
                    <wps:cNvSpPr txBox="1">
                      <a:spLocks noChangeArrowheads="1"/>
                    </wps:cNvSpPr>
                    <wps:spPr bwMode="auto">
                      <a:xfrm>
                        <a:off x="0" y="0"/>
                        <a:ext cx="426720" cy="153670"/>
                      </a:xfrm>
                      <a:prstGeom prst="rect">
                        <a:avLst/>
                      </a:prstGeom>
                      <a:noFill/>
                      <a:ln>
                        <a:noFill/>
                      </a:ln>
                    </wps:spPr>
                    <wps:txbx>
                      <w:txbxContent>
                        <w:p w14:paraId="77C6A8C8">
                          <w:pPr>
                            <w:spacing w:before="14"/>
                            <w:rPr>
                              <w:rFonts w:ascii="Times New Roman" w:hAnsi="Times New Roman"/>
                              <w:sz w:val="18"/>
                            </w:rPr>
                          </w:pPr>
                        </w:p>
                      </w:txbxContent>
                    </wps:txbx>
                    <wps:bodyPr rot="0" vert="horz" wrap="square" lIns="0" tIns="0" rIns="0" bIns="0" anchor="t" anchorCtr="0" upright="1">
                      <a:noAutofit/>
                    </wps:bodyPr>
                  </wps:wsp>
                </a:graphicData>
              </a:graphic>
            </wp:anchor>
          </w:drawing>
        </mc:Choice>
        <mc:Fallback>
          <w:pict>
            <v:shape id="Text Box 3" o:spid="_x0000_s1026" o:spt="202" type="#_x0000_t202" style="position:absolute;left:0pt;margin-left:311.1pt;margin-top:771.1pt;height:12.1pt;width:33.6pt;mso-position-horizontal-relative:page;mso-position-vertical-relative:page;z-index:-251657216;mso-width-relative:page;mso-height-relative:page;" filled="f" stroked="f" coordsize="21600,21600" o:gfxdata="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Hmx/m3aAAAADQEAAA8AAAAAAAAAAQAgAAAAIgAAAGRycy9kb3du&#10;cmV2LnhtbFBLAQIUABQAAAAIAIdO4kDSR3jr/QEAAAMEAAAOAAAAAAAAAAEAIAAAACkBAABkcnMv&#10;ZTJvRG9jLnhtbFBLBQYAAAAABgAGAFkBAACYBQAAAAA=&#10;">
              <v:fill on="f" focussize="0,0"/>
              <v:stroke on="f"/>
              <v:imagedata o:title=""/>
              <o:lock v:ext="edit" aspectratio="f"/>
              <v:textbox inset="0mm,0mm,0mm,0mm">
                <w:txbxContent>
                  <w:p w14:paraId="77C6A8C8">
                    <w:pPr>
                      <w:spacing w:before="14"/>
                      <w:rPr>
                        <w:rFonts w:ascii="Times New Roman" w:hAnsi="Times New Roman"/>
                        <w:sz w:val="18"/>
                      </w:rPr>
                    </w:pP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70C570">
    <w:pPr>
      <w:pStyle w:val="6"/>
      <w:spacing w:line="14" w:lineRule="auto"/>
      <w:rPr>
        <w:sz w:val="12"/>
      </w:rPr>
    </w:pPr>
    <w:r>
      <w:rPr>
        <w:sz w:val="12"/>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7873C47">
                          <w:pPr>
                            <w:pStyle w:val="11"/>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MFE50y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QYphGxU8/vp9+&#10;Ppx+fSM4g0CNCzPE3TtExvadbRE8nAccJt5t5XX6ghGBH/IeL/KKNhKeLk0n02kOF4dv2AA/e7zu&#10;fIjvhdUkGQX1qF8nKztsQuxDh5CUzdi1VKqroTKkKejV67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IwUTnTICAABjBAAADgAAAAAAAAABACAAAAAfAQAAZHJzL2Uyb0RvYy54bWxQSwUG&#10;AAAAAAYABgBZAQAAwwUAAAAA&#10;">
              <v:fill on="f" focussize="0,0"/>
              <v:stroke on="f" weight="0.5pt"/>
              <v:imagedata o:title=""/>
              <o:lock v:ext="edit" aspectratio="f"/>
              <v:textbox inset="0mm,0mm,0mm,0mm" style="mso-fit-shape-to-text:t;">
                <w:txbxContent>
                  <w:p w14:paraId="37873C47">
                    <w:pPr>
                      <w:pStyle w:val="11"/>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9C26DD">
    <w:pPr>
      <w:pStyle w:val="11"/>
      <w:jc w:val="center"/>
      <w:rPr>
        <w:rFonts w:hint="default" w:eastAsia="宋体"/>
        <w:lang w:eastAsia="zh-CN"/>
      </w:rPr>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49F9F38">
                          <w:pPr>
                            <w:pStyle w:val="11"/>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GthHIzAgAAY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GGthHIzAgAAYwQAAA4AAAAAAAAAAQAgAAAAHwEAAGRycy9lMm9Eb2MueG1sUEsF&#10;BgAAAAAGAAYAWQEAAMQFAAAAAA==&#10;">
              <v:fill on="f" focussize="0,0"/>
              <v:stroke on="f" weight="0.5pt"/>
              <v:imagedata o:title=""/>
              <o:lock v:ext="edit" aspectratio="f"/>
              <v:textbox inset="0mm,0mm,0mm,0mm" style="mso-fit-shape-to-text:t;">
                <w:txbxContent>
                  <w:p w14:paraId="049F9F38">
                    <w:pPr>
                      <w:pStyle w:val="11"/>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C823EE"/>
    <w:multiLevelType w:val="multilevel"/>
    <w:tmpl w:val="08C823EE"/>
    <w:lvl w:ilvl="0" w:tentative="0">
      <w:start w:val="1"/>
      <w:numFmt w:val="decimal"/>
      <w:lvlText w:val="%1"/>
      <w:lvlJc w:val="left"/>
      <w:pPr>
        <w:tabs>
          <w:tab w:val="left" w:pos="0"/>
        </w:tabs>
        <w:ind w:left="425" w:hanging="425"/>
      </w:pPr>
      <w:rPr>
        <w:rFonts w:hint="default"/>
      </w:rPr>
    </w:lvl>
    <w:lvl w:ilvl="1" w:tentative="0">
      <w:start w:val="1"/>
      <w:numFmt w:val="decimal"/>
      <w:lvlText w:val="%1.%2"/>
      <w:lvlJc w:val="left"/>
      <w:pPr>
        <w:tabs>
          <w:tab w:val="left" w:pos="0"/>
        </w:tabs>
        <w:ind w:left="992" w:hanging="567"/>
      </w:pPr>
    </w:lvl>
    <w:lvl w:ilvl="2" w:tentative="0">
      <w:start w:val="1"/>
      <w:numFmt w:val="decimal"/>
      <w:lvlText w:val="%1.%2.%3"/>
      <w:lvlJc w:val="left"/>
      <w:pPr>
        <w:tabs>
          <w:tab w:val="left" w:pos="0"/>
        </w:tabs>
        <w:ind w:left="1418" w:hanging="567"/>
      </w:pPr>
    </w:lvl>
    <w:lvl w:ilvl="3" w:tentative="0">
      <w:start w:val="1"/>
      <w:numFmt w:val="decimal"/>
      <w:lvlText w:val="%1.%2.%3.%4"/>
      <w:lvlJc w:val="left"/>
      <w:pPr>
        <w:tabs>
          <w:tab w:val="left" w:pos="0"/>
        </w:tabs>
        <w:ind w:left="1984" w:hanging="708"/>
      </w:pPr>
    </w:lvl>
    <w:lvl w:ilvl="4" w:tentative="0">
      <w:start w:val="1"/>
      <w:numFmt w:val="decimal"/>
      <w:lvlText w:val="%1.%2.%3.%4.%5"/>
      <w:lvlJc w:val="left"/>
      <w:pPr>
        <w:tabs>
          <w:tab w:val="left" w:pos="0"/>
        </w:tabs>
        <w:ind w:left="2551" w:hanging="850"/>
      </w:pPr>
    </w:lvl>
    <w:lvl w:ilvl="5" w:tentative="0">
      <w:start w:val="1"/>
      <w:numFmt w:val="decimal"/>
      <w:lvlText w:val="%1.%2.%3.%4.%5.%6"/>
      <w:lvlJc w:val="left"/>
      <w:pPr>
        <w:tabs>
          <w:tab w:val="left" w:pos="0"/>
        </w:tabs>
        <w:ind w:left="3260" w:hanging="1134"/>
      </w:pPr>
    </w:lvl>
    <w:lvl w:ilvl="6" w:tentative="0">
      <w:start w:val="1"/>
      <w:numFmt w:val="decimal"/>
      <w:lvlText w:val="%1.%2.%3.%4.%5.%6.%7"/>
      <w:lvlJc w:val="left"/>
      <w:pPr>
        <w:tabs>
          <w:tab w:val="left" w:pos="0"/>
        </w:tabs>
        <w:ind w:left="3827" w:hanging="1276"/>
      </w:pPr>
    </w:lvl>
    <w:lvl w:ilvl="7" w:tentative="0">
      <w:start w:val="1"/>
      <w:numFmt w:val="decimal"/>
      <w:lvlText w:val="%1.%2.%3.%4.%5.%6.%7.%8"/>
      <w:lvlJc w:val="left"/>
      <w:pPr>
        <w:tabs>
          <w:tab w:val="left" w:pos="0"/>
        </w:tabs>
        <w:ind w:left="4394" w:hanging="1418"/>
      </w:pPr>
    </w:lvl>
    <w:lvl w:ilvl="8" w:tentative="0">
      <w:start w:val="1"/>
      <w:numFmt w:val="decimal"/>
      <w:lvlText w:val="%1.%2.%3.%4.%5.%6.%7.%8.%9"/>
      <w:lvlJc w:val="left"/>
      <w:pPr>
        <w:tabs>
          <w:tab w:val="left" w:pos="0"/>
        </w:tabs>
        <w:ind w:left="5102" w:hanging="1700"/>
      </w:pPr>
    </w:lvl>
  </w:abstractNum>
  <w:abstractNum w:abstractNumId="1">
    <w:nsid w:val="2B703B9A"/>
    <w:multiLevelType w:val="singleLevel"/>
    <w:tmpl w:val="2B703B9A"/>
    <w:lvl w:ilvl="0" w:tentative="0">
      <w:start w:val="1"/>
      <w:numFmt w:val="decimal"/>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75F76"/>
    <w:rsid w:val="000270B8"/>
    <w:rsid w:val="00045CBD"/>
    <w:rsid w:val="00073C9F"/>
    <w:rsid w:val="000C689F"/>
    <w:rsid w:val="000F556D"/>
    <w:rsid w:val="001575D1"/>
    <w:rsid w:val="001849A3"/>
    <w:rsid w:val="002815C4"/>
    <w:rsid w:val="00366B7A"/>
    <w:rsid w:val="00454E23"/>
    <w:rsid w:val="005745F1"/>
    <w:rsid w:val="00637C60"/>
    <w:rsid w:val="0064657F"/>
    <w:rsid w:val="00654335"/>
    <w:rsid w:val="0066461C"/>
    <w:rsid w:val="00682881"/>
    <w:rsid w:val="00701600"/>
    <w:rsid w:val="007241C5"/>
    <w:rsid w:val="007F3D22"/>
    <w:rsid w:val="00895633"/>
    <w:rsid w:val="00920E05"/>
    <w:rsid w:val="009719CC"/>
    <w:rsid w:val="009B3624"/>
    <w:rsid w:val="00A75F76"/>
    <w:rsid w:val="00B00084"/>
    <w:rsid w:val="00C16EC5"/>
    <w:rsid w:val="00C27CE5"/>
    <w:rsid w:val="00C40953"/>
    <w:rsid w:val="00C43DBA"/>
    <w:rsid w:val="00CA6B96"/>
    <w:rsid w:val="00D02E2A"/>
    <w:rsid w:val="00DB7E82"/>
    <w:rsid w:val="00DF3C2A"/>
    <w:rsid w:val="00E10E17"/>
    <w:rsid w:val="00E42AC7"/>
    <w:rsid w:val="00E60E47"/>
    <w:rsid w:val="00EA7803"/>
    <w:rsid w:val="00ED78D9"/>
    <w:rsid w:val="00F1469F"/>
    <w:rsid w:val="00F308FC"/>
    <w:rsid w:val="00F33292"/>
    <w:rsid w:val="00F73502"/>
    <w:rsid w:val="01A52F74"/>
    <w:rsid w:val="0267279F"/>
    <w:rsid w:val="063A52D2"/>
    <w:rsid w:val="0AE43368"/>
    <w:rsid w:val="0B077565"/>
    <w:rsid w:val="0FA1450C"/>
    <w:rsid w:val="118F6D3D"/>
    <w:rsid w:val="13195BE4"/>
    <w:rsid w:val="16F16621"/>
    <w:rsid w:val="1A4F0ED2"/>
    <w:rsid w:val="1E122A78"/>
    <w:rsid w:val="216714FD"/>
    <w:rsid w:val="21D2768B"/>
    <w:rsid w:val="24C042B8"/>
    <w:rsid w:val="26B502E1"/>
    <w:rsid w:val="2DEF4100"/>
    <w:rsid w:val="34854D60"/>
    <w:rsid w:val="3601770A"/>
    <w:rsid w:val="36545AE5"/>
    <w:rsid w:val="36C03819"/>
    <w:rsid w:val="37967425"/>
    <w:rsid w:val="394418E0"/>
    <w:rsid w:val="3AC10DCA"/>
    <w:rsid w:val="3BD32FE7"/>
    <w:rsid w:val="40217030"/>
    <w:rsid w:val="43BF2BD7"/>
    <w:rsid w:val="43E87A8E"/>
    <w:rsid w:val="44222B9D"/>
    <w:rsid w:val="44A164CB"/>
    <w:rsid w:val="453156C3"/>
    <w:rsid w:val="47F25B59"/>
    <w:rsid w:val="4A08633B"/>
    <w:rsid w:val="4A8B785B"/>
    <w:rsid w:val="4B880F04"/>
    <w:rsid w:val="53381260"/>
    <w:rsid w:val="57BC17F7"/>
    <w:rsid w:val="5CDC07BF"/>
    <w:rsid w:val="5D4E2F6E"/>
    <w:rsid w:val="5D563A15"/>
    <w:rsid w:val="64E43FCB"/>
    <w:rsid w:val="6B95040F"/>
    <w:rsid w:val="6EFF440A"/>
    <w:rsid w:val="7020098E"/>
    <w:rsid w:val="7144609A"/>
    <w:rsid w:val="777D6C79"/>
    <w:rsid w:val="7C3A245D"/>
    <w:rsid w:val="7C696FF3"/>
    <w:rsid w:val="7D4170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1" w:semiHidden="0" w:name="toc 3"/>
    <w:lsdException w:qFormat="1" w:uiPriority="0" w:name="toc 4"/>
    <w:lsdException w:qFormat="1" w:uiPriority="0" w:name="toc 5"/>
    <w:lsdException w:qFormat="1" w:uiPriority="0" w:name="toc 6"/>
    <w:lsdException w:qFormat="1" w:uiPriority="0" w:name="toc 7"/>
    <w:lsdException w:qFormat="1" w:uiPriority="0" w:name="toc 8"/>
    <w:lsdException w:qFormat="1" w:uiPriority="0" w:name="toc 9"/>
    <w:lsdException w:uiPriority="0" w:name="Normal Indent"/>
    <w:lsdException w:uiPriority="0" w:name="footnote text"/>
    <w:lsdException w:uiPriority="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nhideWhenUsed="0" w:uiPriority="0" w:semiHidden="0" w:name="macro"/>
    <w:lsdException w:uiPriority="0" w:name="toa heading"/>
    <w:lsdException w:uiPriority="0" w:name="List"/>
    <w:lsdException w:unhideWhenUsed="0" w:uiPriority="0" w:semiHidden="0" w:name="List Bullet"/>
    <w:lsdException w:unhideWhenUsed="0" w:uiPriority="0" w:semiHidden="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1" w:semiHidden="0" w:name="Body Text"/>
    <w:lsdException w:uiPriority="0" w:name="Body Text Indent"/>
    <w:lsdException w:uiPriority="0" w:name="List Continue"/>
    <w:lsdException w:uiPriority="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99"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宋体" w:hAnsi="宋体" w:eastAsia="宋体" w:cs="宋体"/>
      <w:sz w:val="22"/>
      <w:szCs w:val="22"/>
      <w:lang w:val="zh-CN" w:eastAsia="zh-CN" w:bidi="zh-CN"/>
    </w:rPr>
  </w:style>
  <w:style w:type="paragraph" w:styleId="2">
    <w:name w:val="heading 1"/>
    <w:basedOn w:val="1"/>
    <w:next w:val="1"/>
    <w:qFormat/>
    <w:uiPriority w:val="1"/>
    <w:pPr>
      <w:spacing w:before="49"/>
      <w:ind w:left="456"/>
      <w:outlineLvl w:val="0"/>
    </w:pPr>
    <w:rPr>
      <w:rFonts w:ascii="黑体" w:hAnsi="黑体" w:eastAsia="黑体" w:cs="黑体"/>
      <w:b/>
      <w:bCs/>
      <w:sz w:val="36"/>
      <w:szCs w:val="36"/>
    </w:rPr>
  </w:style>
  <w:style w:type="paragraph" w:styleId="3">
    <w:name w:val="heading 2"/>
    <w:basedOn w:val="1"/>
    <w:next w:val="1"/>
    <w:qFormat/>
    <w:uiPriority w:val="1"/>
    <w:pPr>
      <w:ind w:left="1212" w:hanging="529"/>
      <w:outlineLvl w:val="1"/>
    </w:pPr>
    <w:rPr>
      <w:rFonts w:ascii="黑体" w:hAnsi="黑体" w:eastAsia="黑体" w:cs="黑体"/>
      <w:b/>
      <w:bCs/>
      <w:sz w:val="30"/>
      <w:szCs w:val="30"/>
    </w:rPr>
  </w:style>
  <w:style w:type="paragraph" w:styleId="4">
    <w:name w:val="heading 3"/>
    <w:basedOn w:val="1"/>
    <w:next w:val="1"/>
    <w:qFormat/>
    <w:uiPriority w:val="1"/>
    <w:pPr>
      <w:spacing w:before="62"/>
      <w:ind w:left="2019" w:hanging="776"/>
      <w:outlineLvl w:val="2"/>
    </w:pPr>
    <w:rPr>
      <w:rFonts w:ascii="黑体" w:hAnsi="黑体" w:eastAsia="黑体" w:cs="黑体"/>
      <w:b/>
      <w:bCs/>
      <w:sz w:val="28"/>
      <w:szCs w:val="28"/>
    </w:rPr>
  </w:style>
  <w:style w:type="character" w:default="1" w:styleId="21">
    <w:name w:val="Default Paragraph Font"/>
    <w:semiHidden/>
    <w:unhideWhenUsed/>
    <w:qFormat/>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5">
    <w:name w:val="toc 7"/>
    <w:basedOn w:val="1"/>
    <w:next w:val="1"/>
    <w:autoRedefine/>
    <w:semiHidden/>
    <w:unhideWhenUsed/>
    <w:qFormat/>
    <w:uiPriority w:val="0"/>
    <w:pPr>
      <w:ind w:left="1320"/>
    </w:pPr>
    <w:rPr>
      <w:rFonts w:asciiTheme="minorHAnsi" w:hAnsiTheme="minorHAnsi"/>
      <w:sz w:val="18"/>
      <w:szCs w:val="18"/>
    </w:rPr>
  </w:style>
  <w:style w:type="paragraph" w:styleId="6">
    <w:name w:val="Body Text"/>
    <w:basedOn w:val="1"/>
    <w:qFormat/>
    <w:uiPriority w:val="1"/>
    <w:rPr>
      <w:sz w:val="21"/>
      <w:szCs w:val="21"/>
    </w:rPr>
  </w:style>
  <w:style w:type="paragraph" w:styleId="7">
    <w:name w:val="toc 5"/>
    <w:basedOn w:val="1"/>
    <w:next w:val="1"/>
    <w:autoRedefine/>
    <w:semiHidden/>
    <w:unhideWhenUsed/>
    <w:qFormat/>
    <w:uiPriority w:val="0"/>
    <w:pPr>
      <w:ind w:left="880"/>
    </w:pPr>
    <w:rPr>
      <w:rFonts w:asciiTheme="minorHAnsi" w:hAnsiTheme="minorHAnsi"/>
      <w:sz w:val="18"/>
      <w:szCs w:val="18"/>
    </w:rPr>
  </w:style>
  <w:style w:type="paragraph" w:styleId="8">
    <w:name w:val="toc 3"/>
    <w:basedOn w:val="1"/>
    <w:next w:val="1"/>
    <w:qFormat/>
    <w:uiPriority w:val="1"/>
    <w:pPr>
      <w:ind w:left="440"/>
    </w:pPr>
    <w:rPr>
      <w:rFonts w:asciiTheme="minorHAnsi" w:hAnsiTheme="minorHAnsi"/>
      <w:i/>
      <w:iCs/>
      <w:sz w:val="20"/>
      <w:szCs w:val="20"/>
    </w:rPr>
  </w:style>
  <w:style w:type="paragraph" w:styleId="9">
    <w:name w:val="toc 8"/>
    <w:basedOn w:val="1"/>
    <w:next w:val="1"/>
    <w:autoRedefine/>
    <w:semiHidden/>
    <w:unhideWhenUsed/>
    <w:qFormat/>
    <w:uiPriority w:val="0"/>
    <w:pPr>
      <w:ind w:left="1540"/>
    </w:pPr>
    <w:rPr>
      <w:rFonts w:asciiTheme="minorHAnsi" w:hAnsiTheme="minorHAnsi"/>
      <w:sz w:val="18"/>
      <w:szCs w:val="18"/>
    </w:rPr>
  </w:style>
  <w:style w:type="paragraph" w:styleId="10">
    <w:name w:val="Balloon Text"/>
    <w:basedOn w:val="1"/>
    <w:link w:val="31"/>
    <w:qFormat/>
    <w:uiPriority w:val="0"/>
    <w:rPr>
      <w:sz w:val="18"/>
      <w:szCs w:val="18"/>
    </w:rPr>
  </w:style>
  <w:style w:type="paragraph" w:styleId="11">
    <w:name w:val="footer"/>
    <w:basedOn w:val="1"/>
    <w:qFormat/>
    <w:uiPriority w:val="0"/>
    <w:pPr>
      <w:tabs>
        <w:tab w:val="center" w:pos="4153"/>
        <w:tab w:val="right" w:pos="8306"/>
      </w:tabs>
      <w:snapToGrid w:val="0"/>
    </w:pPr>
    <w:rPr>
      <w:sz w:val="18"/>
    </w:rPr>
  </w:style>
  <w:style w:type="paragraph" w:styleId="12">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3">
    <w:name w:val="toc 1"/>
    <w:basedOn w:val="1"/>
    <w:next w:val="1"/>
    <w:qFormat/>
    <w:uiPriority w:val="39"/>
    <w:pPr>
      <w:spacing w:before="120" w:after="120"/>
    </w:pPr>
    <w:rPr>
      <w:rFonts w:asciiTheme="minorHAnsi" w:hAnsiTheme="minorHAnsi"/>
      <w:b/>
      <w:bCs/>
      <w:caps/>
      <w:sz w:val="20"/>
      <w:szCs w:val="20"/>
    </w:rPr>
  </w:style>
  <w:style w:type="paragraph" w:styleId="14">
    <w:name w:val="toc 4"/>
    <w:basedOn w:val="1"/>
    <w:next w:val="1"/>
    <w:autoRedefine/>
    <w:semiHidden/>
    <w:unhideWhenUsed/>
    <w:qFormat/>
    <w:uiPriority w:val="0"/>
    <w:pPr>
      <w:ind w:left="660"/>
    </w:pPr>
    <w:rPr>
      <w:rFonts w:asciiTheme="minorHAnsi" w:hAnsiTheme="minorHAnsi"/>
      <w:sz w:val="18"/>
      <w:szCs w:val="18"/>
    </w:rPr>
  </w:style>
  <w:style w:type="paragraph" w:styleId="15">
    <w:name w:val="toc 6"/>
    <w:basedOn w:val="1"/>
    <w:next w:val="1"/>
    <w:autoRedefine/>
    <w:semiHidden/>
    <w:unhideWhenUsed/>
    <w:qFormat/>
    <w:uiPriority w:val="0"/>
    <w:pPr>
      <w:ind w:left="1100"/>
    </w:pPr>
    <w:rPr>
      <w:rFonts w:asciiTheme="minorHAnsi" w:hAnsiTheme="minorHAnsi"/>
      <w:sz w:val="18"/>
      <w:szCs w:val="18"/>
    </w:rPr>
  </w:style>
  <w:style w:type="paragraph" w:styleId="16">
    <w:name w:val="toc 2"/>
    <w:basedOn w:val="1"/>
    <w:next w:val="1"/>
    <w:qFormat/>
    <w:uiPriority w:val="39"/>
    <w:pPr>
      <w:ind w:left="220"/>
    </w:pPr>
    <w:rPr>
      <w:rFonts w:asciiTheme="minorHAnsi" w:hAnsiTheme="minorHAnsi"/>
      <w:smallCaps/>
      <w:sz w:val="20"/>
      <w:szCs w:val="20"/>
    </w:rPr>
  </w:style>
  <w:style w:type="paragraph" w:styleId="17">
    <w:name w:val="toc 9"/>
    <w:basedOn w:val="1"/>
    <w:next w:val="1"/>
    <w:autoRedefine/>
    <w:semiHidden/>
    <w:unhideWhenUsed/>
    <w:qFormat/>
    <w:uiPriority w:val="0"/>
    <w:pPr>
      <w:ind w:left="1760"/>
    </w:pPr>
    <w:rPr>
      <w:rFonts w:asciiTheme="minorHAnsi" w:hAnsiTheme="minorHAnsi"/>
      <w:sz w:val="18"/>
      <w:szCs w:val="18"/>
    </w:rPr>
  </w:style>
  <w:style w:type="paragraph" w:styleId="18">
    <w:name w:val="Normal (Web)"/>
    <w:basedOn w:val="1"/>
    <w:qFormat/>
    <w:uiPriority w:val="0"/>
    <w:pPr>
      <w:widowControl/>
      <w:spacing w:before="100" w:beforeAutospacing="1" w:after="100" w:afterAutospacing="1"/>
    </w:pPr>
    <w:rPr>
      <w:szCs w:val="24"/>
    </w:rPr>
  </w:style>
  <w:style w:type="table" w:styleId="20">
    <w:name w:val="Table Grid"/>
    <w:basedOn w:val="19"/>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Strong"/>
    <w:basedOn w:val="21"/>
    <w:qFormat/>
    <w:uiPriority w:val="0"/>
    <w:rPr>
      <w:b/>
    </w:rPr>
  </w:style>
  <w:style w:type="character" w:styleId="23">
    <w:name w:val="Hyperlink"/>
    <w:basedOn w:val="21"/>
    <w:unhideWhenUsed/>
    <w:qFormat/>
    <w:uiPriority w:val="99"/>
    <w:rPr>
      <w:color w:val="0000FF" w:themeColor="hyperlink"/>
      <w:u w:val="single"/>
      <w14:textFill>
        <w14:solidFill>
          <w14:schemeClr w14:val="hlink"/>
        </w14:solidFill>
      </w14:textFill>
    </w:rPr>
  </w:style>
  <w:style w:type="character" w:styleId="24">
    <w:name w:val="HTML Code"/>
    <w:basedOn w:val="21"/>
    <w:semiHidden/>
    <w:unhideWhenUsed/>
    <w:uiPriority w:val="0"/>
    <w:rPr>
      <w:rFonts w:ascii="Courier New" w:hAnsi="Courier New"/>
      <w:sz w:val="20"/>
    </w:rPr>
  </w:style>
  <w:style w:type="table" w:customStyle="1" w:styleId="25">
    <w:name w:val="Table Normal"/>
    <w:semiHidden/>
    <w:unhideWhenUsed/>
    <w:qFormat/>
    <w:uiPriority w:val="2"/>
    <w:tblPr>
      <w:tblCellMar>
        <w:top w:w="0" w:type="dxa"/>
        <w:left w:w="0" w:type="dxa"/>
        <w:bottom w:w="0" w:type="dxa"/>
        <w:right w:w="0" w:type="dxa"/>
      </w:tblCellMar>
    </w:tblPr>
  </w:style>
  <w:style w:type="paragraph" w:styleId="26">
    <w:name w:val="List Paragraph"/>
    <w:basedOn w:val="1"/>
    <w:qFormat/>
    <w:uiPriority w:val="99"/>
    <w:pPr>
      <w:ind w:left="2019" w:hanging="776"/>
    </w:pPr>
  </w:style>
  <w:style w:type="paragraph" w:customStyle="1" w:styleId="27">
    <w:name w:val="Table Paragraph"/>
    <w:basedOn w:val="1"/>
    <w:qFormat/>
    <w:uiPriority w:val="1"/>
    <w:pPr>
      <w:spacing w:before="11"/>
      <w:jc w:val="right"/>
    </w:pPr>
    <w:rPr>
      <w:rFonts w:ascii="Calibri" w:hAnsi="Calibri" w:eastAsia="Calibri" w:cs="Calibri"/>
    </w:rPr>
  </w:style>
  <w:style w:type="paragraph" w:customStyle="1" w:styleId="28">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29">
    <w:name w:val="WPSOffice手动目录 1"/>
    <w:qFormat/>
    <w:uiPriority w:val="0"/>
    <w:rPr>
      <w:rFonts w:ascii="Times New Roman" w:hAnsi="Times New Roman" w:eastAsia="宋体" w:cs="Times New Roman"/>
      <w:lang w:val="en-US" w:eastAsia="zh-CN" w:bidi="ar-SA"/>
    </w:rPr>
  </w:style>
  <w:style w:type="paragraph" w:customStyle="1" w:styleId="30">
    <w:name w:val="姓名"/>
    <w:basedOn w:val="6"/>
    <w:qFormat/>
    <w:uiPriority w:val="0"/>
    <w:pPr>
      <w:widowControl/>
      <w:tabs>
        <w:tab w:val="left" w:pos="4253"/>
      </w:tabs>
      <w:overflowPunct w:val="0"/>
      <w:adjustRightInd w:val="0"/>
      <w:spacing w:line="360" w:lineRule="auto"/>
      <w:ind w:left="1077" w:right="1066"/>
      <w:jc w:val="both"/>
      <w:textAlignment w:val="baseline"/>
    </w:pPr>
    <w:rPr>
      <w:rFonts w:eastAsia="華康中楷體" w:cs="Times New Roman"/>
      <w:sz w:val="26"/>
      <w:szCs w:val="20"/>
      <w:lang w:eastAsia="zh-TW"/>
    </w:rPr>
  </w:style>
  <w:style w:type="character" w:customStyle="1" w:styleId="31">
    <w:name w:val="批注框文本 字符"/>
    <w:basedOn w:val="21"/>
    <w:link w:val="10"/>
    <w:qFormat/>
    <w:uiPriority w:val="0"/>
    <w:rPr>
      <w:rFonts w:ascii="宋体" w:hAnsi="宋体" w:cs="宋体"/>
      <w:sz w:val="18"/>
      <w:szCs w:val="18"/>
      <w:lang w:val="zh-CN" w:bidi="zh-CN"/>
    </w:rPr>
  </w:style>
  <w:style w:type="paragraph" w:customStyle="1" w:styleId="32">
    <w:name w:val="TOC Heading"/>
    <w:basedOn w:val="2"/>
    <w:next w:val="1"/>
    <w:unhideWhenUsed/>
    <w:qFormat/>
    <w:uiPriority w:val="39"/>
    <w:pPr>
      <w:keepNext/>
      <w:keepLines/>
      <w:widowControl/>
      <w:autoSpaceDE/>
      <w:autoSpaceDN/>
      <w:spacing w:before="480" w:line="276" w:lineRule="auto"/>
      <w:ind w:left="0"/>
      <w:outlineLvl w:val="9"/>
    </w:pPr>
    <w:rPr>
      <w:rFonts w:asciiTheme="majorHAnsi" w:hAnsiTheme="majorHAnsi" w:eastAsiaTheme="majorEastAsia" w:cstheme="majorBidi"/>
      <w:color w:val="376092" w:themeColor="accent1" w:themeShade="BF"/>
      <w:sz w:val="28"/>
      <w:szCs w:val="28"/>
      <w:lang w:val="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2" Type="http://schemas.openxmlformats.org/officeDocument/2006/relationships/fontTable" Target="fontTable.xml"/><Relationship Id="rId21" Type="http://schemas.openxmlformats.org/officeDocument/2006/relationships/customXml" Target="../customXml/item2.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F846247-FA73-644E-A461-C1EEBDFF5E2A}">
  <ds:schemaRefs/>
</ds:datastoreItem>
</file>

<file path=docProps/app.xml><?xml version="1.0" encoding="utf-8"?>
<Properties xmlns="http://schemas.openxmlformats.org/officeDocument/2006/extended-properties" xmlns:vt="http://schemas.openxmlformats.org/officeDocument/2006/docPropsVTypes">
  <Template>Normal.dotm</Template>
  <Company> </Company>
  <Pages>15</Pages>
  <Words>2270</Words>
  <Characters>2677</Characters>
  <Lines>16</Lines>
  <Paragraphs>4</Paragraphs>
  <TotalTime>34</TotalTime>
  <ScaleCrop>false</ScaleCrop>
  <LinksUpToDate>false</LinksUpToDate>
  <CharactersWithSpaces>2909</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2022-05-19T09:11:00Z</dcterms:created>
  <dc:creator>笑忘歌</dc:creator>
  <cp:lastModifiedBy>邓昊</cp:lastModifiedBy>
  <dcterms:modified xsi:type="dcterms:W3CDTF">2025-07-31T01:27:07Z</dcterms:modified>
  <cp:revision>32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2022-01-07T00:00:00Z</vt:filetime>
  </property>
  <property fmtid="{D5CDD505-2E9C-101B-9397-08002B2CF9AE}" pid="3" name="Creator">
    <vt:lpwstr>WPS 文字</vt:lpwstr>
  </property>
  <property fmtid="{D5CDD505-2E9C-101B-9397-08002B2CF9AE}" pid="4" name="LastSaved">
    <vt:filetime>2022-01-09T00:00:00Z</vt:filetime>
  </property>
  <property fmtid="{D5CDD505-2E9C-101B-9397-08002B2CF9AE}" pid="5" name="KSOProductBuildVer">
    <vt:lpwstr>2052-12.1.0.21915</vt:lpwstr>
  </property>
  <property fmtid="{D5CDD505-2E9C-101B-9397-08002B2CF9AE}" pid="6" name="ICV">
    <vt:lpwstr>3C1751739244448E90FE5DD89B488AB2</vt:lpwstr>
  </property>
  <property fmtid="{D5CDD505-2E9C-101B-9397-08002B2CF9AE}" pid="7" name="KSOTemplateDocerSaveRecord">
    <vt:lpwstr>eyJoZGlkIjoiZmM5YmFhODExNGIzNmQ2MDAyMjk4MGZiYjQzMTEyNzAiLCJ1c2VySWQiOiIxMDAyODc5MTM4In0=</vt:lpwstr>
  </property>
</Properties>
</file>