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Announcements Archive:</w:t>
      </w:r>
      <w:r w:rsidDel="00000000" w:rsidR="00000000" w:rsidRPr="00000000">
        <w:drawing>
          <wp:inline distB="114300" distT="114300" distL="114300" distR="114300">
            <wp:extent cx="5491163" cy="696466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6964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Pence Showing // The Consilence of Art &amp; Science 2016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24683" cy="6110288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683" cy="611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//Design by Design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If you are interested in submitting your work, please email Michelle for the submittal paperwork.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71513" cy="52720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513" cy="527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943600" cy="26543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//February 3rd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DeYoung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Deadline to Submit: </w:t>
      </w:r>
      <w:r w:rsidDel="00000000" w:rsidR="00000000" w:rsidRPr="00000000">
        <w:rPr>
          <w:b w:val="1"/>
          <w:rtl w:val="0"/>
        </w:rPr>
        <w:t xml:space="preserve">March 6th, 2016.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Michelle will email out submission form. Please ask her if you did not receive it.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//BioDesign (DES198) taught by Christina Cogdell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6736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//Jan 25:</w:t>
      </w:r>
    </w:p>
    <w:p w:rsidR="00000000" w:rsidDel="00000000" w:rsidP="00000000" w:rsidRDefault="00000000" w:rsidRPr="00000000">
      <w:pPr>
        <w:spacing w:line="308.64000000000004" w:lineRule="auto"/>
        <w:contextualSpacing w:val="0"/>
      </w:pPr>
      <w:hyperlink r:id="rId11">
        <w:r w:rsidDel="00000000" w:rsidR="00000000" w:rsidRPr="00000000">
          <w:rPr>
            <w:rFonts w:ascii="Trebuchet MS" w:cs="Trebuchet MS" w:eastAsia="Trebuchet MS" w:hAnsi="Trebuchet MS"/>
            <w:b w:val="1"/>
            <w:color w:val="eb6f08"/>
            <w:sz w:val="21"/>
            <w:szCs w:val="21"/>
            <w:highlight w:val="white"/>
            <w:u w:val="single"/>
            <w:rtl w:val="0"/>
          </w:rPr>
          <w:t xml:space="preserve">Platforms</w:t>
        </w:r>
      </w:hyperlink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 is sponsored by the CCA Architecture / Experimental History Project and explores an array of new digital tools for uncovering the history of buildings and cities.</w:t>
      </w:r>
    </w:p>
    <w:p w:rsidR="00000000" w:rsidDel="00000000" w:rsidP="00000000" w:rsidRDefault="00000000" w:rsidRPr="00000000">
      <w:pPr>
        <w:spacing w:line="308.64000000000004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The event convenes experts from the worlds of academia, technology, art, and historic preservation.</w:t>
      </w:r>
    </w:p>
    <w:p w:rsidR="00000000" w:rsidDel="00000000" w:rsidP="00000000" w:rsidRDefault="00000000" w:rsidRPr="00000000">
      <w:pPr>
        <w:spacing w:line="308.64000000000004" w:lineRule="auto"/>
        <w:contextualSpacing w:val="0"/>
      </w:pPr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Platforms has three parts: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20" w:before="220" w:line="331.20000000000005" w:lineRule="auto"/>
        <w:ind w:left="720" w:hanging="360"/>
        <w:contextualSpacing w:val="1"/>
        <w:rPr/>
      </w:pPr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a week-long exhibition (January 25-29)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20" w:before="220" w:line="331.20000000000005" w:lineRule="auto"/>
        <w:ind w:left="720" w:hanging="360"/>
        <w:contextualSpacing w:val="1"/>
        <w:rPr/>
      </w:pPr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a Friday symposium (January 29, 4-7:30 p.m.)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20" w:before="220" w:line="331.20000000000005" w:lineRule="auto"/>
        <w:ind w:left="720" w:hanging="360"/>
        <w:contextualSpacing w:val="1"/>
        <w:rPr/>
      </w:pPr>
      <w:r w:rsidDel="00000000" w:rsidR="00000000" w:rsidRPr="00000000">
        <w:rPr>
          <w:rFonts w:ascii="Trebuchet MS" w:cs="Trebuchet MS" w:eastAsia="Trebuchet MS" w:hAnsi="Trebuchet MS"/>
          <w:color w:val="434646"/>
          <w:sz w:val="21"/>
          <w:szCs w:val="21"/>
          <w:highlight w:val="white"/>
          <w:rtl w:val="0"/>
        </w:rPr>
        <w:t xml:space="preserve">a Saturday event, Explore the Augmented City, that invites participants to explore San Francisco through the tools of augmented history (January 30)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https://www.cca.edu/calendar/2015/platforms-augmented-histories-space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Audio recording of keynote speaker: Jeffrey Schnapp _ Harvard metaLAB (mpeg_4)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"/>
      <w:lvlJc w:val="left"/>
      <w:pPr>
        <w:ind w:left="720" w:firstLine="360"/>
      </w:pPr>
      <w:rPr>
        <w:rFonts w:ascii="Trebuchet MS" w:cs="Trebuchet MS" w:eastAsia="Trebuchet MS" w:hAnsi="Trebuchet MS"/>
        <w:color w:val="434646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ca.edu/news/2016/01/06/ccas-architecture-division-presents-platforms-augmented-histories-space-january-28" TargetMode="External"/><Relationship Id="rId10" Type="http://schemas.openxmlformats.org/officeDocument/2006/relationships/image" Target="media/image01.png"/><Relationship Id="rId13" Type="http://schemas.openxmlformats.org/officeDocument/2006/relationships/hyperlink" Target="https://drive.google.com/a/ucdavis.edu/file/d/0B-aOH50QCgmibkw5YWVHN0JGU1k/view?usp=sharing" TargetMode="External"/><Relationship Id="rId12" Type="http://schemas.openxmlformats.org/officeDocument/2006/relationships/hyperlink" Target="https://www.cca.edu/calendar/2015/platforms-augmented-histories-space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5" Type="http://schemas.openxmlformats.org/officeDocument/2006/relationships/image" Target="media/image07.png"/><Relationship Id="rId6" Type="http://schemas.openxmlformats.org/officeDocument/2006/relationships/image" Target="media/image09.png"/><Relationship Id="rId7" Type="http://schemas.openxmlformats.org/officeDocument/2006/relationships/image" Target="media/image10.png"/><Relationship Id="rId8" Type="http://schemas.openxmlformats.org/officeDocument/2006/relationships/image" Target="media/image04.png"/></Relationships>
</file>