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2911.999999999998"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508"/>
        <w:gridCol w:w="7404"/>
        <w:tblGridChange w:id="0">
          <w:tblGrid>
            <w:gridCol w:w="5508"/>
            <w:gridCol w:w="7404"/>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                </w:t>
            </w:r>
            <w:r w:rsidDel="00000000" w:rsidR="00000000" w:rsidRPr="00000000">
              <w:drawing>
                <wp:inline distB="0" distT="0" distL="0" distR="0">
                  <wp:extent cx="1734668" cy="2843213"/>
                  <wp:effectExtent b="0" l="0" r="0" t="0"/>
                  <wp:docPr descr=":rect.jpg" id="1" name="image02.jpg"/>
                  <a:graphic>
                    <a:graphicData uri="http://schemas.openxmlformats.org/drawingml/2006/picture">
                      <pic:pic>
                        <pic:nvPicPr>
                          <pic:cNvPr descr=":rect.jpg" id="0" name="image02.jpg"/>
                          <pic:cNvPicPr preferRelativeResize="0"/>
                        </pic:nvPicPr>
                        <pic:blipFill>
                          <a:blip r:embed="rId5"/>
                          <a:srcRect b="0" l="0" r="0" t="0"/>
                          <a:stretch>
                            <a:fillRect/>
                          </a:stretch>
                        </pic:blipFill>
                        <pic:spPr>
                          <a:xfrm>
                            <a:off x="0" y="0"/>
                            <a:ext cx="1734668" cy="284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990" w:firstLine="0"/>
              <w:contextualSpacing w:val="0"/>
            </w:pPr>
            <w:r w:rsidDel="00000000" w:rsidR="00000000" w:rsidRPr="00000000">
              <w:drawing>
                <wp:inline distB="0" distT="0" distL="0" distR="0">
                  <wp:extent cx="1728788" cy="1856416"/>
                  <wp:effectExtent b="9525" l="9525" r="9525" t="9525"/>
                  <wp:docPr descr=":::::::Desktop:Screen shot 2012-10-02 at 9.33.20 AM.png" id="2" name="image03.png"/>
                  <a:graphic>
                    <a:graphicData uri="http://schemas.openxmlformats.org/drawingml/2006/picture">
                      <pic:pic>
                        <pic:nvPicPr>
                          <pic:cNvPr descr=":::::::Desktop:Screen shot 2012-10-02 at 9.33.20 AM.png" id="0" name="image03.png"/>
                          <pic:cNvPicPr preferRelativeResize="0"/>
                        </pic:nvPicPr>
                        <pic:blipFill>
                          <a:blip r:embed="rId6"/>
                          <a:srcRect b="0" l="0" r="0" t="0"/>
                          <a:stretch>
                            <a:fillRect/>
                          </a:stretch>
                        </pic:blipFill>
                        <pic:spPr>
                          <a:xfrm>
                            <a:off x="0" y="0"/>
                            <a:ext cx="1728788" cy="1856416"/>
                          </a:xfrm>
                          <a:prstGeom prst="rect"/>
                          <a:ln w="9525">
                            <a:solidFill>
                              <a:srgbClr val="7F7F7F"/>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ind w:left="990" w:firstLine="0"/>
              <w:contextualSpacing w:val="0"/>
            </w:pPr>
            <w:r w:rsidDel="00000000" w:rsidR="00000000" w:rsidRPr="00000000">
              <w:rPr>
                <w:rtl w:val="0"/>
              </w:rPr>
            </w:r>
          </w:p>
          <w:p w:rsidR="00000000" w:rsidDel="00000000" w:rsidP="00000000" w:rsidRDefault="00000000" w:rsidRPr="00000000">
            <w:pPr>
              <w:ind w:left="990" w:firstLine="0"/>
              <w:contextualSpacing w:val="0"/>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ind w:left="225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Fonts w:ascii="Verdana" w:cs="Verdana" w:eastAsia="Verdana" w:hAnsi="Verdana"/>
                <w:b w:val="1"/>
                <w:sz w:val="18"/>
                <w:szCs w:val="18"/>
                <w:rtl w:val="0"/>
              </w:rPr>
              <w:t xml:space="preserve">      Helpful code: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size (300,300);</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b w:val="1"/>
                <w:sz w:val="18"/>
                <w:szCs w:val="18"/>
                <w:rtl w:val="0"/>
              </w:rPr>
              <w:t xml:space="preserve">Drawing attributes: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smooth(); // adds anti-aliasing</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noSmooth(); // turns of anti-aliasing</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stroke(x); // x is color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noStroke(); // turns off stroke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strokeWeight(x); // x is amount in px</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strokeCap();</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strokeJoin();</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fill(x); // x is color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noFill(); // turns off fill</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b w:val="1"/>
                <w:sz w:val="18"/>
                <w:szCs w:val="18"/>
                <w:rtl w:val="0"/>
              </w:rPr>
              <w:t xml:space="preserve">Drawing modes: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ellipseMode(); // default</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ellipseMode(CENTER); // draw from center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rectMode(); // default</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rectMode(CENTER); // draw from center</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b w:val="1"/>
                <w:sz w:val="18"/>
                <w:szCs w:val="18"/>
                <w:rtl w:val="0"/>
              </w:rPr>
              <w:t xml:space="preserve">Primitive shapes: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line(x1,y1,x2,y2);</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triangle(x1,y1,x2,y2,x3,y3);</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quad(x1,y1,x2,y2,x3,y3,x4,y4);</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rect(x,y,width,height);</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ellipse(x,y,width,height);</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Courier New" w:cs="Courier New" w:eastAsia="Courier New" w:hAnsi="Courier New"/>
                <w:sz w:val="18"/>
                <w:szCs w:val="18"/>
                <w:rtl w:val="0"/>
              </w:rPr>
              <w:t xml:space="preserve">arc(x,y,width,height,start,stop);</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b w:val="1"/>
                <w:sz w:val="18"/>
                <w:szCs w:val="18"/>
                <w:rtl w:val="0"/>
              </w:rPr>
              <w:t xml:space="preserve">Complex shapes: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sz w:val="18"/>
                <w:szCs w:val="18"/>
                <w:rtl w:val="0"/>
              </w:rPr>
              <w:t xml:space="preserve">beginShape();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sz w:val="18"/>
                <w:szCs w:val="18"/>
                <w:rtl w:val="0"/>
              </w:rPr>
              <w:t xml:space="preserve">vertex(x,y);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sz w:val="18"/>
                <w:szCs w:val="18"/>
                <w:rtl w:val="0"/>
              </w:rPr>
              <w:t xml:space="preserve">vertex(x,y);</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sz w:val="18"/>
                <w:szCs w:val="18"/>
                <w:rtl w:val="0"/>
              </w:rPr>
              <w:t xml:space="preserve">endShape();</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Fonts w:ascii="Verdana" w:cs="Verdana" w:eastAsia="Verdana" w:hAnsi="Verdana"/>
                <w:b w:val="1"/>
                <w:sz w:val="18"/>
                <w:szCs w:val="18"/>
                <w:rtl w:val="0"/>
              </w:rPr>
              <w:t xml:space="preserve">Color tools:</w:t>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hyperlink r:id="rId7">
              <w:r w:rsidDel="00000000" w:rsidR="00000000" w:rsidRPr="00000000">
                <w:rPr>
                  <w:rFonts w:ascii="Verdana" w:cs="Verdana" w:eastAsia="Verdana" w:hAnsi="Verdana"/>
                  <w:b w:val="1"/>
                  <w:color w:val="0000ff"/>
                  <w:sz w:val="18"/>
                  <w:szCs w:val="18"/>
                  <w:u w:val="single"/>
                  <w:rtl w:val="0"/>
                </w:rPr>
                <w:t xml:space="preserve">http://colorschemedesigner.com</w:t>
              </w:r>
            </w:hyperlink>
            <w:r w:rsidDel="00000000" w:rsidR="00000000" w:rsidRPr="00000000">
              <w:rPr>
                <w:rFonts w:ascii="Verdana" w:cs="Verdana" w:eastAsia="Verdana" w:hAnsi="Verdana"/>
                <w:b w:val="1"/>
                <w:sz w:val="18"/>
                <w:szCs w:val="18"/>
                <w:rtl w:val="0"/>
              </w:rPr>
              <w:t xml:space="preserve">/ </w:t>
            </w:r>
            <w:hyperlink r:id="rId8">
              <w:r w:rsidDel="00000000" w:rsidR="00000000" w:rsidRPr="00000000">
                <w:rPr>
                  <w:rFonts w:ascii="Verdana" w:cs="Verdana" w:eastAsia="Verdana" w:hAnsi="Verdana"/>
                  <w:b w:val="1"/>
                  <w:color w:val="0000ff"/>
                  <w:sz w:val="18"/>
                  <w:szCs w:val="18"/>
                  <w:u w:val="single"/>
                  <w:rtl w:val="0"/>
                </w:rPr>
                <w:t xml:space="preserve">https://kuler.adobe.com</w:t>
              </w:r>
            </w:hyperlink>
            <w:hyperlink r:id="rId9">
              <w:r w:rsidDel="00000000" w:rsidR="00000000" w:rsidRPr="00000000">
                <w:rPr>
                  <w:rtl w:val="0"/>
                </w:rPr>
              </w:r>
            </w:hyperlink>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contextualSpacing w:val="0"/>
            </w:pPr>
            <w:hyperlink r:id="rId10">
              <w:r w:rsidDel="00000000" w:rsidR="00000000" w:rsidRPr="00000000">
                <w:rPr>
                  <w:rtl w:val="0"/>
                </w:rPr>
              </w:r>
            </w:hyperlink>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Fonts w:ascii="Verdana" w:cs="Verdana" w:eastAsia="Verdana" w:hAnsi="Verdana"/>
                <w:b w:val="1"/>
                <w:sz w:val="18"/>
                <w:szCs w:val="18"/>
                <w:rtl w:val="0"/>
              </w:rPr>
              <w:t xml:space="preserve">//</w:t>
              <w:tab/>
              <w:t xml:space="preserve">Overview</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In this exercise you will explore the fundamentals of drawing with code using primitive shapes (lines, triangles, quads, rectangles, ellipses, etc) and complex shapes. The purpose is to play, manipulate, explore and have some fun with the code to create </w:t>
            </w:r>
            <w:r w:rsidDel="00000000" w:rsidR="00000000" w:rsidRPr="00000000">
              <w:rPr>
                <w:rFonts w:ascii="Verdana" w:cs="Verdana" w:eastAsia="Verdana" w:hAnsi="Verdana"/>
                <w:color w:val="ff9900"/>
                <w:sz w:val="18"/>
                <w:szCs w:val="18"/>
                <w:rtl w:val="0"/>
              </w:rPr>
              <w:t xml:space="preserve">beautiful visual compositions</w:t>
            </w:r>
            <w:r w:rsidDel="00000000" w:rsidR="00000000" w:rsidRPr="00000000">
              <w:rPr>
                <w:rFonts w:ascii="Verdana" w:cs="Verdana" w:eastAsia="Verdana" w:hAnsi="Verdana"/>
                <w:sz w:val="18"/>
                <w:szCs w:val="18"/>
                <w:rtl w:val="0"/>
              </w:rPr>
              <w:t xml:space="preserve"> </w:t>
            </w:r>
            <w:r w:rsidDel="00000000" w:rsidR="00000000" w:rsidRPr="00000000">
              <w:rPr>
                <w:rFonts w:ascii="Wingdings" w:cs="Wingdings" w:eastAsia="Wingdings" w:hAnsi="Wingdings"/>
                <w:sz w:val="18"/>
                <w:szCs w:val="18"/>
                <w:rtl w:val="0"/>
              </w:rPr>
              <w:t xml:space="preserve">☺</w:t>
            </w:r>
            <w:r w:rsidDel="00000000" w:rsidR="00000000" w:rsidRPr="00000000">
              <w:rPr>
                <w:rtl w:val="0"/>
              </w:rPr>
            </w:r>
          </w:p>
          <w:p w:rsidR="00000000" w:rsidDel="00000000" w:rsidP="00000000" w:rsidRDefault="00000000" w:rsidRPr="00000000">
            <w:pPr>
              <w:tabs>
                <w:tab w:val="left" w:pos="90"/>
                <w:tab w:val="left" w:pos="612"/>
              </w:tabs>
              <w:spacing w:line="360" w:lineRule="auto"/>
              <w:contextualSpacing w:val="0"/>
            </w:pPr>
            <w:r w:rsidDel="00000000" w:rsidR="00000000" w:rsidRPr="00000000">
              <w:rPr>
                <w:rtl w:val="0"/>
              </w:rPr>
            </w:r>
          </w:p>
          <w:p w:rsidR="00000000" w:rsidDel="00000000" w:rsidP="00000000" w:rsidRDefault="00000000" w:rsidRPr="00000000">
            <w:pPr>
              <w:tabs>
                <w:tab w:val="left" w:pos="90"/>
              </w:tabs>
              <w:spacing w:line="360" w:lineRule="auto"/>
              <w:ind w:left="612" w:hanging="792"/>
              <w:contextualSpacing w:val="0"/>
            </w:pPr>
            <w:r w:rsidDel="00000000" w:rsidR="00000000" w:rsidRPr="00000000">
              <w:rPr>
                <w:rFonts w:ascii="Verdana" w:cs="Verdana" w:eastAsia="Verdana" w:hAnsi="Verdana"/>
                <w:sz w:val="18"/>
                <w:szCs w:val="18"/>
                <w:rtl w:val="0"/>
              </w:rPr>
              <w:tab/>
              <w:t xml:space="preserve">   </w:t>
            </w:r>
            <w:r w:rsidDel="00000000" w:rsidR="00000000" w:rsidRPr="00000000">
              <w:rPr>
                <w:rFonts w:ascii="Verdana" w:cs="Verdana" w:eastAsia="Verdana" w:hAnsi="Verdana"/>
                <w:b w:val="1"/>
                <w:sz w:val="18"/>
                <w:szCs w:val="18"/>
                <w:rtl w:val="0"/>
              </w:rPr>
              <w:t xml:space="preserve">//</w:t>
              <w:tab/>
              <w:t xml:space="preserve">Process to Follow</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Sketch each design on graph paper. Use graph paper so each square represents 20 pixels.</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Write pseudo code next to the graph paper. </w:t>
            </w:r>
          </w:p>
          <w:p w:rsidR="00000000" w:rsidDel="00000000" w:rsidP="00000000" w:rsidRDefault="00000000" w:rsidRPr="00000000">
            <w:pPr>
              <w:numPr>
                <w:ilvl w:val="0"/>
                <w:numId w:val="1"/>
              </w:numPr>
              <w:tabs>
                <w:tab w:val="left" w:pos="90"/>
                <w:tab w:val="left" w:pos="612"/>
              </w:tabs>
              <w:spacing w:line="360" w:lineRule="auto"/>
              <w:ind w:left="144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Translate pseudo code to Processing code.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w:t>
              <w:tab/>
              <w:t xml:space="preserve">Begin all sketches with comments that include your name, date and a description of the sketch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Use setup() with size(300 x 300) and draw() for all sketches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right="-285" w:hanging="450"/>
              <w:contextualSpacing w:val="0"/>
            </w:pPr>
            <w:r w:rsidDel="00000000" w:rsidR="00000000" w:rsidRPr="00000000">
              <w:rPr>
                <w:rFonts w:ascii="Verdana" w:cs="Verdana" w:eastAsia="Verdana" w:hAnsi="Verdana"/>
                <w:sz w:val="18"/>
                <w:szCs w:val="18"/>
                <w:rtl w:val="0"/>
              </w:rPr>
              <w:tab/>
              <w:t xml:space="preserve">Work only primitive and complex geometric shapes, stroke, fill and color </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Aim for an overall sense of unity with all sketches</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Focus on design principles</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612"/>
              </w:tabs>
              <w:spacing w:line="360" w:lineRule="auto"/>
              <w:ind w:left="162.00000000000003" w:firstLine="0"/>
              <w:contextualSpacing w:val="0"/>
            </w:pPr>
            <w:r w:rsidDel="00000000" w:rsidR="00000000" w:rsidRPr="00000000">
              <w:rPr>
                <w:rFonts w:ascii="Verdana" w:cs="Verdana" w:eastAsia="Verdana" w:hAnsi="Verdana"/>
                <w:sz w:val="18"/>
                <w:szCs w:val="18"/>
                <w:rtl w:val="0"/>
              </w:rPr>
              <w:t xml:space="preserve">       Push the limits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 Create 10 static sketches:</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Create </w:t>
            </w:r>
            <w:r w:rsidDel="00000000" w:rsidR="00000000" w:rsidRPr="00000000">
              <w:rPr>
                <w:rFonts w:ascii="Verdana" w:cs="Verdana" w:eastAsia="Verdana" w:hAnsi="Verdana"/>
                <w:sz w:val="18"/>
                <w:szCs w:val="18"/>
                <w:rtl w:val="0"/>
              </w:rPr>
              <w:t xml:space="preserve">three</w:t>
            </w:r>
            <w:r w:rsidDel="00000000" w:rsidR="00000000" w:rsidRPr="00000000">
              <w:rPr>
                <w:rFonts w:ascii="Verdana" w:cs="Verdana" w:eastAsia="Verdana" w:hAnsi="Verdana"/>
                <w:b w:val="0"/>
                <w:sz w:val="18"/>
                <w:szCs w:val="18"/>
                <w:rtl w:val="0"/>
              </w:rPr>
              <w:t xml:space="preserve"> line</w:t>
            </w:r>
            <w:r w:rsidDel="00000000" w:rsidR="00000000" w:rsidRPr="00000000">
              <w:rPr>
                <w:rFonts w:ascii="Verdana" w:cs="Verdana" w:eastAsia="Verdana" w:hAnsi="Verdana"/>
                <w:sz w:val="18"/>
                <w:szCs w:val="18"/>
                <w:rtl w:val="0"/>
              </w:rPr>
              <w:t xml:space="preserve"> compositions</w:t>
            </w:r>
            <w:r w:rsidDel="00000000" w:rsidR="00000000" w:rsidRPr="00000000">
              <w:rPr>
                <w:rFonts w:ascii="Verdana" w:cs="Verdana" w:eastAsia="Verdana" w:hAnsi="Verdana"/>
                <w:b w:val="0"/>
                <w:sz w:val="18"/>
                <w:szCs w:val="18"/>
                <w:rtl w:val="0"/>
              </w:rPr>
              <w:t xml:space="preserve"> that demonstrate </w:t>
            </w:r>
            <w:r w:rsidDel="00000000" w:rsidR="00000000" w:rsidRPr="00000000">
              <w:rPr>
                <w:rFonts w:ascii="Verdana" w:cs="Verdana" w:eastAsia="Verdana" w:hAnsi="Verdana"/>
                <w:sz w:val="18"/>
                <w:szCs w:val="18"/>
                <w:rtl w:val="0"/>
              </w:rPr>
              <w:t xml:space="preserve">rhythm.</w:t>
            </w:r>
            <w:r w:rsidDel="00000000" w:rsidR="00000000" w:rsidRPr="00000000">
              <w:rPr>
                <w:rFonts w:ascii="Verdana" w:cs="Verdana" w:eastAsia="Verdana" w:hAnsi="Verdana"/>
                <w:b w:val="0"/>
                <w:sz w:val="18"/>
                <w:szCs w:val="18"/>
                <w:rtl w:val="0"/>
              </w:rPr>
              <w:t xml:space="preserve"> (ex1_01.pde, ex1_02.pde, </w:t>
            </w:r>
            <w:r w:rsidDel="00000000" w:rsidR="00000000" w:rsidRPr="00000000">
              <w:rPr>
                <w:rFonts w:ascii="Verdana" w:cs="Verdana" w:eastAsia="Verdana" w:hAnsi="Verdana"/>
                <w:sz w:val="18"/>
                <w:szCs w:val="18"/>
                <w:rtl w:val="0"/>
              </w:rPr>
              <w:t xml:space="preserve">ex1_03.pde</w:t>
            </w:r>
            <w:r w:rsidDel="00000000" w:rsidR="00000000" w:rsidRPr="00000000">
              <w:rPr>
                <w:rFonts w:ascii="Verdana" w:cs="Verdana" w:eastAsia="Verdana" w:hAnsi="Verdana"/>
                <w:b w:val="0"/>
                <w:sz w:val="18"/>
                <w:szCs w:val="18"/>
                <w:rtl w:val="0"/>
              </w:rPr>
              <w:t xml:space="preserve">)</w:t>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Create </w:t>
            </w:r>
            <w:r w:rsidDel="00000000" w:rsidR="00000000" w:rsidRPr="00000000">
              <w:rPr>
                <w:rFonts w:ascii="Verdana" w:cs="Verdana" w:eastAsia="Verdana" w:hAnsi="Verdana"/>
                <w:sz w:val="18"/>
                <w:szCs w:val="18"/>
                <w:rtl w:val="0"/>
              </w:rPr>
              <w:t xml:space="preserve">three</w:t>
            </w:r>
            <w:r w:rsidDel="00000000" w:rsidR="00000000" w:rsidRPr="00000000">
              <w:rPr>
                <w:rFonts w:ascii="Verdana" w:cs="Verdana" w:eastAsia="Verdana" w:hAnsi="Verdana"/>
                <w:b w:val="0"/>
                <w:sz w:val="18"/>
                <w:szCs w:val="18"/>
                <w:rtl w:val="0"/>
              </w:rPr>
              <w:t xml:space="preserve"> black and white </w:t>
            </w:r>
            <w:r w:rsidDel="00000000" w:rsidR="00000000" w:rsidRPr="00000000">
              <w:rPr>
                <w:rFonts w:ascii="Verdana" w:cs="Verdana" w:eastAsia="Verdana" w:hAnsi="Verdana"/>
                <w:sz w:val="18"/>
                <w:szCs w:val="18"/>
                <w:rtl w:val="0"/>
              </w:rPr>
              <w:t xml:space="preserve">compositions</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consists of</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circles and rectangles</w:t>
            </w:r>
            <w:r w:rsidDel="00000000" w:rsidR="00000000" w:rsidRPr="00000000">
              <w:rPr>
                <w:rFonts w:ascii="Verdana" w:cs="Verdana" w:eastAsia="Verdana" w:hAnsi="Verdana"/>
                <w:b w:val="0"/>
                <w:sz w:val="18"/>
                <w:szCs w:val="18"/>
                <w:rtl w:val="0"/>
              </w:rPr>
              <w:t xml:space="preserve"> that demonstrate </w:t>
            </w:r>
            <w:r w:rsidDel="00000000" w:rsidR="00000000" w:rsidRPr="00000000">
              <w:rPr>
                <w:rFonts w:ascii="Verdana" w:cs="Verdana" w:eastAsia="Verdana" w:hAnsi="Verdana"/>
                <w:sz w:val="18"/>
                <w:szCs w:val="18"/>
                <w:rtl w:val="0"/>
              </w:rPr>
              <w:t xml:space="preserve">interesting positive and negative space relationship.</w:t>
            </w:r>
            <w:r w:rsidDel="00000000" w:rsidR="00000000" w:rsidRPr="00000000">
              <w:rPr>
                <w:rFonts w:ascii="Verdana" w:cs="Verdana" w:eastAsia="Verdana" w:hAnsi="Verdana"/>
                <w:b w:val="0"/>
                <w:sz w:val="18"/>
                <w:szCs w:val="18"/>
                <w:rtl w:val="0"/>
              </w:rPr>
              <w:t xml:space="preserve"> (ex1_04.pde, </w:t>
            </w:r>
            <w:r w:rsidDel="00000000" w:rsidR="00000000" w:rsidRPr="00000000">
              <w:rPr>
                <w:rFonts w:ascii="Verdana" w:cs="Verdana" w:eastAsia="Verdana" w:hAnsi="Verdana"/>
                <w:sz w:val="18"/>
                <w:szCs w:val="18"/>
                <w:rtl w:val="0"/>
              </w:rPr>
              <w:t xml:space="preserve">ex1_05.pde, ex1_06.pde</w:t>
            </w:r>
            <w:r w:rsidDel="00000000" w:rsidR="00000000" w:rsidRPr="00000000">
              <w:rPr>
                <w:rFonts w:ascii="Verdana" w:cs="Verdana" w:eastAsia="Verdana" w:hAnsi="Verdana"/>
                <w:b w:val="0"/>
                <w:sz w:val="18"/>
                <w:szCs w:val="18"/>
                <w:rtl w:val="0"/>
              </w:rPr>
              <w:t xml:space="preserve">) </w:t>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Create </w:t>
            </w:r>
            <w:r w:rsidDel="00000000" w:rsidR="00000000" w:rsidRPr="00000000">
              <w:rPr>
                <w:rFonts w:ascii="Verdana" w:cs="Verdana" w:eastAsia="Verdana" w:hAnsi="Verdana"/>
                <w:sz w:val="18"/>
                <w:szCs w:val="18"/>
                <w:rtl w:val="0"/>
              </w:rPr>
              <w:t xml:space="preserve">three</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color compositions</w:t>
            </w:r>
            <w:r w:rsidDel="00000000" w:rsidR="00000000" w:rsidRPr="00000000">
              <w:rPr>
                <w:rFonts w:ascii="Verdana" w:cs="Verdana" w:eastAsia="Verdana" w:hAnsi="Verdana"/>
                <w:b w:val="0"/>
                <w:sz w:val="18"/>
                <w:szCs w:val="18"/>
                <w:rtl w:val="0"/>
              </w:rPr>
              <w:t xml:space="preserve"> that demonstrate compositional </w:t>
            </w:r>
            <w:r w:rsidDel="00000000" w:rsidR="00000000" w:rsidRPr="00000000">
              <w:rPr>
                <w:rFonts w:ascii="Verdana" w:cs="Verdana" w:eastAsia="Verdana" w:hAnsi="Verdana"/>
                <w:sz w:val="18"/>
                <w:szCs w:val="18"/>
                <w:rtl w:val="0"/>
              </w:rPr>
              <w:t xml:space="preserve">balance and continuation from one to the other.</w:t>
            </w:r>
            <w:r w:rsidDel="00000000" w:rsidR="00000000" w:rsidRPr="00000000">
              <w:rPr>
                <w:rFonts w:ascii="Verdana" w:cs="Verdana" w:eastAsia="Verdana" w:hAnsi="Verdana"/>
                <w:b w:val="0"/>
                <w:sz w:val="18"/>
                <w:szCs w:val="18"/>
                <w:rtl w:val="0"/>
              </w:rPr>
              <w:t xml:space="preserve"> (</w:t>
            </w:r>
            <w:r w:rsidDel="00000000" w:rsidR="00000000" w:rsidRPr="00000000">
              <w:rPr>
                <w:rFonts w:ascii="Verdana" w:cs="Verdana" w:eastAsia="Verdana" w:hAnsi="Verdana"/>
                <w:sz w:val="18"/>
                <w:szCs w:val="18"/>
                <w:rtl w:val="0"/>
              </w:rPr>
              <w:t xml:space="preserve">ex1_07.pde, ex1_08.pde, ex1_09.pde</w:t>
            </w:r>
            <w:r w:rsidDel="00000000" w:rsidR="00000000" w:rsidRPr="00000000">
              <w:rPr>
                <w:rFonts w:ascii="Verdana" w:cs="Verdana" w:eastAsia="Verdana" w:hAnsi="Verdana"/>
                <w:b w:val="0"/>
                <w:sz w:val="18"/>
                <w:szCs w:val="18"/>
                <w:rtl w:val="0"/>
              </w:rPr>
              <w:t xml:space="preserve">)</w:t>
            </w:r>
          </w:p>
          <w:p w:rsidR="00000000" w:rsidDel="00000000" w:rsidP="00000000" w:rsidRDefault="00000000" w:rsidRPr="00000000">
            <w:pPr>
              <w:numPr>
                <w:ilvl w:val="0"/>
                <w:numId w:val="2"/>
              </w:numPr>
              <w:tabs>
                <w:tab w:val="left" w:pos="90"/>
                <w:tab w:val="left" w:pos="612"/>
              </w:tabs>
              <w:spacing w:after="0" w:before="0" w:line="360" w:lineRule="auto"/>
              <w:ind w:left="982" w:hanging="360"/>
              <w:contextualSpacing w:val="1"/>
              <w:rPr>
                <w:rFonts w:ascii="Verdana" w:cs="Verdana" w:eastAsia="Verdana" w:hAnsi="Verdana"/>
                <w:b w:val="0"/>
                <w:sz w:val="18"/>
                <w:szCs w:val="18"/>
              </w:rPr>
            </w:pPr>
            <w:r w:rsidDel="00000000" w:rsidR="00000000" w:rsidRPr="00000000">
              <w:rPr>
                <w:rFonts w:ascii="Verdana" w:cs="Verdana" w:eastAsia="Verdana" w:hAnsi="Verdana"/>
                <w:b w:val="0"/>
                <w:sz w:val="18"/>
                <w:szCs w:val="18"/>
                <w:rtl w:val="0"/>
              </w:rPr>
              <w:t xml:space="preserve">Create </w:t>
            </w:r>
            <w:r w:rsidDel="00000000" w:rsidR="00000000" w:rsidRPr="00000000">
              <w:rPr>
                <w:rFonts w:ascii="Verdana" w:cs="Verdana" w:eastAsia="Verdana" w:hAnsi="Verdana"/>
                <w:sz w:val="18"/>
                <w:szCs w:val="18"/>
                <w:rtl w:val="0"/>
              </w:rPr>
              <w:t xml:space="preserve">one final</w:t>
            </w:r>
            <w:r w:rsidDel="00000000" w:rsidR="00000000" w:rsidRPr="00000000">
              <w:rPr>
                <w:rFonts w:ascii="Verdana" w:cs="Verdana" w:eastAsia="Verdana" w:hAnsi="Verdana"/>
                <w:b w:val="0"/>
                <w:sz w:val="18"/>
                <w:szCs w:val="18"/>
                <w:rtl w:val="0"/>
              </w:rPr>
              <w:t xml:space="preserve"> sketch </w:t>
            </w:r>
            <w:r w:rsidDel="00000000" w:rsidR="00000000" w:rsidRPr="00000000">
              <w:rPr>
                <w:rFonts w:ascii="Verdana" w:cs="Verdana" w:eastAsia="Verdana" w:hAnsi="Verdana"/>
                <w:sz w:val="18"/>
                <w:szCs w:val="18"/>
                <w:rtl w:val="0"/>
              </w:rPr>
              <w:t xml:space="preserve">to take a risk and challenge yourself to create a visually complex composition (complex, not clutter). </w:t>
            </w:r>
            <w:r w:rsidDel="00000000" w:rsidR="00000000" w:rsidRPr="00000000">
              <w:rPr>
                <w:rFonts w:ascii="Verdana" w:cs="Verdana" w:eastAsia="Verdana" w:hAnsi="Verdana"/>
                <w:b w:val="0"/>
                <w:sz w:val="18"/>
                <w:szCs w:val="18"/>
                <w:rtl w:val="0"/>
              </w:rPr>
              <w:t xml:space="preserve"> (ex1_10.pde)</w:t>
            </w:r>
          </w:p>
          <w:p w:rsidR="00000000" w:rsidDel="00000000" w:rsidP="00000000" w:rsidRDefault="00000000" w:rsidRPr="00000000">
            <w:pPr>
              <w:tabs>
                <w:tab w:val="left" w:pos="90"/>
                <w:tab w:val="left" w:pos="612"/>
              </w:tabs>
              <w:spacing w:after="200" w:before="0" w:line="360" w:lineRule="auto"/>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0" w:firstLine="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Digital submit: 10 pde files </w:t>
            </w: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ab/>
              <w:t xml:space="preserve">Create a folder titled “lastName firstName”, and drop it off at: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design_scratchy &gt;_DES Class Files &gt; DES 37 Wntr 2016 Young &gt;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sz w:val="18"/>
                <w:szCs w:val="18"/>
                <w:rtl w:val="0"/>
              </w:rPr>
              <w:t xml:space="preserve">       Submit Homework &gt; Ex 1 Draw It.</w:t>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tl w:val="0"/>
              </w:rPr>
            </w:r>
          </w:p>
          <w:p w:rsidR="00000000" w:rsidDel="00000000" w:rsidP="00000000" w:rsidRDefault="00000000" w:rsidRPr="00000000">
            <w:pPr>
              <w:tabs>
                <w:tab w:val="left" w:pos="90"/>
                <w:tab w:val="left" w:pos="612"/>
              </w:tabs>
              <w:spacing w:line="360" w:lineRule="auto"/>
              <w:ind w:left="612" w:hanging="450"/>
              <w:contextualSpacing w:val="0"/>
            </w:pPr>
            <w:r w:rsidDel="00000000" w:rsidR="00000000" w:rsidRPr="00000000">
              <w:rPr>
                <w:rFonts w:ascii="Verdana" w:cs="Verdana" w:eastAsia="Verdana" w:hAnsi="Verdana"/>
                <w:b w:val="1"/>
                <w:sz w:val="18"/>
                <w:szCs w:val="18"/>
                <w:rtl w:val="0"/>
              </w:rPr>
              <w:t xml:space="preserve">//</w:t>
              <w:tab/>
              <w:t xml:space="preserve"> Analog submit: graph paper sketches and color printout </w:t>
            </w:r>
            <w:r w:rsidDel="00000000" w:rsidR="00000000" w:rsidRPr="00000000">
              <w:rPr>
                <w:rtl w:val="0"/>
              </w:rPr>
            </w:r>
          </w:p>
          <w:p w:rsidR="00000000" w:rsidDel="00000000" w:rsidP="00000000" w:rsidRDefault="00000000" w:rsidRPr="00000000">
            <w:pPr>
              <w:tabs>
                <w:tab w:val="left" w:pos="0"/>
              </w:tabs>
              <w:spacing w:line="360" w:lineRule="auto"/>
              <w:ind w:left="630" w:hanging="630"/>
              <w:contextualSpacing w:val="0"/>
            </w:pPr>
            <w:bookmarkStart w:colFirst="0" w:colLast="0" w:name="_w5emh6oyzvtm" w:id="0"/>
            <w:bookmarkEnd w:id="0"/>
            <w:r w:rsidDel="00000000" w:rsidR="00000000" w:rsidRPr="00000000">
              <w:rPr>
                <w:rFonts w:ascii="Verdana" w:cs="Verdana" w:eastAsia="Verdana" w:hAnsi="Verdana"/>
                <w:sz w:val="18"/>
                <w:szCs w:val="18"/>
                <w:rtl w:val="0"/>
              </w:rPr>
              <w:t xml:space="preserve"> </w:t>
              <w:tab/>
              <w:t xml:space="preserve">Graph paper sketches should include pseudo code.  </w:t>
            </w:r>
          </w:p>
          <w:p w:rsidR="00000000" w:rsidDel="00000000" w:rsidP="00000000" w:rsidRDefault="00000000" w:rsidRPr="00000000">
            <w:pPr>
              <w:tabs>
                <w:tab w:val="left" w:pos="0"/>
              </w:tabs>
              <w:spacing w:line="360" w:lineRule="auto"/>
              <w:ind w:left="630" w:hanging="630"/>
              <w:contextualSpacing w:val="0"/>
            </w:pPr>
            <w:bookmarkStart w:colFirst="0" w:colLast="0" w:name="_ilge2sn9vsbz" w:id="1"/>
            <w:bookmarkEnd w:id="1"/>
            <w:r w:rsidDel="00000000" w:rsidR="00000000" w:rsidRPr="00000000">
              <w:rPr>
                <w:rFonts w:ascii="Verdana" w:cs="Verdana" w:eastAsia="Verdana" w:hAnsi="Verdana"/>
                <w:sz w:val="18"/>
                <w:szCs w:val="18"/>
                <w:rtl w:val="0"/>
              </w:rPr>
              <w:t xml:space="preserve">          Code to export tif: saveFrame (“frames/####.tif”);</w:t>
            </w:r>
          </w:p>
          <w:p w:rsidR="00000000" w:rsidDel="00000000" w:rsidP="00000000" w:rsidRDefault="00000000" w:rsidRPr="00000000">
            <w:pPr>
              <w:tabs>
                <w:tab w:val="left" w:pos="0"/>
              </w:tabs>
              <w:spacing w:line="360" w:lineRule="auto"/>
              <w:ind w:left="630" w:hanging="630"/>
              <w:contextualSpacing w:val="0"/>
            </w:pPr>
            <w:bookmarkStart w:colFirst="0" w:colLast="0" w:name="_wyf5r5w2f2sh" w:id="2"/>
            <w:bookmarkEnd w:id="2"/>
            <w:r w:rsidDel="00000000" w:rsidR="00000000" w:rsidRPr="00000000">
              <w:rPr>
                <w:rFonts w:ascii="Verdana" w:cs="Verdana" w:eastAsia="Verdana" w:hAnsi="Verdana"/>
                <w:sz w:val="18"/>
                <w:szCs w:val="18"/>
                <w:rtl w:val="0"/>
              </w:rPr>
              <w:t xml:space="preserve">          Use Adobe Illustrator layout template provided for printout.</w:t>
            </w:r>
          </w:p>
          <w:p w:rsidR="00000000" w:rsidDel="00000000" w:rsidP="00000000" w:rsidRDefault="00000000" w:rsidRPr="00000000">
            <w:pPr>
              <w:tabs>
                <w:tab w:val="left" w:pos="0"/>
              </w:tabs>
              <w:spacing w:line="360" w:lineRule="auto"/>
              <w:ind w:left="630" w:hanging="630"/>
              <w:contextualSpacing w:val="0"/>
            </w:pPr>
            <w:bookmarkStart w:colFirst="0" w:colLast="0" w:name="_gjdgxs" w:id="3"/>
            <w:bookmarkEnd w:id="3"/>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tabs>
                <w:tab w:val="left" w:pos="90"/>
                <w:tab w:val="left" w:pos="5580"/>
              </w:tabs>
              <w:spacing w:line="36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left" w:pos="90"/>
              </w:tabs>
              <w:spacing w:line="360" w:lineRule="auto"/>
              <w:ind w:left="612" w:hanging="360"/>
              <w:contextualSpacing w:val="0"/>
            </w:pPr>
            <w:r w:rsidDel="00000000" w:rsidR="00000000" w:rsidRPr="00000000">
              <w:rPr>
                <w:rtl w:val="0"/>
              </w:rPr>
            </w:r>
          </w:p>
        </w:tc>
      </w:tr>
    </w:tbl>
    <w:p w:rsidR="00000000" w:rsidDel="00000000" w:rsidP="00000000" w:rsidRDefault="00000000" w:rsidRPr="00000000">
      <w:pPr>
        <w:tabs>
          <w:tab w:val="left" w:pos="4133"/>
        </w:tabs>
        <w:ind w:right="7740"/>
        <w:contextualSpacing w:val="0"/>
      </w:pPr>
      <w:r w:rsidDel="00000000" w:rsidR="00000000" w:rsidRPr="00000000">
        <w:rPr>
          <w:rtl w:val="0"/>
        </w:rPr>
      </w:r>
    </w:p>
    <w:sectPr>
      <w:headerReference r:id="rId11" w:type="first"/>
      <w:pgSz w:h="12240" w:w="158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Verdana"/>
  <w:font w:name="Courier New"/>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jc w:val="center"/>
    </w:pPr>
    <w:r w:rsidDel="00000000" w:rsidR="00000000" w:rsidRPr="00000000">
      <w:rPr>
        <w:rFonts w:ascii="Verdana" w:cs="Verdana" w:eastAsia="Verdana" w:hAnsi="Verdana"/>
        <w:b w:val="0"/>
        <w:sz w:val="18"/>
        <w:szCs w:val="18"/>
        <w:rtl w:val="0"/>
      </w:rPr>
      <w:t xml:space="preserve">//     DES 37     //     Ex 1: Draw it!     //      </w:t>
    </w:r>
    <w:r w:rsidDel="00000000" w:rsidR="00000000" w:rsidRPr="00000000">
      <w:rPr>
        <w:rFonts w:ascii="Verdana" w:cs="Verdana" w:eastAsia="Verdana" w:hAnsi="Verdana"/>
        <w:sz w:val="18"/>
        <w:szCs w:val="18"/>
        <w:rtl w:val="0"/>
      </w:rPr>
      <w:t xml:space="preserve">10</w:t>
    </w:r>
    <w:r w:rsidDel="00000000" w:rsidR="00000000" w:rsidRPr="00000000">
      <w:rPr>
        <w:rFonts w:ascii="Verdana" w:cs="Verdana" w:eastAsia="Verdana" w:hAnsi="Verdana"/>
        <w:b w:val="0"/>
        <w:sz w:val="18"/>
        <w:szCs w:val="18"/>
        <w:rtl w:val="0"/>
      </w:rPr>
      <w:t xml:space="preserve"> points     //</w:t>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982" w:firstLine="622"/>
      </w:pPr>
      <w:rPr/>
    </w:lvl>
    <w:lvl w:ilvl="1">
      <w:start w:val="1"/>
      <w:numFmt w:val="lowerLetter"/>
      <w:lvlText w:val="%2."/>
      <w:lvlJc w:val="left"/>
      <w:pPr>
        <w:ind w:left="1702" w:firstLine="1342"/>
      </w:pPr>
      <w:rPr/>
    </w:lvl>
    <w:lvl w:ilvl="2">
      <w:start w:val="1"/>
      <w:numFmt w:val="lowerRoman"/>
      <w:lvlText w:val="%3."/>
      <w:lvlJc w:val="right"/>
      <w:pPr>
        <w:ind w:left="2422" w:firstLine="2242"/>
      </w:pPr>
      <w:rPr/>
    </w:lvl>
    <w:lvl w:ilvl="3">
      <w:start w:val="1"/>
      <w:numFmt w:val="decimal"/>
      <w:lvlText w:val="%4."/>
      <w:lvlJc w:val="left"/>
      <w:pPr>
        <w:ind w:left="3142" w:firstLine="2782"/>
      </w:pPr>
      <w:rPr/>
    </w:lvl>
    <w:lvl w:ilvl="4">
      <w:start w:val="1"/>
      <w:numFmt w:val="lowerLetter"/>
      <w:lvlText w:val="%5."/>
      <w:lvlJc w:val="left"/>
      <w:pPr>
        <w:ind w:left="3862" w:firstLine="3502"/>
      </w:pPr>
      <w:rPr/>
    </w:lvl>
    <w:lvl w:ilvl="5">
      <w:start w:val="1"/>
      <w:numFmt w:val="lowerRoman"/>
      <w:lvlText w:val="%6."/>
      <w:lvlJc w:val="right"/>
      <w:pPr>
        <w:ind w:left="4582" w:firstLine="4402"/>
      </w:pPr>
      <w:rPr/>
    </w:lvl>
    <w:lvl w:ilvl="6">
      <w:start w:val="1"/>
      <w:numFmt w:val="decimal"/>
      <w:lvlText w:val="%7."/>
      <w:lvlJc w:val="left"/>
      <w:pPr>
        <w:ind w:left="5302" w:firstLine="4942"/>
      </w:pPr>
      <w:rPr/>
    </w:lvl>
    <w:lvl w:ilvl="7">
      <w:start w:val="1"/>
      <w:numFmt w:val="lowerLetter"/>
      <w:lvlText w:val="%8."/>
      <w:lvlJc w:val="left"/>
      <w:pPr>
        <w:ind w:left="6022" w:firstLine="5662"/>
      </w:pPr>
      <w:rPr/>
    </w:lvl>
    <w:lvl w:ilvl="8">
      <w:start w:val="1"/>
      <w:numFmt w:val="lowerRoman"/>
      <w:lvlText w:val="%9."/>
      <w:lvlJc w:val="right"/>
      <w:pPr>
        <w:ind w:left="6742" w:firstLine="656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kuler.adobe.com" TargetMode="External"/><Relationship Id="rId9" Type="http://schemas.openxmlformats.org/officeDocument/2006/relationships/hyperlink" Target="https://kuler.adobe.com" TargetMode="Externa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colorschemedesigner.com" TargetMode="External"/><Relationship Id="rId8" Type="http://schemas.openxmlformats.org/officeDocument/2006/relationships/hyperlink" Target="https://kuler.adobe.com" TargetMode="External"/></Relationships>
</file>