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484D8" w14:textId="03FB5F33" w:rsidR="00DB65E5" w:rsidRPr="00DB65E5" w:rsidRDefault="00DB65E5" w:rsidP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>DS</w:t>
      </w: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 xml:space="preserve"> laser seam tracking product used in TIG welding robot with filler wire</w:t>
      </w:r>
    </w:p>
    <w:p w14:paraId="5E196A68" w14:textId="45975F79" w:rsidR="00AF1E7F" w:rsidRPr="00DB65E5" w:rsidRDefault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  <w:r>
        <w:rPr>
          <w:rFonts w:ascii="droid_sansregular" w:hAnsi="droid_sansregular"/>
          <w:color w:val="363636"/>
          <w:szCs w:val="21"/>
          <w:shd w:val="clear" w:color="auto" w:fill="FFFFFF"/>
        </w:rPr>
        <w:t>Tactile or laser-guided weld seam trackers are an automated method for accurately tracking the weld seam.  Various modes allow for the tracking of many different joint designs and situations.</w:t>
      </w:r>
    </w:p>
    <w:p w14:paraId="3701BB31" w14:textId="58770836" w:rsidR="00DB65E5" w:rsidRDefault="00DB65E5"/>
    <w:p w14:paraId="6982EF68" w14:textId="5F276948" w:rsidR="00DB65E5" w:rsidRPr="00DB65E5" w:rsidRDefault="00DB65E5">
      <w:pPr>
        <w:rPr>
          <w:rFonts w:ascii="Bodoni Bd BT" w:hAnsi="Bodoni Bd BT"/>
        </w:rPr>
      </w:pPr>
    </w:p>
    <w:p w14:paraId="05FEDCB5" w14:textId="5B367CEC" w:rsidR="00DB65E5" w:rsidRDefault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 xml:space="preserve">a lot of laser seam tracking manufacturers provide normal seam tracking system for welding machine and welding robot. however, for such a seam tracking system in the state of multi-passes and multi-layers welding, the seam tracking system software needs to accurately find every seam and every pass, it also </w:t>
      </w:r>
      <w:proofErr w:type="gramStart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>need</w:t>
      </w:r>
      <w:proofErr w:type="gramEnd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 xml:space="preserve"> to remember the tracking path for cap welding. we provide the special designed seam tracking system for this kind of application. the special designed software can find </w:t>
      </w:r>
      <w:proofErr w:type="gramStart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>the each</w:t>
      </w:r>
      <w:proofErr w:type="gramEnd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 xml:space="preserve"> seam position and guide the motorized slide to follow the seam.</w:t>
      </w:r>
    </w:p>
    <w:p w14:paraId="54634D03" w14:textId="008E5FC9" w:rsidR="00DB65E5" w:rsidRDefault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</w:p>
    <w:p w14:paraId="4EAAA3E4" w14:textId="77777777" w:rsidR="00DB65E5" w:rsidRPr="00DB65E5" w:rsidRDefault="00DB65E5" w:rsidP="00DB65E5">
      <w:pPr>
        <w:rPr>
          <w:rFonts w:ascii="droid_sansregular" w:hAnsi="droid_sansregular"/>
          <w:color w:val="363636"/>
          <w:szCs w:val="21"/>
          <w:shd w:val="clear" w:color="auto" w:fill="FFFFFF"/>
        </w:rPr>
      </w:pPr>
      <w:hyperlink r:id="rId4" w:tgtFrame="_blank" w:tooltip="Argon Arc Welding Seam Tracker for Circumferential Seam Welding Lathe" w:history="1">
        <w:r w:rsidRPr="00DB65E5">
          <w:rPr>
            <w:rFonts w:ascii="droid_sansregular" w:hAnsi="droid_sansregular"/>
            <w:color w:val="363636"/>
            <w:szCs w:val="21"/>
            <w:shd w:val="clear" w:color="auto" w:fill="FFFFFF"/>
          </w:rPr>
          <w:t>Argon Arc Welding Seam Tracker for Circumferential Seam Welding Lathe</w:t>
        </w:r>
      </w:hyperlink>
    </w:p>
    <w:p w14:paraId="70FD4083" w14:textId="3EA0DF05" w:rsidR="00DB65E5" w:rsidRPr="00DB65E5" w:rsidRDefault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</w:p>
    <w:p w14:paraId="2B444F65" w14:textId="77777777" w:rsidR="00DB65E5" w:rsidRPr="00DB65E5" w:rsidRDefault="00DB65E5" w:rsidP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>Product Description</w:t>
      </w:r>
    </w:p>
    <w:p w14:paraId="76A68E2F" w14:textId="77777777" w:rsidR="00DB65E5" w:rsidRPr="00DB65E5" w:rsidRDefault="00DB65E5" w:rsidP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  <w:r w:rsidRPr="00DB65E5">
        <w:rPr>
          <w:rFonts w:ascii="Bodoni Bd BT" w:hAnsi="Bodoni Bd BT" w:cs="Arial"/>
          <w:b/>
          <w:bCs/>
          <w:color w:val="3C4858"/>
          <w:sz w:val="27"/>
          <w:szCs w:val="27"/>
        </w:rPr>
        <w:t>Characteristics of the system</w:t>
      </w: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br/>
        <w:t>Digital and integrated design structure,</w:t>
      </w: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br/>
        <w:t xml:space="preserve">On-line real -time detection and tracking many kinds of welding </w:t>
      </w:r>
      <w:proofErr w:type="spellStart"/>
      <w:proofErr w:type="gramStart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>seams,realize</w:t>
      </w:r>
      <w:proofErr w:type="spellEnd"/>
      <w:proofErr w:type="gramEnd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 xml:space="preserve"> the automation and </w:t>
      </w:r>
      <w:proofErr w:type="spellStart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>itelligence</w:t>
      </w:r>
      <w:proofErr w:type="spellEnd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 xml:space="preserve"> of welding;</w:t>
      </w: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br/>
        <w:t>Realize real-time communication between robots and control systems;</w:t>
      </w: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br/>
      </w: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lastRenderedPageBreak/>
        <w:t xml:space="preserve">Realize functions of welding seam </w:t>
      </w:r>
      <w:proofErr w:type="spellStart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>tracking,seeking</w:t>
      </w:r>
      <w:proofErr w:type="spellEnd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 xml:space="preserve"> and others.</w:t>
      </w: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br/>
      </w: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br/>
      </w:r>
      <w:r w:rsidRPr="00DB65E5">
        <w:rPr>
          <w:rFonts w:ascii="Bodoni Bd BT" w:hAnsi="Bodoni Bd BT" w:cs="Arial"/>
          <w:b/>
          <w:bCs/>
          <w:color w:val="3C4858"/>
          <w:sz w:val="27"/>
          <w:szCs w:val="27"/>
        </w:rPr>
        <w:t>Types and parameters of seam tracking sensor for welding robot</w:t>
      </w: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br/>
        <w:t> </w:t>
      </w:r>
    </w:p>
    <w:tbl>
      <w:tblPr>
        <w:tblW w:w="1407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2402"/>
        <w:gridCol w:w="2266"/>
        <w:gridCol w:w="2483"/>
        <w:gridCol w:w="2058"/>
        <w:gridCol w:w="1860"/>
      </w:tblGrid>
      <w:tr w:rsidR="00DB65E5" w:rsidRPr="00DB65E5" w14:paraId="69DB5F42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EA99FA0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Name:</w:t>
            </w: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br/>
              <w:t>Model 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C5DB562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CXZK-S-RBT-A system CXZK-JXB90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2045EF9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CXZK-S-RBT-A4 system CXZK-RBTA4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CBC3F5C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CXZK-S-RBT-A4L system CXZK-RBTA4L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CD7A283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CXZK-S-RBT -C system</w:t>
            </w: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br/>
              <w:t>    CXZK-JXB200P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7823941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CXZK-S-RBT-G system</w:t>
            </w: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br/>
              <w:t>CXZK-JXB300</w:t>
            </w:r>
          </w:p>
        </w:tc>
      </w:tr>
      <w:tr w:rsidR="00DB65E5" w:rsidRPr="00DB65E5" w14:paraId="1BE6AA7E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FE24F5B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Optical specifications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80B0A82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A9EFCC2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0538F04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0A285E9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5F8266C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 </w:t>
            </w:r>
          </w:p>
        </w:tc>
      </w:tr>
      <w:tr w:rsidR="00DB65E5" w:rsidRPr="00DB65E5" w14:paraId="0C917476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B277285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Z1-Near end of field of view (mm)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36154D9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800DE7A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160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463B967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220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0CC580B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162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A5A7D9B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260</w:t>
            </w:r>
          </w:p>
        </w:tc>
      </w:tr>
      <w:tr w:rsidR="00DB65E5" w:rsidRPr="00DB65E5" w14:paraId="6D63D071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32D7B7A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Z2- Depth of Field of View (mm)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2E6E265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8805D3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3542DEB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F72680A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30E0F0B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80</w:t>
            </w:r>
          </w:p>
        </w:tc>
      </w:tr>
      <w:tr w:rsidR="00DB65E5" w:rsidRPr="00DB65E5" w14:paraId="0F5E5A2A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94068C7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A-near plane (field of view) (mm)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7005929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3693C94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745ECEF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09F4745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97DEF9F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40</w:t>
            </w:r>
          </w:p>
        </w:tc>
      </w:tr>
      <w:tr w:rsidR="00DB65E5" w:rsidRPr="00DB65E5" w14:paraId="52F6BA7C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1B5C7F6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B- far plane (field of view) (mm)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5C505E1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27F5698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A29AE21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C0A0892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7F7A80C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50</w:t>
            </w:r>
          </w:p>
        </w:tc>
      </w:tr>
      <w:tr w:rsidR="00DB65E5" w:rsidRPr="00DB65E5" w14:paraId="227912FC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E5D16FD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Recommended installation distance (mm)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447CFFD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202DBDA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180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2B903DB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252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ED58AE1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182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13D9490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300</w:t>
            </w:r>
          </w:p>
        </w:tc>
      </w:tr>
      <w:tr w:rsidR="00DB65E5" w:rsidRPr="00DB65E5" w14:paraId="5BA8BD7C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9DA09A4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 xml:space="preserve">Average depth </w:t>
            </w: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lastRenderedPageBreak/>
              <w:t>resolution (mm)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CB0A5FA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lastRenderedPageBreak/>
              <w:t>0.02-0.03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FDC5A02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0.10-0.15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375F809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0.15-0.20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FB94E1C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0.12-0.15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2F63DAC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0.15-0.26</w:t>
            </w:r>
          </w:p>
        </w:tc>
      </w:tr>
      <w:tr w:rsidR="00DB65E5" w:rsidRPr="00DB65E5" w14:paraId="1C5D6BBC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37A1B41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Average horizontal resolution (mm)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E748B52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0.02-0.03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8118242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0.03-0.05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2BF0407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0.05-0.08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50A6984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0.02-0.03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B7ED927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0.04-0.06</w:t>
            </w:r>
          </w:p>
        </w:tc>
      </w:tr>
      <w:tr w:rsidR="00DB65E5" w:rsidRPr="00DB65E5" w14:paraId="239E64D6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46FAD879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Communication Interface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04F773F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Ethernet interface/RS485</w:t>
            </w:r>
          </w:p>
        </w:tc>
      </w:tr>
      <w:tr w:rsidR="00DB65E5" w:rsidRPr="00DB65E5" w14:paraId="292F9F38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E8F1B05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Support multiple parameters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30C47EA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64 (customizable)</w:t>
            </w:r>
          </w:p>
        </w:tc>
      </w:tr>
      <w:tr w:rsidR="00DB65E5" w:rsidRPr="00DB65E5" w14:paraId="1401B39B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2FBFE90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Output sampling rate (HZ)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8619E46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33-100</w:t>
            </w:r>
          </w:p>
        </w:tc>
      </w:tr>
      <w:tr w:rsidR="00DB65E5" w:rsidRPr="00DB65E5" w14:paraId="287E6BCB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054026C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Working temperature (ºC)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1EDBD27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    -10~ 65</w:t>
            </w:r>
          </w:p>
        </w:tc>
      </w:tr>
      <w:tr w:rsidR="00DB65E5" w:rsidRPr="00DB65E5" w14:paraId="2B1A9159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4FA106F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Work rate (W)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85522F4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52AC00F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416DBFC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C0238E6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C4DAE0A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5</w:t>
            </w:r>
          </w:p>
        </w:tc>
      </w:tr>
      <w:tr w:rsidR="00DB65E5" w:rsidRPr="00DB65E5" w14:paraId="2CF76609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3546C366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Welding type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6C2DF24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MAG, submerged arc welding, argon arc welding, aluminum welding, friction stir welding, secondary welding, laser welding, etc.</w:t>
            </w:r>
          </w:p>
        </w:tc>
      </w:tr>
      <w:tr w:rsidR="00DB65E5" w:rsidRPr="00DB65E5" w14:paraId="3EA86FC6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A1227C9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Dimensions (mm)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58D0C8F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F2788D0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AB87C9E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2915FD6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E16758C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 </w:t>
            </w:r>
          </w:p>
        </w:tc>
      </w:tr>
      <w:tr w:rsidR="00DB65E5" w:rsidRPr="00DB65E5" w14:paraId="7C87BBC7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ED4D8C4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Weight (g)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68CCF3D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About390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02F7308E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About 465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600E5F72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About 465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22708A89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About500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27F6663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About500</w:t>
            </w:r>
          </w:p>
        </w:tc>
      </w:tr>
      <w:tr w:rsidR="00DB65E5" w:rsidRPr="00DB65E5" w14:paraId="10DD4B19" w14:textId="77777777" w:rsidTr="00DB65E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7E3BBCFF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Protection level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54CE7EA4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IP65</w:t>
            </w:r>
          </w:p>
        </w:tc>
      </w:tr>
      <w:tr w:rsidR="00DB65E5" w:rsidRPr="00DB65E5" w14:paraId="7537A055" w14:textId="77777777" w:rsidTr="00DB65E5"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14:paraId="1496B8AE" w14:textId="77777777" w:rsidR="00DB65E5" w:rsidRPr="00DB65E5" w:rsidRDefault="00DB65E5">
            <w:pPr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</w:pPr>
            <w:r w:rsidRPr="00DB65E5">
              <w:rPr>
                <w:rFonts w:ascii="Bodoni Bd BT" w:hAnsi="Bodoni Bd BT" w:cs="Arial"/>
                <w:color w:val="3C4858"/>
                <w:sz w:val="27"/>
                <w:szCs w:val="27"/>
                <w:shd w:val="clear" w:color="auto" w:fill="FFFFFF"/>
              </w:rPr>
              <w:t>Level 3B (IEC)-Visible red laser 638nm, Level 3B (IEC)-Visible blue laser 405nm</w:t>
            </w:r>
          </w:p>
        </w:tc>
      </w:tr>
    </w:tbl>
    <w:p w14:paraId="3C98AABE" w14:textId="47DB1264" w:rsidR="00DB65E5" w:rsidRPr="00DB65E5" w:rsidRDefault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</w:p>
    <w:p w14:paraId="3A5D583A" w14:textId="2A0E7101" w:rsidR="00DB65E5" w:rsidRDefault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</w:p>
    <w:p w14:paraId="621C9385" w14:textId="77777777" w:rsidR="00DB65E5" w:rsidRPr="00DB65E5" w:rsidRDefault="00DB65E5" w:rsidP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  <w:r w:rsidRPr="00DB65E5">
        <w:rPr>
          <w:rFonts w:ascii="Bodoni Bd BT" w:hAnsi="Bodoni Bd BT" w:cs="Arial"/>
          <w:b/>
          <w:bCs/>
          <w:color w:val="3C4858"/>
          <w:sz w:val="27"/>
          <w:szCs w:val="27"/>
          <w:shd w:val="clear" w:color="auto" w:fill="FFFFFF"/>
        </w:rPr>
        <w:t xml:space="preserve">Circumferential Seam </w:t>
      </w:r>
      <w:proofErr w:type="gramStart"/>
      <w:r w:rsidRPr="00DB65E5">
        <w:rPr>
          <w:rFonts w:ascii="Bodoni Bd BT" w:hAnsi="Bodoni Bd BT" w:cs="Arial"/>
          <w:b/>
          <w:bCs/>
          <w:color w:val="3C4858"/>
          <w:sz w:val="27"/>
          <w:szCs w:val="27"/>
          <w:shd w:val="clear" w:color="auto" w:fill="FFFFFF"/>
        </w:rPr>
        <w:t>Welding  Machine</w:t>
      </w:r>
      <w:proofErr w:type="gramEnd"/>
      <w:r w:rsidRPr="00DB65E5">
        <w:rPr>
          <w:rFonts w:ascii="Bodoni Bd BT" w:hAnsi="Bodoni Bd BT" w:cs="Arial"/>
          <w:b/>
          <w:bCs/>
          <w:color w:val="3C4858"/>
          <w:sz w:val="27"/>
          <w:szCs w:val="27"/>
          <w:shd w:val="clear" w:color="auto" w:fill="FFFFFF"/>
        </w:rPr>
        <w:t xml:space="preserve"> with Automatic Tracker </w:t>
      </w:r>
    </w:p>
    <w:p w14:paraId="7D5443D5" w14:textId="77777777" w:rsidR="00DB65E5" w:rsidRPr="00DB65E5" w:rsidRDefault="00DB65E5" w:rsidP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lastRenderedPageBreak/>
        <w:t>   </w:t>
      </w:r>
      <w:proofErr w:type="spellStart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>GetWeld</w:t>
      </w:r>
      <w:proofErr w:type="spellEnd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 xml:space="preserve"> Automated circular seam MIG inverter welding </w:t>
      </w:r>
      <w:proofErr w:type="spellStart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>mathine</w:t>
      </w:r>
      <w:proofErr w:type="spellEnd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 xml:space="preserve"> are widely used by tank manufacturers as stand-alone machine or as part of assembly line operations.</w:t>
      </w:r>
    </w:p>
    <w:p w14:paraId="24BB3F83" w14:textId="77777777" w:rsidR="00DB65E5" w:rsidRPr="00DB65E5" w:rsidRDefault="00DB65E5" w:rsidP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 xml:space="preserve">Such circumferential lathe welder </w:t>
      </w:r>
      <w:proofErr w:type="gramStart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>are</w:t>
      </w:r>
      <w:proofErr w:type="gramEnd"/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 xml:space="preserve"> widely used in production of solar water heater tank, enamel tank, LPG cylinder, large capacity welded insulated cylinder, storage tank, LNG gas station and so on.</w:t>
      </w:r>
    </w:p>
    <w:p w14:paraId="3E804541" w14:textId="77777777" w:rsidR="00DB65E5" w:rsidRPr="00DB65E5" w:rsidRDefault="00DB65E5" w:rsidP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  <w:r w:rsidRPr="00DB65E5"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  <w:t>Completely customized to meet customer's requirements.</w:t>
      </w:r>
    </w:p>
    <w:p w14:paraId="59ED9F16" w14:textId="77777777" w:rsidR="00DB65E5" w:rsidRPr="008D312F" w:rsidRDefault="00DB65E5" w:rsidP="008D312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8D312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  </w:t>
      </w:r>
    </w:p>
    <w:p w14:paraId="00F5BFA0" w14:textId="03F56458" w:rsidR="00DB65E5" w:rsidRPr="008D312F" w:rsidRDefault="008D312F" w:rsidP="008D312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8D312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3D laser weld tracking </w:t>
      </w:r>
      <w:proofErr w:type="gramStart"/>
      <w:r w:rsidRPr="008D312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sensors ,</w:t>
      </w:r>
      <w:proofErr w:type="gramEnd"/>
      <w:r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 DS </w:t>
      </w:r>
      <w:r w:rsidRPr="008D312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company provides customers with 3D sensors, automatic systems exempt from programming, welding robots and completed solutions for welding specialized machine systems. Focusing on improving our own R&amp;D and innovation capabilities, owning unique and innovative ideas in the ﬁelds of optics, electronic </w:t>
      </w:r>
      <w:proofErr w:type="gramStart"/>
      <w:r w:rsidRPr="008D312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hardware</w:t>
      </w:r>
      <w:proofErr w:type="gramEnd"/>
      <w:r w:rsidRPr="008D312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 and algorithms, and aspires to design optimal solutions for complex welding operations</w:t>
      </w:r>
    </w:p>
    <w:p w14:paraId="0711F53B" w14:textId="56F97EF2" w:rsidR="00DB65E5" w:rsidRPr="00DB65E5" w:rsidRDefault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</w:p>
    <w:p w14:paraId="0E8DBDB1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hAnsi="Book Antiqua" w:cs="Arial-BoldMT"/>
          <w:b/>
          <w:bCs/>
          <w:color w:val="0085FF"/>
          <w:kern w:val="0"/>
          <w:sz w:val="24"/>
          <w:szCs w:val="24"/>
        </w:rPr>
      </w:pPr>
      <w:r w:rsidRPr="0078559F">
        <w:rPr>
          <w:rFonts w:ascii="Book Antiqua" w:hAnsi="Book Antiqua" w:cs="Arial-BoldMT"/>
          <w:b/>
          <w:bCs/>
          <w:color w:val="0085FF"/>
          <w:kern w:val="0"/>
          <w:sz w:val="24"/>
          <w:szCs w:val="24"/>
        </w:rPr>
        <w:t>Sensor characteristics</w:t>
      </w:r>
    </w:p>
    <w:p w14:paraId="18AC9D94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hAnsi="Book Antiqua" w:cs="Arial-BoldMT"/>
          <w:b/>
          <w:bCs/>
          <w:color w:val="339EFF"/>
          <w:kern w:val="0"/>
          <w:sz w:val="24"/>
          <w:szCs w:val="24"/>
        </w:rPr>
      </w:pPr>
      <w:r w:rsidRPr="0078559F">
        <w:rPr>
          <w:rFonts w:ascii="Book Antiqua" w:eastAsia="AlibabaPuHuiTiB" w:hAnsi="Book Antiqua" w:cs="AlibabaPuHuiTiB"/>
          <w:color w:val="3C8FE2"/>
          <w:kern w:val="0"/>
          <w:sz w:val="24"/>
          <w:szCs w:val="24"/>
        </w:rPr>
        <w:t xml:space="preserve">• </w:t>
      </w:r>
      <w:r w:rsidRPr="0078559F">
        <w:rPr>
          <w:rFonts w:ascii="Book Antiqua" w:hAnsi="Book Antiqua" w:cs="Arial-BoldMT"/>
          <w:b/>
          <w:bCs/>
          <w:color w:val="339EFF"/>
          <w:kern w:val="0"/>
          <w:sz w:val="24"/>
          <w:szCs w:val="24"/>
        </w:rPr>
        <w:t>Compact and small</w:t>
      </w:r>
    </w:p>
    <w:p w14:paraId="312604D8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Highly integrated, </w:t>
      </w:r>
      <w:proofErr w:type="gramStart"/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compact</w:t>
      </w:r>
      <w:proofErr w:type="gramEnd"/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 and easy to disassemble</w:t>
      </w:r>
    </w:p>
    <w:p w14:paraId="1A94904A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Built-in controller, small </w:t>
      </w:r>
      <w:proofErr w:type="gramStart"/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size</w:t>
      </w:r>
      <w:proofErr w:type="gramEnd"/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 and low power consumption</w:t>
      </w:r>
    </w:p>
    <w:p w14:paraId="507014BD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hAnsi="Book Antiqua" w:cs="Arial-BoldMT"/>
          <w:b/>
          <w:bCs/>
          <w:color w:val="339EFF"/>
          <w:kern w:val="0"/>
          <w:sz w:val="24"/>
          <w:szCs w:val="24"/>
        </w:rPr>
      </w:pPr>
      <w:r w:rsidRPr="0078559F">
        <w:rPr>
          <w:rFonts w:ascii="Book Antiqua" w:eastAsia="AlibabaPuHuiTiB" w:hAnsi="Book Antiqua" w:cs="AlibabaPuHuiTiB"/>
          <w:color w:val="3C8FE2"/>
          <w:kern w:val="0"/>
          <w:sz w:val="24"/>
          <w:szCs w:val="24"/>
        </w:rPr>
        <w:t xml:space="preserve">• </w:t>
      </w:r>
      <w:r w:rsidRPr="0078559F">
        <w:rPr>
          <w:rFonts w:ascii="Book Antiqua" w:hAnsi="Book Antiqua" w:cs="Arial-BoldMT"/>
          <w:b/>
          <w:bCs/>
          <w:color w:val="339EFF"/>
          <w:kern w:val="0"/>
          <w:sz w:val="24"/>
          <w:szCs w:val="24"/>
        </w:rPr>
        <w:t>Well-protected design</w:t>
      </w:r>
    </w:p>
    <w:p w14:paraId="76D876CA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Reliable internal structure design, suitable for complex and harsh industrial production environments</w:t>
      </w:r>
    </w:p>
    <w:p w14:paraId="6952254E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hAnsi="Book Antiqua" w:cs="Arial-BoldMT"/>
          <w:b/>
          <w:bCs/>
          <w:color w:val="339EFF"/>
          <w:kern w:val="0"/>
          <w:sz w:val="24"/>
          <w:szCs w:val="24"/>
        </w:rPr>
      </w:pPr>
      <w:r w:rsidRPr="0078559F">
        <w:rPr>
          <w:rFonts w:ascii="Book Antiqua" w:eastAsia="AlibabaPuHuiTiB" w:hAnsi="Book Antiqua" w:cs="AlibabaPuHuiTiB"/>
          <w:color w:val="3C8FE2"/>
          <w:kern w:val="0"/>
          <w:sz w:val="24"/>
          <w:szCs w:val="24"/>
        </w:rPr>
        <w:t xml:space="preserve">• </w:t>
      </w:r>
      <w:r w:rsidRPr="0078559F">
        <w:rPr>
          <w:rFonts w:ascii="Book Antiqua" w:hAnsi="Book Antiqua" w:cs="Arial-BoldMT"/>
          <w:b/>
          <w:bCs/>
          <w:color w:val="339EFF"/>
          <w:kern w:val="0"/>
          <w:sz w:val="24"/>
          <w:szCs w:val="24"/>
        </w:rPr>
        <w:t>Strong real-time tracking</w:t>
      </w:r>
    </w:p>
    <w:p w14:paraId="0F6E2058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Highly efficient image detection algorithm, high speed image processing speed; unique tracking and calibration</w:t>
      </w:r>
    </w:p>
    <w:p w14:paraId="0EDB7EE1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algorithm to achieve real-time tracking</w:t>
      </w:r>
    </w:p>
    <w:p w14:paraId="159F25FA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hAnsi="Book Antiqua" w:cs="Arial-BoldMT"/>
          <w:b/>
          <w:bCs/>
          <w:color w:val="339EFF"/>
          <w:kern w:val="0"/>
          <w:sz w:val="24"/>
          <w:szCs w:val="24"/>
        </w:rPr>
      </w:pPr>
      <w:r w:rsidRPr="0078559F">
        <w:rPr>
          <w:rFonts w:ascii="Book Antiqua" w:eastAsia="AlibabaPuHuiTiB" w:hAnsi="Book Antiqua" w:cs="AlibabaPuHuiTiB"/>
          <w:color w:val="3C8FE2"/>
          <w:kern w:val="0"/>
          <w:sz w:val="24"/>
          <w:szCs w:val="24"/>
        </w:rPr>
        <w:t xml:space="preserve">• </w:t>
      </w:r>
      <w:r w:rsidRPr="0078559F">
        <w:rPr>
          <w:rFonts w:ascii="Book Antiqua" w:hAnsi="Book Antiqua" w:cs="Arial-BoldMT"/>
          <w:b/>
          <w:bCs/>
          <w:color w:val="339EFF"/>
          <w:kern w:val="0"/>
          <w:sz w:val="24"/>
          <w:szCs w:val="24"/>
        </w:rPr>
        <w:t>Strong anti-interference</w:t>
      </w:r>
    </w:p>
    <w:p w14:paraId="1580B00E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Built-in air cooling / air knife system; professional electrical protection design can adapt to various high frequency</w:t>
      </w:r>
    </w:p>
    <w:p w14:paraId="04EEC076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electromagnetic and electrostatic industrial production </w:t>
      </w:r>
      <w:proofErr w:type="spellStart"/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environmen</w:t>
      </w:r>
      <w:proofErr w:type="spellEnd"/>
    </w:p>
    <w:p w14:paraId="565A2B42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hAnsi="Book Antiqua" w:cs="Arial-BoldMT"/>
          <w:b/>
          <w:bCs/>
          <w:color w:val="339EFF"/>
          <w:kern w:val="0"/>
          <w:sz w:val="24"/>
          <w:szCs w:val="24"/>
        </w:rPr>
      </w:pPr>
      <w:r w:rsidRPr="0078559F">
        <w:rPr>
          <w:rFonts w:ascii="Book Antiqua" w:eastAsia="AlibabaPuHuiTiB" w:hAnsi="Book Antiqua" w:cs="AlibabaPuHuiTiB"/>
          <w:color w:val="3C8FE2"/>
          <w:kern w:val="0"/>
          <w:sz w:val="24"/>
          <w:szCs w:val="24"/>
        </w:rPr>
        <w:t xml:space="preserve">• </w:t>
      </w:r>
      <w:r w:rsidRPr="0078559F">
        <w:rPr>
          <w:rFonts w:ascii="Book Antiqua" w:hAnsi="Book Antiqua" w:cs="Arial-BoldMT"/>
          <w:b/>
          <w:bCs/>
          <w:color w:val="339EFF"/>
          <w:kern w:val="0"/>
          <w:sz w:val="24"/>
          <w:szCs w:val="24"/>
        </w:rPr>
        <w:t>Flexible and versatile</w:t>
      </w:r>
    </w:p>
    <w:p w14:paraId="5C3A6C40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Plug and </w:t>
      </w:r>
      <w:proofErr w:type="gramStart"/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Play</w:t>
      </w:r>
      <w:proofErr w:type="gramEnd"/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 anytime</w:t>
      </w:r>
    </w:p>
    <w:p w14:paraId="4857B4F5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Full weld support</w:t>
      </w:r>
    </w:p>
    <w:p w14:paraId="67C5EF72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proofErr w:type="spellStart"/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Customised</w:t>
      </w:r>
      <w:proofErr w:type="spellEnd"/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 detection algorithms for non-standard welds</w:t>
      </w:r>
    </w:p>
    <w:p w14:paraId="2F7FDD74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Communication protocols for more than 40 brands of robots</w:t>
      </w:r>
    </w:p>
    <w:p w14:paraId="575F7A57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Different resolutions apply to both laser welding and MIG welding</w:t>
      </w:r>
    </w:p>
    <w:p w14:paraId="04E53539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hAnsi="Book Antiqua" w:cs="Arial-BoldMT"/>
          <w:b/>
          <w:bCs/>
          <w:color w:val="339EFF"/>
          <w:kern w:val="0"/>
          <w:sz w:val="24"/>
          <w:szCs w:val="24"/>
        </w:rPr>
      </w:pPr>
      <w:r w:rsidRPr="0078559F">
        <w:rPr>
          <w:rFonts w:ascii="Book Antiqua" w:eastAsia="AlibabaPuHuiTiB" w:hAnsi="Book Antiqua" w:cs="AlibabaPuHuiTiB"/>
          <w:color w:val="3C8FE2"/>
          <w:kern w:val="0"/>
          <w:sz w:val="24"/>
          <w:szCs w:val="24"/>
        </w:rPr>
        <w:lastRenderedPageBreak/>
        <w:t xml:space="preserve">• </w:t>
      </w:r>
      <w:r w:rsidRPr="0078559F">
        <w:rPr>
          <w:rFonts w:ascii="Book Antiqua" w:hAnsi="Book Antiqua" w:cs="Arial-BoldMT"/>
          <w:b/>
          <w:bCs/>
          <w:color w:val="339EFF"/>
          <w:kern w:val="0"/>
          <w:sz w:val="24"/>
          <w:szCs w:val="24"/>
        </w:rPr>
        <w:t>Simple operation</w:t>
      </w:r>
    </w:p>
    <w:p w14:paraId="68378879" w14:textId="77777777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Full Chinese software interface, with a flowing parameter setting process and detailed instruction menus, even</w:t>
      </w:r>
    </w:p>
    <w:p w14:paraId="3C87F1B1" w14:textId="357B6FB6" w:rsidR="00DB65E5" w:rsidRPr="0078559F" w:rsidRDefault="0078559F" w:rsidP="0078559F">
      <w:pPr>
        <w:rPr>
          <w:rFonts w:ascii="Book Antiqua" w:hAnsi="Book Antiqua" w:cs="Arial"/>
          <w:color w:val="3C4858"/>
          <w:sz w:val="24"/>
          <w:szCs w:val="24"/>
          <w:shd w:val="clear" w:color="auto" w:fill="FFFFFF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non-experts can quickly get started</w:t>
      </w:r>
    </w:p>
    <w:p w14:paraId="00D3CC14" w14:textId="5848BC15" w:rsidR="00DB65E5" w:rsidRPr="0078559F" w:rsidRDefault="00DB65E5">
      <w:pPr>
        <w:rPr>
          <w:rFonts w:ascii="Book Antiqua" w:hAnsi="Book Antiqua" w:cs="Arial"/>
          <w:color w:val="3C4858"/>
          <w:sz w:val="24"/>
          <w:szCs w:val="24"/>
          <w:shd w:val="clear" w:color="auto" w:fill="FFFFFF"/>
        </w:rPr>
      </w:pPr>
    </w:p>
    <w:p w14:paraId="796460E5" w14:textId="42E0637E" w:rsidR="00DB65E5" w:rsidRPr="0078559F" w:rsidRDefault="0078559F">
      <w:pPr>
        <w:rPr>
          <w:rFonts w:ascii="Book Antiqua" w:hAnsi="Book Antiqua" w:cs="Arial"/>
          <w:color w:val="3C4858"/>
          <w:sz w:val="24"/>
          <w:szCs w:val="24"/>
          <w:shd w:val="clear" w:color="auto" w:fill="FFFFFF"/>
        </w:rPr>
      </w:pPr>
      <w:r>
        <w:rPr>
          <w:rFonts w:ascii="Arial-BoldMT" w:hAnsi="Arial-BoldMT" w:cs="Arial-BoldMT"/>
          <w:b/>
          <w:bCs/>
          <w:color w:val="0085FF"/>
          <w:kern w:val="0"/>
          <w:sz w:val="28"/>
          <w:szCs w:val="28"/>
        </w:rPr>
        <w:t>System working principle</w:t>
      </w:r>
    </w:p>
    <w:p w14:paraId="3EB7AD38" w14:textId="53467BDB" w:rsidR="0078559F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A laser is used as a light source to emit a certain wavelength of laser light onto the surface of the weld, forming</w:t>
      </w:r>
      <w:r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 </w:t>
      </w: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a laser strip which is received and imaged by a HD camera at another location. After a series of algorithms, the</w:t>
      </w:r>
      <w:r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 </w:t>
      </w: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3D features of the weld are converted into images, generating structured information about the position and</w:t>
      </w:r>
      <w:r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 </w:t>
      </w: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shape of the object being measured. This provides the robot with the path it needs to guide the welding process.</w:t>
      </w:r>
    </w:p>
    <w:p w14:paraId="0C357F1D" w14:textId="277D14A3" w:rsidR="00DB65E5" w:rsidRPr="0078559F" w:rsidRDefault="0078559F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It is </w:t>
      </w:r>
      <w:proofErr w:type="spellStart"/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>characterised</w:t>
      </w:r>
      <w:proofErr w:type="spellEnd"/>
      <w:r w:rsidRPr="0078559F">
        <w:rPr>
          <w:rFonts w:ascii="Book Antiqua" w:eastAsia="ArialMT" w:hAnsi="Book Antiqua" w:cs="ArialMT"/>
          <w:color w:val="354848"/>
          <w:kern w:val="0"/>
          <w:sz w:val="24"/>
          <w:szCs w:val="24"/>
        </w:rPr>
        <w:t xml:space="preserve"> by high accuracy, contactless and high speed.</w:t>
      </w:r>
    </w:p>
    <w:p w14:paraId="4F26281D" w14:textId="05DDBA14" w:rsidR="00DB65E5" w:rsidRPr="0078559F" w:rsidRDefault="00DB65E5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</w:p>
    <w:p w14:paraId="26384711" w14:textId="580B1AAF" w:rsidR="00DB65E5" w:rsidRPr="0078559F" w:rsidRDefault="00DB65E5" w:rsidP="0078559F">
      <w:pPr>
        <w:autoSpaceDE w:val="0"/>
        <w:autoSpaceDN w:val="0"/>
        <w:adjustRightInd w:val="0"/>
        <w:jc w:val="left"/>
        <w:rPr>
          <w:rFonts w:ascii="Book Antiqua" w:eastAsia="ArialMT" w:hAnsi="Book Antiqua" w:cs="ArialMT"/>
          <w:color w:val="354848"/>
          <w:kern w:val="0"/>
          <w:sz w:val="24"/>
          <w:szCs w:val="24"/>
        </w:rPr>
      </w:pPr>
    </w:p>
    <w:p w14:paraId="3D0B9EAA" w14:textId="01D2B99A" w:rsidR="00DB65E5" w:rsidRDefault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</w:p>
    <w:p w14:paraId="0C26F442" w14:textId="4D753B01" w:rsidR="00DB65E5" w:rsidRDefault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</w:p>
    <w:p w14:paraId="25657A95" w14:textId="411C7FE5" w:rsidR="00DB65E5" w:rsidRDefault="00DB65E5">
      <w:pPr>
        <w:rPr>
          <w:rFonts w:ascii="Bodoni Bd BT" w:hAnsi="Bodoni Bd BT" w:cs="Arial"/>
          <w:color w:val="3C4858"/>
          <w:sz w:val="27"/>
          <w:szCs w:val="27"/>
          <w:shd w:val="clear" w:color="auto" w:fill="FFFFFF"/>
        </w:rPr>
      </w:pPr>
    </w:p>
    <w:p w14:paraId="7D633EE4" w14:textId="77777777" w:rsidR="00DB65E5" w:rsidRPr="00DB65E5" w:rsidRDefault="00DB65E5">
      <w:pPr>
        <w:rPr>
          <w:rFonts w:ascii="Bodoni Bd BT" w:hAnsi="Bodoni Bd BT" w:hint="eastAsia"/>
        </w:rPr>
      </w:pPr>
    </w:p>
    <w:sectPr w:rsidR="00DB65E5" w:rsidRPr="00DB65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doni Bd BT">
    <w:panose1 w:val="02070803080706020303"/>
    <w:charset w:val="00"/>
    <w:family w:val="roman"/>
    <w:pitch w:val="variable"/>
    <w:sig w:usb0="800000AF" w:usb1="1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_sansregular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80E0000" w:usb2="00000010" w:usb3="00000000" w:csb0="0004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libabaPuHuiTiB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E5"/>
    <w:rsid w:val="0078559F"/>
    <w:rsid w:val="008D312F"/>
    <w:rsid w:val="00AF1E7F"/>
    <w:rsid w:val="00DB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FA90"/>
  <w15:chartTrackingRefBased/>
  <w15:docId w15:val="{A5E661A0-7FEB-4219-B9A1-226B5234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B65E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5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65E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65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DB65E5"/>
    <w:rPr>
      <w:color w:val="0000FF"/>
      <w:u w:val="single"/>
    </w:rPr>
  </w:style>
  <w:style w:type="character" w:styleId="a4">
    <w:name w:val="Strong"/>
    <w:basedOn w:val="a0"/>
    <w:uiPriority w:val="22"/>
    <w:qFormat/>
    <w:rsid w:val="00DB65E5"/>
    <w:rPr>
      <w:b/>
      <w:bCs/>
    </w:rPr>
  </w:style>
  <w:style w:type="paragraph" w:styleId="a5">
    <w:name w:val="Normal (Web)"/>
    <w:basedOn w:val="a"/>
    <w:uiPriority w:val="99"/>
    <w:semiHidden/>
    <w:unhideWhenUsed/>
    <w:rsid w:val="00DB65E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rc">
    <w:name w:val="src"/>
    <w:basedOn w:val="a0"/>
    <w:rsid w:val="008D3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718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etweld.en.made-in-china.com/product/ASWQRyhvazpT/China-Argon-Arc-Welding-Seam-Tracker-for-Circumferential-Seam-Welding-Lathe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subo</dc:creator>
  <cp:keywords/>
  <dc:description/>
  <cp:lastModifiedBy>shi subo</cp:lastModifiedBy>
  <cp:revision>1</cp:revision>
  <dcterms:created xsi:type="dcterms:W3CDTF">2022-12-03T05:46:00Z</dcterms:created>
  <dcterms:modified xsi:type="dcterms:W3CDTF">2022-12-03T06:22:00Z</dcterms:modified>
</cp:coreProperties>
</file>