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97050" w14:textId="77777777" w:rsidR="004312B9" w:rsidRDefault="004312B9">
      <w:pPr>
        <w:rPr>
          <w:rFonts w:ascii="Book Antiqua" w:hAnsi="Book Antiqua"/>
        </w:rPr>
      </w:pPr>
    </w:p>
    <w:p w14:paraId="03AFA98C" w14:textId="3FEACB90" w:rsidR="004312B9" w:rsidRDefault="004312B9">
      <w:pPr>
        <w:rPr>
          <w:rFonts w:ascii="Book Antiqua" w:hAnsi="Book Antiqua"/>
        </w:rPr>
      </w:pPr>
      <w:r>
        <w:rPr>
          <w:noProof/>
        </w:rPr>
        <w:drawing>
          <wp:inline distT="0" distB="0" distL="0" distR="0" wp14:anchorId="2D90394B" wp14:editId="5564C20A">
            <wp:extent cx="5274310" cy="1448110"/>
            <wp:effectExtent l="0" t="0" r="2540" b="0"/>
            <wp:docPr id="1"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本&#10;&#10;中度可信度描述已自动生成"/>
                    <pic:cNvPicPr/>
                  </pic:nvPicPr>
                  <pic:blipFill>
                    <a:blip r:embed="rId7"/>
                    <a:stretch>
                      <a:fillRect/>
                    </a:stretch>
                  </pic:blipFill>
                  <pic:spPr>
                    <a:xfrm>
                      <a:off x="0" y="0"/>
                      <a:ext cx="5274310" cy="1448110"/>
                    </a:xfrm>
                    <a:prstGeom prst="rect">
                      <a:avLst/>
                    </a:prstGeom>
                  </pic:spPr>
                </pic:pic>
              </a:graphicData>
            </a:graphic>
          </wp:inline>
        </w:drawing>
      </w:r>
    </w:p>
    <w:p w14:paraId="23CBE58B" w14:textId="104C7711" w:rsidR="004312B9" w:rsidRDefault="004312B9">
      <w:pPr>
        <w:rPr>
          <w:rFonts w:ascii="Book Antiqua" w:hAnsi="Book Antiqua"/>
        </w:rPr>
      </w:pPr>
    </w:p>
    <w:p w14:paraId="608092ED" w14:textId="38F985D2" w:rsidR="007C61A8" w:rsidRDefault="007C61A8">
      <w:pPr>
        <w:rPr>
          <w:rFonts w:ascii="Book Antiqua" w:hAnsi="Book Antiqua" w:hint="eastAsia"/>
        </w:rPr>
      </w:pPr>
      <w:r>
        <w:rPr>
          <w:noProof/>
        </w:rPr>
        <w:drawing>
          <wp:inline distT="0" distB="0" distL="0" distR="0" wp14:anchorId="578F9424" wp14:editId="5153A793">
            <wp:extent cx="5274310" cy="1335405"/>
            <wp:effectExtent l="0" t="0" r="2540" b="0"/>
            <wp:docPr id="2"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10;&#10;描述已自动生成"/>
                    <pic:cNvPicPr/>
                  </pic:nvPicPr>
                  <pic:blipFill>
                    <a:blip r:embed="rId8"/>
                    <a:stretch>
                      <a:fillRect/>
                    </a:stretch>
                  </pic:blipFill>
                  <pic:spPr>
                    <a:xfrm>
                      <a:off x="0" y="0"/>
                      <a:ext cx="5274310" cy="1335405"/>
                    </a:xfrm>
                    <a:prstGeom prst="rect">
                      <a:avLst/>
                    </a:prstGeom>
                  </pic:spPr>
                </pic:pic>
              </a:graphicData>
            </a:graphic>
          </wp:inline>
        </w:drawing>
      </w:r>
    </w:p>
    <w:p w14:paraId="46AF3EDB" w14:textId="77777777" w:rsidR="004312B9" w:rsidRDefault="004312B9" w:rsidP="004312B9">
      <w:pPr>
        <w:pStyle w:val="1"/>
        <w:spacing w:before="226"/>
      </w:pPr>
      <w:r>
        <w:rPr>
          <w:color w:val="49176D"/>
        </w:rPr>
        <w:t>High Dynamic Range (HDR)</w:t>
      </w:r>
    </w:p>
    <w:p w14:paraId="4C0B3452" w14:textId="77777777" w:rsidR="004312B9" w:rsidRDefault="004312B9" w:rsidP="004312B9">
      <w:pPr>
        <w:pStyle w:val="a9"/>
        <w:spacing w:line="235" w:lineRule="auto"/>
        <w:ind w:left="334" w:right="-6"/>
      </w:pPr>
      <w:r>
        <w:rPr>
          <w:color w:val="231F20"/>
          <w:w w:val="90"/>
        </w:rPr>
        <w:t xml:space="preserve">With a dynamic range image + 140 dB, the </w:t>
      </w:r>
      <w:r>
        <w:rPr>
          <w:color w:val="49176D"/>
          <w:w w:val="90"/>
        </w:rPr>
        <w:t xml:space="preserve">DS30 </w:t>
      </w:r>
      <w:r>
        <w:rPr>
          <w:color w:val="231F20"/>
          <w:w w:val="90"/>
        </w:rPr>
        <w:t xml:space="preserve">can acquire </w:t>
      </w:r>
      <w:r>
        <w:rPr>
          <w:color w:val="231F20"/>
          <w:w w:val="95"/>
        </w:rPr>
        <w:t>images with a greater range of tonal detail than any standard camera.</w:t>
      </w:r>
    </w:p>
    <w:p w14:paraId="64E302AE" w14:textId="77777777" w:rsidR="004312B9" w:rsidRDefault="004312B9" w:rsidP="004312B9">
      <w:pPr>
        <w:pStyle w:val="a9"/>
        <w:spacing w:before="1" w:line="235" w:lineRule="auto"/>
        <w:ind w:left="334" w:right="35"/>
        <w:rPr>
          <w:sz w:val="24"/>
        </w:rPr>
      </w:pPr>
      <w:r>
        <w:rPr>
          <w:color w:val="231F20"/>
          <w:w w:val="95"/>
        </w:rPr>
        <w:t>This</w:t>
      </w:r>
      <w:r>
        <w:rPr>
          <w:color w:val="231F20"/>
          <w:spacing w:val="-25"/>
          <w:w w:val="95"/>
        </w:rPr>
        <w:t xml:space="preserve"> </w:t>
      </w:r>
      <w:r>
        <w:rPr>
          <w:color w:val="231F20"/>
          <w:w w:val="95"/>
        </w:rPr>
        <w:t>is</w:t>
      </w:r>
      <w:r>
        <w:rPr>
          <w:color w:val="231F20"/>
          <w:spacing w:val="-25"/>
          <w:w w:val="95"/>
        </w:rPr>
        <w:t xml:space="preserve"> </w:t>
      </w:r>
      <w:r>
        <w:rPr>
          <w:color w:val="231F20"/>
          <w:w w:val="95"/>
        </w:rPr>
        <w:t>particularly</w:t>
      </w:r>
      <w:r>
        <w:rPr>
          <w:color w:val="231F20"/>
          <w:spacing w:val="-25"/>
          <w:w w:val="95"/>
        </w:rPr>
        <w:t xml:space="preserve"> </w:t>
      </w:r>
      <w:r>
        <w:rPr>
          <w:color w:val="231F20"/>
          <w:w w:val="95"/>
        </w:rPr>
        <w:t>important</w:t>
      </w:r>
      <w:r>
        <w:rPr>
          <w:color w:val="231F20"/>
          <w:spacing w:val="-25"/>
          <w:w w:val="95"/>
        </w:rPr>
        <w:t xml:space="preserve"> </w:t>
      </w:r>
      <w:r>
        <w:rPr>
          <w:color w:val="231F20"/>
          <w:w w:val="95"/>
        </w:rPr>
        <w:t>for</w:t>
      </w:r>
      <w:r>
        <w:rPr>
          <w:color w:val="231F20"/>
          <w:spacing w:val="-24"/>
          <w:w w:val="95"/>
        </w:rPr>
        <w:t xml:space="preserve"> </w:t>
      </w:r>
      <w:r>
        <w:rPr>
          <w:color w:val="231F20"/>
          <w:w w:val="95"/>
        </w:rPr>
        <w:t>welding</w:t>
      </w:r>
      <w:r>
        <w:rPr>
          <w:color w:val="231F20"/>
          <w:spacing w:val="-25"/>
          <w:w w:val="95"/>
        </w:rPr>
        <w:t xml:space="preserve"> </w:t>
      </w:r>
      <w:r>
        <w:rPr>
          <w:color w:val="231F20"/>
          <w:w w:val="95"/>
        </w:rPr>
        <w:t>processes</w:t>
      </w:r>
      <w:r>
        <w:rPr>
          <w:color w:val="231F20"/>
          <w:spacing w:val="-25"/>
          <w:w w:val="95"/>
        </w:rPr>
        <w:t xml:space="preserve"> </w:t>
      </w:r>
      <w:r>
        <w:rPr>
          <w:color w:val="231F20"/>
          <w:w w:val="95"/>
        </w:rPr>
        <w:t>where</w:t>
      </w:r>
      <w:r>
        <w:rPr>
          <w:color w:val="231F20"/>
          <w:spacing w:val="-25"/>
          <w:w w:val="95"/>
        </w:rPr>
        <w:t xml:space="preserve"> </w:t>
      </w:r>
      <w:r>
        <w:rPr>
          <w:color w:val="231F20"/>
          <w:w w:val="95"/>
        </w:rPr>
        <w:t>there</w:t>
      </w:r>
      <w:r>
        <w:rPr>
          <w:color w:val="231F20"/>
          <w:spacing w:val="-24"/>
          <w:w w:val="95"/>
        </w:rPr>
        <w:t xml:space="preserve"> </w:t>
      </w:r>
      <w:r>
        <w:rPr>
          <w:color w:val="231F20"/>
          <w:w w:val="95"/>
        </w:rPr>
        <w:t>is</w:t>
      </w:r>
      <w:r>
        <w:rPr>
          <w:color w:val="231F20"/>
          <w:spacing w:val="-25"/>
          <w:w w:val="95"/>
        </w:rPr>
        <w:t xml:space="preserve"> </w:t>
      </w:r>
      <w:r>
        <w:rPr>
          <w:color w:val="231F20"/>
          <w:w w:val="95"/>
        </w:rPr>
        <w:t>a</w:t>
      </w:r>
      <w:r>
        <w:rPr>
          <w:color w:val="231F20"/>
          <w:spacing w:val="-25"/>
          <w:w w:val="95"/>
        </w:rPr>
        <w:t xml:space="preserve"> </w:t>
      </w:r>
      <w:r>
        <w:rPr>
          <w:color w:val="231F20"/>
          <w:w w:val="95"/>
        </w:rPr>
        <w:t>very bright</w:t>
      </w:r>
      <w:r>
        <w:rPr>
          <w:color w:val="231F20"/>
          <w:spacing w:val="-16"/>
          <w:w w:val="95"/>
        </w:rPr>
        <w:t xml:space="preserve"> </w:t>
      </w:r>
      <w:r>
        <w:rPr>
          <w:color w:val="231F20"/>
          <w:w w:val="95"/>
        </w:rPr>
        <w:t>light</w:t>
      </w:r>
      <w:r>
        <w:rPr>
          <w:color w:val="231F20"/>
          <w:spacing w:val="-16"/>
          <w:w w:val="95"/>
        </w:rPr>
        <w:t xml:space="preserve"> </w:t>
      </w:r>
      <w:r>
        <w:rPr>
          <w:color w:val="231F20"/>
          <w:w w:val="95"/>
        </w:rPr>
        <w:t>source</w:t>
      </w:r>
      <w:r>
        <w:rPr>
          <w:color w:val="231F20"/>
          <w:spacing w:val="-16"/>
          <w:w w:val="95"/>
        </w:rPr>
        <w:t xml:space="preserve"> </w:t>
      </w:r>
      <w:r>
        <w:rPr>
          <w:color w:val="231F20"/>
          <w:w w:val="95"/>
        </w:rPr>
        <w:t>in</w:t>
      </w:r>
      <w:r>
        <w:rPr>
          <w:color w:val="231F20"/>
          <w:spacing w:val="-16"/>
          <w:w w:val="95"/>
        </w:rPr>
        <w:t xml:space="preserve"> </w:t>
      </w:r>
      <w:r>
        <w:rPr>
          <w:color w:val="231F20"/>
          <w:w w:val="95"/>
        </w:rPr>
        <w:t>the</w:t>
      </w:r>
      <w:r>
        <w:rPr>
          <w:color w:val="231F20"/>
          <w:spacing w:val="-16"/>
          <w:w w:val="95"/>
        </w:rPr>
        <w:t xml:space="preserve"> </w:t>
      </w:r>
      <w:r>
        <w:rPr>
          <w:color w:val="231F20"/>
          <w:w w:val="95"/>
        </w:rPr>
        <w:t>image</w:t>
      </w:r>
      <w:r>
        <w:rPr>
          <w:color w:val="231F20"/>
          <w:spacing w:val="-16"/>
          <w:w w:val="95"/>
        </w:rPr>
        <w:t xml:space="preserve"> </w:t>
      </w:r>
      <w:r>
        <w:rPr>
          <w:color w:val="231F20"/>
          <w:w w:val="95"/>
        </w:rPr>
        <w:t>that</w:t>
      </w:r>
      <w:r>
        <w:rPr>
          <w:color w:val="231F20"/>
          <w:spacing w:val="-16"/>
          <w:w w:val="95"/>
        </w:rPr>
        <w:t xml:space="preserve"> </w:t>
      </w:r>
      <w:r>
        <w:rPr>
          <w:color w:val="231F20"/>
          <w:w w:val="95"/>
        </w:rPr>
        <w:t>needs</w:t>
      </w:r>
      <w:r>
        <w:rPr>
          <w:color w:val="231F20"/>
          <w:spacing w:val="-16"/>
          <w:w w:val="95"/>
        </w:rPr>
        <w:t xml:space="preserve"> </w:t>
      </w:r>
      <w:r>
        <w:rPr>
          <w:color w:val="231F20"/>
          <w:w w:val="95"/>
        </w:rPr>
        <w:t>to</w:t>
      </w:r>
      <w:r>
        <w:rPr>
          <w:color w:val="231F20"/>
          <w:spacing w:val="-16"/>
          <w:w w:val="95"/>
        </w:rPr>
        <w:t xml:space="preserve"> </w:t>
      </w:r>
      <w:r>
        <w:rPr>
          <w:color w:val="231F20"/>
          <w:w w:val="95"/>
        </w:rPr>
        <w:t>be</w:t>
      </w:r>
      <w:r>
        <w:rPr>
          <w:color w:val="231F20"/>
          <w:spacing w:val="-16"/>
          <w:w w:val="95"/>
        </w:rPr>
        <w:t xml:space="preserve"> </w:t>
      </w:r>
      <w:r>
        <w:rPr>
          <w:color w:val="231F20"/>
          <w:w w:val="95"/>
        </w:rPr>
        <w:t>seen</w:t>
      </w:r>
      <w:r>
        <w:rPr>
          <w:color w:val="231F20"/>
          <w:spacing w:val="-16"/>
          <w:w w:val="95"/>
        </w:rPr>
        <w:t xml:space="preserve"> </w:t>
      </w:r>
      <w:r>
        <w:rPr>
          <w:color w:val="231F20"/>
          <w:w w:val="95"/>
        </w:rPr>
        <w:t>in</w:t>
      </w:r>
      <w:r>
        <w:rPr>
          <w:color w:val="231F20"/>
          <w:spacing w:val="-16"/>
          <w:w w:val="95"/>
        </w:rPr>
        <w:t xml:space="preserve"> </w:t>
      </w:r>
      <w:r>
        <w:rPr>
          <w:color w:val="231F20"/>
          <w:w w:val="95"/>
        </w:rPr>
        <w:t>great</w:t>
      </w:r>
      <w:r>
        <w:rPr>
          <w:color w:val="231F20"/>
          <w:spacing w:val="-16"/>
          <w:w w:val="95"/>
        </w:rPr>
        <w:t xml:space="preserve"> </w:t>
      </w:r>
      <w:r>
        <w:rPr>
          <w:color w:val="231F20"/>
          <w:w w:val="95"/>
        </w:rPr>
        <w:t>detail</w:t>
      </w:r>
      <w:r>
        <w:rPr>
          <w:color w:val="231F20"/>
          <w:spacing w:val="-16"/>
          <w:w w:val="95"/>
        </w:rPr>
        <w:t xml:space="preserve"> </w:t>
      </w:r>
      <w:r>
        <w:rPr>
          <w:color w:val="231F20"/>
          <w:w w:val="95"/>
        </w:rPr>
        <w:t xml:space="preserve">as </w:t>
      </w:r>
      <w:r>
        <w:rPr>
          <w:color w:val="231F20"/>
          <w:w w:val="90"/>
        </w:rPr>
        <w:t>well</w:t>
      </w:r>
      <w:r>
        <w:rPr>
          <w:color w:val="231F20"/>
          <w:spacing w:val="-6"/>
          <w:w w:val="90"/>
        </w:rPr>
        <w:t xml:space="preserve"> </w:t>
      </w:r>
      <w:r>
        <w:rPr>
          <w:color w:val="231F20"/>
          <w:w w:val="90"/>
        </w:rPr>
        <w:t>as</w:t>
      </w:r>
      <w:r>
        <w:rPr>
          <w:color w:val="231F20"/>
          <w:spacing w:val="-6"/>
          <w:w w:val="90"/>
        </w:rPr>
        <w:t xml:space="preserve"> </w:t>
      </w:r>
      <w:r>
        <w:rPr>
          <w:color w:val="231F20"/>
          <w:w w:val="90"/>
        </w:rPr>
        <w:t>the</w:t>
      </w:r>
      <w:r>
        <w:rPr>
          <w:color w:val="231F20"/>
          <w:spacing w:val="-5"/>
          <w:w w:val="90"/>
        </w:rPr>
        <w:t xml:space="preserve"> </w:t>
      </w:r>
      <w:r>
        <w:rPr>
          <w:color w:val="231F20"/>
          <w:w w:val="90"/>
        </w:rPr>
        <w:t>darker</w:t>
      </w:r>
      <w:r>
        <w:rPr>
          <w:color w:val="231F20"/>
          <w:spacing w:val="-6"/>
          <w:w w:val="90"/>
        </w:rPr>
        <w:t xml:space="preserve"> </w:t>
      </w:r>
      <w:r>
        <w:rPr>
          <w:color w:val="231F20"/>
          <w:w w:val="90"/>
        </w:rPr>
        <w:t>surrounding</w:t>
      </w:r>
      <w:r>
        <w:rPr>
          <w:color w:val="231F20"/>
          <w:spacing w:val="-5"/>
          <w:w w:val="90"/>
        </w:rPr>
        <w:t xml:space="preserve"> </w:t>
      </w:r>
      <w:r>
        <w:rPr>
          <w:color w:val="231F20"/>
          <w:w w:val="90"/>
        </w:rPr>
        <w:t>background</w:t>
      </w:r>
      <w:r>
        <w:rPr>
          <w:color w:val="231F20"/>
          <w:spacing w:val="-6"/>
          <w:w w:val="90"/>
        </w:rPr>
        <w:t xml:space="preserve"> </w:t>
      </w:r>
      <w:r>
        <w:rPr>
          <w:color w:val="231F20"/>
          <w:w w:val="90"/>
        </w:rPr>
        <w:t>features.</w:t>
      </w:r>
    </w:p>
    <w:p w14:paraId="73EAC5B1" w14:textId="77777777" w:rsidR="004312B9" w:rsidRDefault="004312B9" w:rsidP="004312B9">
      <w:pPr>
        <w:pStyle w:val="1"/>
        <w:spacing w:before="167"/>
      </w:pPr>
      <w:r>
        <w:rPr>
          <w:color w:val="49176D"/>
        </w:rPr>
        <w:t>Color When You Need It</w:t>
      </w:r>
    </w:p>
    <w:p w14:paraId="10AF1A81" w14:textId="77777777" w:rsidR="004312B9" w:rsidRDefault="004312B9" w:rsidP="004312B9">
      <w:pPr>
        <w:pStyle w:val="a9"/>
        <w:spacing w:line="235" w:lineRule="auto"/>
        <w:ind w:left="334" w:right="71"/>
      </w:pPr>
      <w:r>
        <w:rPr>
          <w:color w:val="231F20"/>
          <w:w w:val="95"/>
        </w:rPr>
        <w:t xml:space="preserve">With HDR color imaging, the </w:t>
      </w:r>
      <w:r>
        <w:rPr>
          <w:color w:val="49176D"/>
          <w:w w:val="95"/>
        </w:rPr>
        <w:t>DS30</w:t>
      </w:r>
      <w:r>
        <w:rPr>
          <w:color w:val="231F20"/>
          <w:w w:val="95"/>
        </w:rPr>
        <w:t>can acquire color images for various</w:t>
      </w:r>
      <w:r>
        <w:rPr>
          <w:color w:val="231F20"/>
          <w:spacing w:val="-19"/>
          <w:w w:val="95"/>
        </w:rPr>
        <w:t xml:space="preserve"> </w:t>
      </w:r>
      <w:r>
        <w:rPr>
          <w:color w:val="231F20"/>
          <w:w w:val="95"/>
        </w:rPr>
        <w:t>welding</w:t>
      </w:r>
      <w:r>
        <w:rPr>
          <w:color w:val="231F20"/>
          <w:spacing w:val="-18"/>
          <w:w w:val="95"/>
        </w:rPr>
        <w:t xml:space="preserve"> </w:t>
      </w:r>
      <w:r>
        <w:rPr>
          <w:color w:val="231F20"/>
          <w:w w:val="95"/>
        </w:rPr>
        <w:t>processes,</w:t>
      </w:r>
      <w:r>
        <w:rPr>
          <w:color w:val="231F20"/>
          <w:spacing w:val="-18"/>
          <w:w w:val="95"/>
        </w:rPr>
        <w:t xml:space="preserve"> </w:t>
      </w:r>
      <w:r>
        <w:rPr>
          <w:color w:val="231F20"/>
          <w:w w:val="95"/>
        </w:rPr>
        <w:t>such</w:t>
      </w:r>
      <w:r>
        <w:rPr>
          <w:color w:val="231F20"/>
          <w:spacing w:val="-18"/>
          <w:w w:val="95"/>
        </w:rPr>
        <w:t xml:space="preserve"> </w:t>
      </w:r>
      <w:r>
        <w:rPr>
          <w:color w:val="231F20"/>
          <w:w w:val="95"/>
        </w:rPr>
        <w:t>as</w:t>
      </w:r>
      <w:r>
        <w:rPr>
          <w:color w:val="231F20"/>
          <w:spacing w:val="-19"/>
          <w:w w:val="95"/>
        </w:rPr>
        <w:t xml:space="preserve"> </w:t>
      </w:r>
      <w:r>
        <w:rPr>
          <w:color w:val="231F20"/>
          <w:spacing w:val="-6"/>
          <w:w w:val="95"/>
        </w:rPr>
        <w:t>GTAW,</w:t>
      </w:r>
      <w:r>
        <w:rPr>
          <w:color w:val="231F20"/>
          <w:spacing w:val="-18"/>
          <w:w w:val="95"/>
        </w:rPr>
        <w:t xml:space="preserve"> </w:t>
      </w:r>
      <w:r>
        <w:rPr>
          <w:color w:val="231F20"/>
          <w:w w:val="95"/>
        </w:rPr>
        <w:t>where</w:t>
      </w:r>
      <w:r>
        <w:rPr>
          <w:color w:val="231F20"/>
          <w:spacing w:val="-18"/>
          <w:w w:val="95"/>
        </w:rPr>
        <w:t xml:space="preserve"> </w:t>
      </w:r>
      <w:r>
        <w:rPr>
          <w:color w:val="231F20"/>
          <w:w w:val="95"/>
        </w:rPr>
        <w:t>color</w:t>
      </w:r>
      <w:r>
        <w:rPr>
          <w:color w:val="231F20"/>
          <w:spacing w:val="-18"/>
          <w:w w:val="95"/>
        </w:rPr>
        <w:t xml:space="preserve"> </w:t>
      </w:r>
      <w:r>
        <w:rPr>
          <w:color w:val="231F20"/>
          <w:w w:val="95"/>
        </w:rPr>
        <w:t>provides</w:t>
      </w:r>
      <w:r>
        <w:rPr>
          <w:color w:val="231F20"/>
          <w:spacing w:val="-18"/>
          <w:w w:val="95"/>
        </w:rPr>
        <w:t xml:space="preserve"> </w:t>
      </w:r>
      <w:r>
        <w:rPr>
          <w:color w:val="231F20"/>
          <w:w w:val="95"/>
        </w:rPr>
        <w:t xml:space="preserve">extra </w:t>
      </w:r>
      <w:r>
        <w:rPr>
          <w:color w:val="231F20"/>
          <w:w w:val="90"/>
        </w:rPr>
        <w:t>information</w:t>
      </w:r>
      <w:r>
        <w:rPr>
          <w:color w:val="231F20"/>
          <w:spacing w:val="-9"/>
          <w:w w:val="90"/>
        </w:rPr>
        <w:t xml:space="preserve"> </w:t>
      </w:r>
      <w:r>
        <w:rPr>
          <w:color w:val="231F20"/>
          <w:w w:val="90"/>
        </w:rPr>
        <w:t>such</w:t>
      </w:r>
      <w:r>
        <w:rPr>
          <w:color w:val="231F20"/>
          <w:spacing w:val="-8"/>
          <w:w w:val="90"/>
        </w:rPr>
        <w:t xml:space="preserve"> </w:t>
      </w:r>
      <w:r>
        <w:rPr>
          <w:color w:val="231F20"/>
          <w:w w:val="90"/>
        </w:rPr>
        <w:t>as:</w:t>
      </w:r>
      <w:r>
        <w:rPr>
          <w:color w:val="231F20"/>
          <w:spacing w:val="-9"/>
          <w:w w:val="90"/>
        </w:rPr>
        <w:t xml:space="preserve"> </w:t>
      </w:r>
      <w:r>
        <w:rPr>
          <w:color w:val="231F20"/>
          <w:w w:val="90"/>
        </w:rPr>
        <w:t>the</w:t>
      </w:r>
      <w:r>
        <w:rPr>
          <w:color w:val="231F20"/>
          <w:spacing w:val="-8"/>
          <w:w w:val="90"/>
        </w:rPr>
        <w:t xml:space="preserve"> </w:t>
      </w:r>
      <w:r>
        <w:rPr>
          <w:color w:val="231F20"/>
          <w:w w:val="90"/>
        </w:rPr>
        <w:t>boundary</w:t>
      </w:r>
      <w:r>
        <w:rPr>
          <w:color w:val="231F20"/>
          <w:spacing w:val="-9"/>
          <w:w w:val="90"/>
        </w:rPr>
        <w:t xml:space="preserve"> </w:t>
      </w:r>
      <w:r>
        <w:rPr>
          <w:color w:val="231F20"/>
          <w:w w:val="90"/>
        </w:rPr>
        <w:t>of</w:t>
      </w:r>
      <w:r>
        <w:rPr>
          <w:color w:val="231F20"/>
          <w:spacing w:val="-8"/>
          <w:w w:val="90"/>
        </w:rPr>
        <w:t xml:space="preserve"> </w:t>
      </w:r>
      <w:r>
        <w:rPr>
          <w:color w:val="231F20"/>
          <w:w w:val="90"/>
        </w:rPr>
        <w:t>the</w:t>
      </w:r>
      <w:r>
        <w:rPr>
          <w:color w:val="231F20"/>
          <w:spacing w:val="-8"/>
          <w:w w:val="90"/>
        </w:rPr>
        <w:t xml:space="preserve"> </w:t>
      </w:r>
      <w:r>
        <w:rPr>
          <w:color w:val="231F20"/>
          <w:w w:val="90"/>
        </w:rPr>
        <w:t>Heat</w:t>
      </w:r>
      <w:r>
        <w:rPr>
          <w:color w:val="231F20"/>
          <w:spacing w:val="-9"/>
          <w:w w:val="90"/>
        </w:rPr>
        <w:t xml:space="preserve"> </w:t>
      </w:r>
      <w:r>
        <w:rPr>
          <w:color w:val="231F20"/>
          <w:w w:val="90"/>
        </w:rPr>
        <w:t>Affected</w:t>
      </w:r>
      <w:r>
        <w:rPr>
          <w:color w:val="231F20"/>
          <w:spacing w:val="-8"/>
          <w:w w:val="90"/>
        </w:rPr>
        <w:t xml:space="preserve"> </w:t>
      </w:r>
      <w:r>
        <w:rPr>
          <w:color w:val="231F20"/>
          <w:w w:val="90"/>
        </w:rPr>
        <w:t>Zone,</w:t>
      </w:r>
      <w:r>
        <w:rPr>
          <w:color w:val="231F20"/>
          <w:spacing w:val="-9"/>
          <w:w w:val="90"/>
        </w:rPr>
        <w:t xml:space="preserve"> </w:t>
      </w:r>
      <w:r>
        <w:rPr>
          <w:color w:val="231F20"/>
          <w:w w:val="90"/>
        </w:rPr>
        <w:t>oxidation</w:t>
      </w:r>
      <w:r>
        <w:rPr>
          <w:color w:val="231F20"/>
          <w:spacing w:val="-8"/>
          <w:w w:val="90"/>
        </w:rPr>
        <w:t xml:space="preserve"> of </w:t>
      </w:r>
      <w:r>
        <w:rPr>
          <w:color w:val="231F20"/>
          <w:w w:val="95"/>
        </w:rPr>
        <w:t>the</w:t>
      </w:r>
      <w:r>
        <w:rPr>
          <w:color w:val="231F20"/>
          <w:spacing w:val="-21"/>
          <w:w w:val="95"/>
        </w:rPr>
        <w:t xml:space="preserve"> </w:t>
      </w:r>
      <w:r>
        <w:rPr>
          <w:color w:val="231F20"/>
          <w:w w:val="95"/>
        </w:rPr>
        <w:t>melt</w:t>
      </w:r>
      <w:r>
        <w:rPr>
          <w:color w:val="231F20"/>
          <w:spacing w:val="-20"/>
          <w:w w:val="95"/>
        </w:rPr>
        <w:t xml:space="preserve"> </w:t>
      </w:r>
      <w:r>
        <w:rPr>
          <w:color w:val="231F20"/>
          <w:w w:val="95"/>
        </w:rPr>
        <w:t>pool</w:t>
      </w:r>
      <w:r>
        <w:rPr>
          <w:color w:val="231F20"/>
          <w:spacing w:val="-20"/>
          <w:w w:val="95"/>
        </w:rPr>
        <w:t xml:space="preserve"> </w:t>
      </w:r>
      <w:r>
        <w:rPr>
          <w:color w:val="231F20"/>
          <w:w w:val="95"/>
        </w:rPr>
        <w:t>and</w:t>
      </w:r>
      <w:r>
        <w:rPr>
          <w:color w:val="231F20"/>
          <w:spacing w:val="-20"/>
          <w:w w:val="95"/>
        </w:rPr>
        <w:t xml:space="preserve"> </w:t>
      </w:r>
      <w:r>
        <w:rPr>
          <w:color w:val="231F20"/>
          <w:w w:val="95"/>
        </w:rPr>
        <w:t>tip,</w:t>
      </w:r>
      <w:r>
        <w:rPr>
          <w:color w:val="231F20"/>
          <w:spacing w:val="-20"/>
          <w:w w:val="95"/>
        </w:rPr>
        <w:t xml:space="preserve"> </w:t>
      </w:r>
      <w:r>
        <w:rPr>
          <w:color w:val="231F20"/>
          <w:w w:val="95"/>
        </w:rPr>
        <w:t>and</w:t>
      </w:r>
      <w:r>
        <w:rPr>
          <w:color w:val="231F20"/>
          <w:spacing w:val="-20"/>
          <w:w w:val="95"/>
        </w:rPr>
        <w:t xml:space="preserve"> </w:t>
      </w:r>
      <w:r>
        <w:rPr>
          <w:color w:val="231F20"/>
          <w:w w:val="95"/>
        </w:rPr>
        <w:t>shielding</w:t>
      </w:r>
      <w:r>
        <w:rPr>
          <w:color w:val="231F20"/>
          <w:spacing w:val="-20"/>
          <w:w w:val="95"/>
        </w:rPr>
        <w:t xml:space="preserve"> </w:t>
      </w:r>
      <w:r>
        <w:rPr>
          <w:color w:val="231F20"/>
          <w:w w:val="95"/>
        </w:rPr>
        <w:t>gas</w:t>
      </w:r>
      <w:r>
        <w:rPr>
          <w:color w:val="231F20"/>
          <w:spacing w:val="-21"/>
          <w:w w:val="95"/>
        </w:rPr>
        <w:t xml:space="preserve"> </w:t>
      </w:r>
      <w:r>
        <w:rPr>
          <w:color w:val="231F20"/>
          <w:w w:val="95"/>
        </w:rPr>
        <w:t>presence.</w:t>
      </w:r>
      <w:r>
        <w:rPr>
          <w:color w:val="231F20"/>
          <w:spacing w:val="3"/>
          <w:w w:val="95"/>
        </w:rPr>
        <w:t xml:space="preserve"> </w:t>
      </w:r>
      <w:r>
        <w:rPr>
          <w:color w:val="231F20"/>
          <w:w w:val="95"/>
        </w:rPr>
        <w:t>The</w:t>
      </w:r>
      <w:r>
        <w:rPr>
          <w:color w:val="231F20"/>
          <w:spacing w:val="-20"/>
          <w:w w:val="95"/>
        </w:rPr>
        <w:t xml:space="preserve"> </w:t>
      </w:r>
      <w:r>
        <w:rPr>
          <w:color w:val="231F20"/>
          <w:w w:val="95"/>
        </w:rPr>
        <w:t>very</w:t>
      </w:r>
      <w:r>
        <w:rPr>
          <w:color w:val="231F20"/>
          <w:spacing w:val="-20"/>
          <w:w w:val="95"/>
        </w:rPr>
        <w:t xml:space="preserve"> </w:t>
      </w:r>
      <w:r>
        <w:rPr>
          <w:color w:val="231F20"/>
          <w:w w:val="95"/>
        </w:rPr>
        <w:t>bright</w:t>
      </w:r>
      <w:r>
        <w:rPr>
          <w:color w:val="231F20"/>
          <w:spacing w:val="-20"/>
          <w:w w:val="95"/>
        </w:rPr>
        <w:t xml:space="preserve"> </w:t>
      </w:r>
      <w:r>
        <w:rPr>
          <w:color w:val="231F20"/>
          <w:w w:val="95"/>
        </w:rPr>
        <w:t>weld arc</w:t>
      </w:r>
      <w:r>
        <w:rPr>
          <w:color w:val="231F20"/>
          <w:spacing w:val="-25"/>
          <w:w w:val="95"/>
        </w:rPr>
        <w:t xml:space="preserve"> </w:t>
      </w:r>
      <w:r>
        <w:rPr>
          <w:color w:val="231F20"/>
          <w:w w:val="95"/>
        </w:rPr>
        <w:t>can</w:t>
      </w:r>
      <w:r>
        <w:rPr>
          <w:color w:val="231F20"/>
          <w:spacing w:val="-24"/>
          <w:w w:val="95"/>
        </w:rPr>
        <w:t xml:space="preserve"> </w:t>
      </w:r>
      <w:r>
        <w:rPr>
          <w:color w:val="231F20"/>
          <w:w w:val="95"/>
        </w:rPr>
        <w:t>be</w:t>
      </w:r>
      <w:r>
        <w:rPr>
          <w:color w:val="231F20"/>
          <w:spacing w:val="-25"/>
          <w:w w:val="95"/>
        </w:rPr>
        <w:t xml:space="preserve"> </w:t>
      </w:r>
      <w:r>
        <w:rPr>
          <w:color w:val="231F20"/>
          <w:w w:val="95"/>
        </w:rPr>
        <w:t>seen</w:t>
      </w:r>
      <w:r>
        <w:rPr>
          <w:color w:val="231F20"/>
          <w:spacing w:val="-24"/>
          <w:w w:val="95"/>
        </w:rPr>
        <w:t xml:space="preserve"> </w:t>
      </w:r>
      <w:r>
        <w:rPr>
          <w:color w:val="231F20"/>
          <w:w w:val="95"/>
        </w:rPr>
        <w:t>in</w:t>
      </w:r>
      <w:r>
        <w:rPr>
          <w:color w:val="231F20"/>
          <w:spacing w:val="-24"/>
          <w:w w:val="95"/>
        </w:rPr>
        <w:t xml:space="preserve"> </w:t>
      </w:r>
      <w:r>
        <w:rPr>
          <w:color w:val="231F20"/>
          <w:w w:val="95"/>
        </w:rPr>
        <w:t>color</w:t>
      </w:r>
      <w:r>
        <w:rPr>
          <w:color w:val="231F20"/>
          <w:spacing w:val="-25"/>
          <w:w w:val="95"/>
        </w:rPr>
        <w:t xml:space="preserve"> </w:t>
      </w:r>
      <w:r>
        <w:rPr>
          <w:color w:val="231F20"/>
          <w:w w:val="95"/>
        </w:rPr>
        <w:t>without</w:t>
      </w:r>
      <w:r>
        <w:rPr>
          <w:color w:val="231F20"/>
          <w:spacing w:val="-24"/>
          <w:w w:val="95"/>
        </w:rPr>
        <w:t xml:space="preserve"> </w:t>
      </w:r>
      <w:r>
        <w:rPr>
          <w:color w:val="231F20"/>
          <w:w w:val="95"/>
        </w:rPr>
        <w:t>saturation</w:t>
      </w:r>
      <w:r>
        <w:rPr>
          <w:color w:val="231F20"/>
          <w:spacing w:val="-24"/>
          <w:w w:val="95"/>
        </w:rPr>
        <w:t xml:space="preserve"> </w:t>
      </w:r>
      <w:r>
        <w:rPr>
          <w:color w:val="231F20"/>
          <w:w w:val="95"/>
        </w:rPr>
        <w:t>as</w:t>
      </w:r>
      <w:r>
        <w:rPr>
          <w:color w:val="231F20"/>
          <w:spacing w:val="-25"/>
          <w:w w:val="95"/>
        </w:rPr>
        <w:t xml:space="preserve"> </w:t>
      </w:r>
      <w:r>
        <w:rPr>
          <w:color w:val="231F20"/>
          <w:w w:val="95"/>
        </w:rPr>
        <w:t>well</w:t>
      </w:r>
      <w:r>
        <w:rPr>
          <w:color w:val="231F20"/>
          <w:spacing w:val="-24"/>
          <w:w w:val="95"/>
        </w:rPr>
        <w:t xml:space="preserve"> </w:t>
      </w:r>
      <w:r>
        <w:rPr>
          <w:color w:val="231F20"/>
          <w:w w:val="95"/>
        </w:rPr>
        <w:t>as</w:t>
      </w:r>
      <w:r>
        <w:rPr>
          <w:color w:val="231F20"/>
          <w:spacing w:val="-24"/>
          <w:w w:val="95"/>
        </w:rPr>
        <w:t xml:space="preserve"> </w:t>
      </w:r>
      <w:r>
        <w:rPr>
          <w:color w:val="231F20"/>
          <w:w w:val="95"/>
        </w:rPr>
        <w:t>its</w:t>
      </w:r>
      <w:r>
        <w:rPr>
          <w:color w:val="231F20"/>
          <w:spacing w:val="-25"/>
          <w:w w:val="95"/>
        </w:rPr>
        <w:t xml:space="preserve"> </w:t>
      </w:r>
      <w:r>
        <w:rPr>
          <w:color w:val="231F20"/>
          <w:w w:val="95"/>
        </w:rPr>
        <w:t>darker</w:t>
      </w:r>
      <w:r>
        <w:rPr>
          <w:color w:val="231F20"/>
          <w:spacing w:val="-24"/>
          <w:w w:val="95"/>
        </w:rPr>
        <w:t xml:space="preserve"> </w:t>
      </w:r>
      <w:r>
        <w:rPr>
          <w:color w:val="231F20"/>
          <w:spacing w:val="-3"/>
          <w:w w:val="95"/>
        </w:rPr>
        <w:t xml:space="preserve">surround- </w:t>
      </w:r>
      <w:r>
        <w:rPr>
          <w:color w:val="231F20"/>
          <w:w w:val="95"/>
        </w:rPr>
        <w:t>ing background</w:t>
      </w:r>
      <w:r>
        <w:rPr>
          <w:color w:val="231F20"/>
          <w:spacing w:val="-1"/>
          <w:w w:val="95"/>
        </w:rPr>
        <w:t xml:space="preserve"> </w:t>
      </w:r>
      <w:r>
        <w:rPr>
          <w:color w:val="231F20"/>
          <w:w w:val="95"/>
        </w:rPr>
        <w:t>features.</w:t>
      </w:r>
    </w:p>
    <w:p w14:paraId="28987C70" w14:textId="77777777" w:rsidR="004312B9" w:rsidRDefault="004312B9" w:rsidP="004312B9">
      <w:pPr>
        <w:pStyle w:val="a9"/>
        <w:spacing w:before="5"/>
        <w:rPr>
          <w:sz w:val="27"/>
        </w:rPr>
      </w:pPr>
    </w:p>
    <w:p w14:paraId="7CEAA9A7" w14:textId="77777777" w:rsidR="004312B9" w:rsidRDefault="004312B9" w:rsidP="004312B9">
      <w:pPr>
        <w:pStyle w:val="1"/>
      </w:pPr>
      <w:r>
        <w:rPr>
          <w:color w:val="49176D"/>
        </w:rPr>
        <w:t>Welding Specific Functionality</w:t>
      </w:r>
    </w:p>
    <w:p w14:paraId="517B6B1F" w14:textId="559E26D3" w:rsidR="004312B9" w:rsidRDefault="004312B9" w:rsidP="004312B9">
      <w:pPr>
        <w:pStyle w:val="a9"/>
        <w:spacing w:line="235" w:lineRule="auto"/>
        <w:ind w:left="334" w:right="200"/>
        <w:rPr>
          <w:color w:val="231F20"/>
        </w:rPr>
      </w:pPr>
      <w:r>
        <w:rPr>
          <w:color w:val="231F20"/>
          <w:w w:val="95"/>
        </w:rPr>
        <w:t>The</w:t>
      </w:r>
      <w:r>
        <w:rPr>
          <w:color w:val="231F20"/>
          <w:spacing w:val="-26"/>
          <w:w w:val="95"/>
        </w:rPr>
        <w:t xml:space="preserve"> </w:t>
      </w:r>
      <w:r>
        <w:rPr>
          <w:color w:val="231F20"/>
          <w:w w:val="95"/>
        </w:rPr>
        <w:t>integrated</w:t>
      </w:r>
      <w:r>
        <w:rPr>
          <w:color w:val="231F20"/>
          <w:spacing w:val="-26"/>
          <w:w w:val="95"/>
        </w:rPr>
        <w:t xml:space="preserve"> </w:t>
      </w:r>
      <w:r>
        <w:rPr>
          <w:color w:val="231F20"/>
          <w:w w:val="95"/>
        </w:rPr>
        <w:t>hardware</w:t>
      </w:r>
      <w:r>
        <w:rPr>
          <w:color w:val="231F20"/>
          <w:spacing w:val="-26"/>
          <w:w w:val="95"/>
        </w:rPr>
        <w:t xml:space="preserve"> </w:t>
      </w:r>
      <w:r>
        <w:rPr>
          <w:color w:val="231F20"/>
          <w:w w:val="95"/>
        </w:rPr>
        <w:t>and</w:t>
      </w:r>
      <w:r>
        <w:rPr>
          <w:color w:val="231F20"/>
          <w:spacing w:val="-25"/>
          <w:w w:val="95"/>
        </w:rPr>
        <w:t xml:space="preserve"> </w:t>
      </w:r>
      <w:r>
        <w:rPr>
          <w:color w:val="231F20"/>
          <w:w w:val="95"/>
        </w:rPr>
        <w:t>intuitive</w:t>
      </w:r>
      <w:r>
        <w:rPr>
          <w:color w:val="231F20"/>
          <w:spacing w:val="-26"/>
          <w:w w:val="95"/>
        </w:rPr>
        <w:t xml:space="preserve"> </w:t>
      </w:r>
      <w:r>
        <w:rPr>
          <w:color w:val="231F20"/>
          <w:w w:val="95"/>
        </w:rPr>
        <w:t>software</w:t>
      </w:r>
      <w:r>
        <w:rPr>
          <w:color w:val="231F20"/>
          <w:spacing w:val="-26"/>
          <w:w w:val="95"/>
        </w:rPr>
        <w:t xml:space="preserve"> </w:t>
      </w:r>
      <w:r>
        <w:rPr>
          <w:color w:val="231F20"/>
          <w:w w:val="95"/>
        </w:rPr>
        <w:t>features</w:t>
      </w:r>
      <w:r>
        <w:rPr>
          <w:color w:val="231F20"/>
          <w:spacing w:val="-26"/>
          <w:w w:val="95"/>
        </w:rPr>
        <w:t xml:space="preserve"> </w:t>
      </w:r>
      <w:r>
        <w:rPr>
          <w:color w:val="231F20"/>
          <w:w w:val="95"/>
        </w:rPr>
        <w:t>such</w:t>
      </w:r>
      <w:r>
        <w:rPr>
          <w:color w:val="231F20"/>
          <w:spacing w:val="-25"/>
          <w:w w:val="95"/>
        </w:rPr>
        <w:t xml:space="preserve"> </w:t>
      </w:r>
      <w:r>
        <w:rPr>
          <w:color w:val="231F20"/>
          <w:w w:val="95"/>
        </w:rPr>
        <w:t>as</w:t>
      </w:r>
      <w:r>
        <w:rPr>
          <w:color w:val="231F20"/>
          <w:spacing w:val="-26"/>
          <w:w w:val="95"/>
        </w:rPr>
        <w:t xml:space="preserve"> </w:t>
      </w:r>
      <w:r>
        <w:rPr>
          <w:color w:val="231F20"/>
          <w:w w:val="95"/>
        </w:rPr>
        <w:t xml:space="preserve">weld </w:t>
      </w:r>
      <w:r>
        <w:rPr>
          <w:color w:val="231F20"/>
          <w:w w:val="90"/>
        </w:rPr>
        <w:t>arc</w:t>
      </w:r>
      <w:r>
        <w:rPr>
          <w:color w:val="231F20"/>
          <w:spacing w:val="-12"/>
          <w:w w:val="90"/>
        </w:rPr>
        <w:t xml:space="preserve"> </w:t>
      </w:r>
      <w:r>
        <w:rPr>
          <w:color w:val="231F20"/>
          <w:w w:val="90"/>
        </w:rPr>
        <w:t>photodetector,</w:t>
      </w:r>
      <w:r>
        <w:rPr>
          <w:color w:val="231F20"/>
          <w:spacing w:val="-12"/>
          <w:w w:val="90"/>
        </w:rPr>
        <w:t xml:space="preserve"> </w:t>
      </w:r>
      <w:r>
        <w:rPr>
          <w:color w:val="231F20"/>
          <w:w w:val="90"/>
        </w:rPr>
        <w:t>image</w:t>
      </w:r>
      <w:r>
        <w:rPr>
          <w:color w:val="231F20"/>
          <w:spacing w:val="-12"/>
          <w:w w:val="90"/>
        </w:rPr>
        <w:t xml:space="preserve"> </w:t>
      </w:r>
      <w:r>
        <w:rPr>
          <w:color w:val="231F20"/>
          <w:w w:val="90"/>
        </w:rPr>
        <w:t>triggering,</w:t>
      </w:r>
      <w:r>
        <w:rPr>
          <w:color w:val="231F20"/>
          <w:spacing w:val="-12"/>
          <w:w w:val="90"/>
        </w:rPr>
        <w:t xml:space="preserve"> </w:t>
      </w:r>
      <w:r>
        <w:rPr>
          <w:color w:val="231F20"/>
          <w:w w:val="90"/>
        </w:rPr>
        <w:t>general</w:t>
      </w:r>
      <w:r>
        <w:rPr>
          <w:color w:val="231F20"/>
          <w:spacing w:val="-12"/>
          <w:w w:val="90"/>
        </w:rPr>
        <w:t xml:space="preserve"> </w:t>
      </w:r>
      <w:r>
        <w:rPr>
          <w:color w:val="231F20"/>
          <w:w w:val="90"/>
        </w:rPr>
        <w:t>purpose</w:t>
      </w:r>
      <w:r>
        <w:rPr>
          <w:color w:val="231F20"/>
          <w:spacing w:val="-12"/>
          <w:w w:val="90"/>
        </w:rPr>
        <w:t xml:space="preserve"> </w:t>
      </w:r>
      <w:r>
        <w:rPr>
          <w:color w:val="231F20"/>
          <w:w w:val="90"/>
        </w:rPr>
        <w:t>I/O,</w:t>
      </w:r>
      <w:r>
        <w:rPr>
          <w:color w:val="231F20"/>
          <w:spacing w:val="-11"/>
          <w:w w:val="90"/>
        </w:rPr>
        <w:t xml:space="preserve"> </w:t>
      </w:r>
      <w:r>
        <w:rPr>
          <w:color w:val="231F20"/>
          <w:w w:val="90"/>
        </w:rPr>
        <w:t>crosshairs</w:t>
      </w:r>
      <w:r>
        <w:rPr>
          <w:color w:val="231F20"/>
          <w:spacing w:val="-12"/>
          <w:w w:val="90"/>
        </w:rPr>
        <w:t xml:space="preserve"> </w:t>
      </w:r>
      <w:r>
        <w:rPr>
          <w:color w:val="231F20"/>
          <w:spacing w:val="-5"/>
          <w:w w:val="90"/>
        </w:rPr>
        <w:t xml:space="preserve">and </w:t>
      </w:r>
      <w:r>
        <w:rPr>
          <w:color w:val="231F20"/>
          <w:w w:val="90"/>
        </w:rPr>
        <w:t xml:space="preserve">image processing control make </w:t>
      </w:r>
      <w:r>
        <w:rPr>
          <w:color w:val="49176D"/>
          <w:w w:val="90"/>
        </w:rPr>
        <w:t xml:space="preserve">DS30 </w:t>
      </w:r>
      <w:r>
        <w:rPr>
          <w:color w:val="231F20"/>
          <w:w w:val="90"/>
        </w:rPr>
        <w:t xml:space="preserve">ideal for production </w:t>
      </w:r>
      <w:r>
        <w:rPr>
          <w:color w:val="231F20"/>
        </w:rPr>
        <w:t>systems.</w:t>
      </w:r>
    </w:p>
    <w:p w14:paraId="2F444DFC" w14:textId="6A709483" w:rsidR="004312B9" w:rsidRDefault="004312B9" w:rsidP="004312B9">
      <w:pPr>
        <w:pStyle w:val="a9"/>
        <w:spacing w:line="235" w:lineRule="auto"/>
        <w:ind w:left="334" w:right="200"/>
      </w:pPr>
    </w:p>
    <w:p w14:paraId="7BFE48DE" w14:textId="653E6056" w:rsidR="004312B9" w:rsidRDefault="004312B9" w:rsidP="004312B9">
      <w:pPr>
        <w:pStyle w:val="a9"/>
        <w:spacing w:line="235" w:lineRule="auto"/>
        <w:ind w:left="334" w:right="200"/>
      </w:pPr>
    </w:p>
    <w:p w14:paraId="72EBE24B" w14:textId="77777777" w:rsidR="004312B9" w:rsidRDefault="004312B9" w:rsidP="004312B9">
      <w:pPr>
        <w:pStyle w:val="1"/>
        <w:spacing w:before="154" w:line="252" w:lineRule="exact"/>
      </w:pPr>
      <w:r>
        <w:rPr>
          <w:color w:val="49176D"/>
        </w:rPr>
        <w:lastRenderedPageBreak/>
        <w:t>Opto-Isolated GPIO</w:t>
      </w:r>
    </w:p>
    <w:p w14:paraId="5E5559FF" w14:textId="77777777" w:rsidR="004312B9" w:rsidRDefault="004312B9" w:rsidP="004312B9">
      <w:pPr>
        <w:pStyle w:val="a9"/>
        <w:spacing w:before="6" w:line="211" w:lineRule="auto"/>
        <w:ind w:left="334" w:right="376"/>
        <w:jc w:val="both"/>
      </w:pPr>
      <w:r>
        <w:rPr>
          <w:color w:val="231F20"/>
          <w:w w:val="90"/>
        </w:rPr>
        <w:t>Opto-isolated</w:t>
      </w:r>
      <w:r>
        <w:rPr>
          <w:color w:val="231F20"/>
          <w:spacing w:val="-14"/>
          <w:w w:val="90"/>
        </w:rPr>
        <w:t xml:space="preserve"> </w:t>
      </w:r>
      <w:r>
        <w:rPr>
          <w:color w:val="231F20"/>
          <w:w w:val="90"/>
        </w:rPr>
        <w:t>GPIO</w:t>
      </w:r>
      <w:r>
        <w:rPr>
          <w:color w:val="231F20"/>
          <w:spacing w:val="-14"/>
          <w:w w:val="90"/>
        </w:rPr>
        <w:t xml:space="preserve"> </w:t>
      </w:r>
      <w:r>
        <w:rPr>
          <w:color w:val="231F20"/>
          <w:w w:val="90"/>
        </w:rPr>
        <w:t>protects</w:t>
      </w:r>
      <w:r>
        <w:rPr>
          <w:color w:val="231F20"/>
          <w:spacing w:val="-14"/>
          <w:w w:val="90"/>
        </w:rPr>
        <w:t xml:space="preserve"> </w:t>
      </w:r>
      <w:r>
        <w:rPr>
          <w:color w:val="231F20"/>
          <w:w w:val="90"/>
        </w:rPr>
        <w:t>the</w:t>
      </w:r>
      <w:r>
        <w:rPr>
          <w:color w:val="231F20"/>
          <w:spacing w:val="-14"/>
          <w:w w:val="90"/>
        </w:rPr>
        <w:t xml:space="preserve"> </w:t>
      </w:r>
      <w:r>
        <w:rPr>
          <w:color w:val="231F20"/>
          <w:w w:val="90"/>
        </w:rPr>
        <w:t>camera</w:t>
      </w:r>
      <w:r>
        <w:rPr>
          <w:color w:val="231F20"/>
          <w:spacing w:val="-14"/>
          <w:w w:val="90"/>
        </w:rPr>
        <w:t xml:space="preserve"> </w:t>
      </w:r>
      <w:r>
        <w:rPr>
          <w:color w:val="231F20"/>
          <w:w w:val="90"/>
        </w:rPr>
        <w:t>from</w:t>
      </w:r>
      <w:r>
        <w:rPr>
          <w:color w:val="231F20"/>
          <w:spacing w:val="-14"/>
          <w:w w:val="90"/>
        </w:rPr>
        <w:t xml:space="preserve"> </w:t>
      </w:r>
      <w:r>
        <w:rPr>
          <w:color w:val="231F20"/>
          <w:w w:val="90"/>
        </w:rPr>
        <w:t>noise</w:t>
      </w:r>
      <w:r>
        <w:rPr>
          <w:color w:val="231F20"/>
          <w:spacing w:val="-14"/>
          <w:w w:val="90"/>
        </w:rPr>
        <w:t xml:space="preserve"> </w:t>
      </w:r>
      <w:r>
        <w:rPr>
          <w:color w:val="231F20"/>
          <w:w w:val="90"/>
        </w:rPr>
        <w:t>generated</w:t>
      </w:r>
      <w:r>
        <w:rPr>
          <w:color w:val="231F20"/>
          <w:spacing w:val="-13"/>
          <w:w w:val="90"/>
        </w:rPr>
        <w:t xml:space="preserve"> </w:t>
      </w:r>
      <w:r>
        <w:rPr>
          <w:color w:val="231F20"/>
          <w:w w:val="90"/>
        </w:rPr>
        <w:t>by</w:t>
      </w:r>
      <w:r>
        <w:rPr>
          <w:color w:val="231F20"/>
          <w:spacing w:val="-14"/>
          <w:w w:val="90"/>
        </w:rPr>
        <w:t xml:space="preserve"> </w:t>
      </w:r>
      <w:r>
        <w:rPr>
          <w:color w:val="231F20"/>
          <w:w w:val="90"/>
        </w:rPr>
        <w:t>external devices</w:t>
      </w:r>
      <w:r>
        <w:rPr>
          <w:color w:val="231F20"/>
          <w:spacing w:val="-4"/>
          <w:w w:val="90"/>
        </w:rPr>
        <w:t xml:space="preserve"> </w:t>
      </w:r>
      <w:r>
        <w:rPr>
          <w:color w:val="231F20"/>
          <w:w w:val="90"/>
        </w:rPr>
        <w:t>typically</w:t>
      </w:r>
      <w:r>
        <w:rPr>
          <w:color w:val="231F20"/>
          <w:spacing w:val="-4"/>
          <w:w w:val="90"/>
        </w:rPr>
        <w:t xml:space="preserve"> </w:t>
      </w:r>
      <w:r>
        <w:rPr>
          <w:color w:val="231F20"/>
          <w:w w:val="90"/>
        </w:rPr>
        <w:t>found</w:t>
      </w:r>
      <w:r>
        <w:rPr>
          <w:color w:val="231F20"/>
          <w:spacing w:val="-3"/>
          <w:w w:val="90"/>
        </w:rPr>
        <w:t xml:space="preserve"> </w:t>
      </w:r>
      <w:r>
        <w:rPr>
          <w:color w:val="231F20"/>
          <w:w w:val="90"/>
        </w:rPr>
        <w:t>in</w:t>
      </w:r>
      <w:r>
        <w:rPr>
          <w:color w:val="231F20"/>
          <w:spacing w:val="-4"/>
          <w:w w:val="90"/>
        </w:rPr>
        <w:t xml:space="preserve"> </w:t>
      </w:r>
      <w:r>
        <w:rPr>
          <w:color w:val="231F20"/>
          <w:w w:val="90"/>
        </w:rPr>
        <w:t>a</w:t>
      </w:r>
      <w:r>
        <w:rPr>
          <w:color w:val="231F20"/>
          <w:spacing w:val="-3"/>
          <w:w w:val="90"/>
        </w:rPr>
        <w:t xml:space="preserve"> </w:t>
      </w:r>
      <w:r>
        <w:rPr>
          <w:color w:val="231F20"/>
          <w:w w:val="90"/>
        </w:rPr>
        <w:t>welding</w:t>
      </w:r>
      <w:r>
        <w:rPr>
          <w:color w:val="231F20"/>
          <w:spacing w:val="-4"/>
          <w:w w:val="90"/>
        </w:rPr>
        <w:t xml:space="preserve"> </w:t>
      </w:r>
      <w:r>
        <w:rPr>
          <w:color w:val="231F20"/>
          <w:w w:val="90"/>
        </w:rPr>
        <w:t>environment,</w:t>
      </w:r>
      <w:r>
        <w:rPr>
          <w:color w:val="231F20"/>
          <w:spacing w:val="-3"/>
          <w:w w:val="90"/>
        </w:rPr>
        <w:t xml:space="preserve"> </w:t>
      </w:r>
      <w:r>
        <w:rPr>
          <w:color w:val="231F20"/>
          <w:w w:val="90"/>
        </w:rPr>
        <w:t>such</w:t>
      </w:r>
      <w:r>
        <w:rPr>
          <w:color w:val="231F20"/>
          <w:spacing w:val="-4"/>
          <w:w w:val="90"/>
        </w:rPr>
        <w:t xml:space="preserve"> </w:t>
      </w:r>
      <w:r>
        <w:rPr>
          <w:color w:val="231F20"/>
          <w:w w:val="90"/>
        </w:rPr>
        <w:t>as</w:t>
      </w:r>
      <w:r>
        <w:rPr>
          <w:color w:val="231F20"/>
          <w:spacing w:val="-4"/>
          <w:w w:val="90"/>
        </w:rPr>
        <w:t xml:space="preserve"> </w:t>
      </w:r>
      <w:r>
        <w:rPr>
          <w:color w:val="231F20"/>
          <w:w w:val="90"/>
        </w:rPr>
        <w:t>welding</w:t>
      </w:r>
      <w:r>
        <w:rPr>
          <w:color w:val="231F20"/>
          <w:spacing w:val="-3"/>
          <w:w w:val="90"/>
        </w:rPr>
        <w:t xml:space="preserve"> </w:t>
      </w:r>
      <w:r>
        <w:rPr>
          <w:color w:val="231F20"/>
          <w:w w:val="90"/>
        </w:rPr>
        <w:t xml:space="preserve">power </w:t>
      </w:r>
      <w:r>
        <w:rPr>
          <w:color w:val="231F20"/>
          <w:w w:val="95"/>
        </w:rPr>
        <w:t>supplies,</w:t>
      </w:r>
      <w:r>
        <w:rPr>
          <w:color w:val="231F20"/>
          <w:spacing w:val="-26"/>
          <w:w w:val="95"/>
        </w:rPr>
        <w:t xml:space="preserve"> </w:t>
      </w:r>
      <w:r>
        <w:rPr>
          <w:color w:val="231F20"/>
          <w:w w:val="95"/>
        </w:rPr>
        <w:t>motors,</w:t>
      </w:r>
      <w:r>
        <w:rPr>
          <w:color w:val="231F20"/>
          <w:spacing w:val="-26"/>
          <w:w w:val="95"/>
        </w:rPr>
        <w:t xml:space="preserve"> </w:t>
      </w:r>
      <w:r>
        <w:rPr>
          <w:color w:val="231F20"/>
          <w:w w:val="95"/>
        </w:rPr>
        <w:t>etc.,</w:t>
      </w:r>
      <w:r>
        <w:rPr>
          <w:color w:val="231F20"/>
          <w:spacing w:val="-25"/>
          <w:w w:val="95"/>
        </w:rPr>
        <w:t xml:space="preserve"> </w:t>
      </w:r>
      <w:r>
        <w:rPr>
          <w:color w:val="231F20"/>
          <w:w w:val="95"/>
        </w:rPr>
        <w:t>as</w:t>
      </w:r>
      <w:r>
        <w:rPr>
          <w:color w:val="231F20"/>
          <w:spacing w:val="-26"/>
          <w:w w:val="95"/>
        </w:rPr>
        <w:t xml:space="preserve"> </w:t>
      </w:r>
      <w:r>
        <w:rPr>
          <w:color w:val="231F20"/>
          <w:w w:val="95"/>
        </w:rPr>
        <w:t>well</w:t>
      </w:r>
      <w:r>
        <w:rPr>
          <w:color w:val="231F20"/>
          <w:spacing w:val="-26"/>
          <w:w w:val="95"/>
        </w:rPr>
        <w:t xml:space="preserve"> </w:t>
      </w:r>
      <w:r>
        <w:rPr>
          <w:color w:val="231F20"/>
          <w:w w:val="95"/>
        </w:rPr>
        <w:t>as</w:t>
      </w:r>
      <w:r>
        <w:rPr>
          <w:color w:val="231F20"/>
          <w:spacing w:val="-25"/>
          <w:w w:val="95"/>
        </w:rPr>
        <w:t xml:space="preserve"> </w:t>
      </w:r>
      <w:r>
        <w:rPr>
          <w:color w:val="231F20"/>
          <w:w w:val="95"/>
        </w:rPr>
        <w:t>power</w:t>
      </w:r>
      <w:r>
        <w:rPr>
          <w:color w:val="231F20"/>
          <w:spacing w:val="-26"/>
          <w:w w:val="95"/>
        </w:rPr>
        <w:t xml:space="preserve"> </w:t>
      </w:r>
      <w:r>
        <w:rPr>
          <w:color w:val="231F20"/>
          <w:w w:val="95"/>
        </w:rPr>
        <w:t>issues</w:t>
      </w:r>
      <w:r>
        <w:rPr>
          <w:color w:val="231F20"/>
          <w:spacing w:val="-26"/>
          <w:w w:val="95"/>
        </w:rPr>
        <w:t xml:space="preserve"> </w:t>
      </w:r>
      <w:r>
        <w:rPr>
          <w:color w:val="231F20"/>
          <w:w w:val="95"/>
        </w:rPr>
        <w:t>caused</w:t>
      </w:r>
      <w:r>
        <w:rPr>
          <w:color w:val="231F20"/>
          <w:spacing w:val="-25"/>
          <w:w w:val="95"/>
        </w:rPr>
        <w:t xml:space="preserve"> </w:t>
      </w:r>
      <w:r>
        <w:rPr>
          <w:color w:val="231F20"/>
          <w:w w:val="95"/>
        </w:rPr>
        <w:t>by</w:t>
      </w:r>
      <w:r>
        <w:rPr>
          <w:color w:val="231F20"/>
          <w:spacing w:val="-26"/>
          <w:w w:val="95"/>
        </w:rPr>
        <w:t xml:space="preserve"> </w:t>
      </w:r>
      <w:r>
        <w:rPr>
          <w:color w:val="231F20"/>
          <w:w w:val="95"/>
        </w:rPr>
        <w:t xml:space="preserve">malfunctioning </w:t>
      </w:r>
      <w:r>
        <w:rPr>
          <w:color w:val="231F20"/>
        </w:rPr>
        <w:t>devices attached to the</w:t>
      </w:r>
      <w:r>
        <w:rPr>
          <w:color w:val="231F20"/>
          <w:spacing w:val="-21"/>
        </w:rPr>
        <w:t xml:space="preserve"> </w:t>
      </w:r>
      <w:r>
        <w:rPr>
          <w:color w:val="231F20"/>
        </w:rPr>
        <w:t>camera.</w:t>
      </w:r>
    </w:p>
    <w:p w14:paraId="0B6A6421" w14:textId="77777777" w:rsidR="004312B9" w:rsidRDefault="004312B9" w:rsidP="004312B9">
      <w:pPr>
        <w:pStyle w:val="a9"/>
        <w:spacing w:before="6"/>
        <w:rPr>
          <w:sz w:val="22"/>
        </w:rPr>
      </w:pPr>
    </w:p>
    <w:p w14:paraId="0B900D53" w14:textId="77777777" w:rsidR="004312B9" w:rsidRDefault="004312B9" w:rsidP="004312B9">
      <w:pPr>
        <w:pStyle w:val="1"/>
      </w:pPr>
      <w:r>
        <w:rPr>
          <w:color w:val="49176D"/>
          <w:w w:val="105"/>
        </w:rPr>
        <w:t>Accessories</w:t>
      </w:r>
    </w:p>
    <w:p w14:paraId="305BD9A2" w14:textId="77777777" w:rsidR="004312B9" w:rsidRDefault="004312B9" w:rsidP="004312B9">
      <w:pPr>
        <w:pStyle w:val="a9"/>
        <w:spacing w:line="235" w:lineRule="auto"/>
        <w:ind w:left="334" w:right="386"/>
      </w:pPr>
      <w:r>
        <w:rPr>
          <w:color w:val="231F20"/>
          <w:w w:val="90"/>
        </w:rPr>
        <w:t>Customize your system to meet your needs. All the accessories you</w:t>
      </w:r>
      <w:r>
        <w:rPr>
          <w:color w:val="231F20"/>
          <w:spacing w:val="-23"/>
          <w:w w:val="90"/>
        </w:rPr>
        <w:t xml:space="preserve"> </w:t>
      </w:r>
      <w:r>
        <w:rPr>
          <w:color w:val="231F20"/>
          <w:spacing w:val="-4"/>
          <w:w w:val="90"/>
        </w:rPr>
        <w:t xml:space="preserve">need </w:t>
      </w:r>
      <w:r>
        <w:rPr>
          <w:color w:val="231F20"/>
          <w:w w:val="95"/>
        </w:rPr>
        <w:t>to</w:t>
      </w:r>
      <w:r>
        <w:rPr>
          <w:color w:val="231F20"/>
          <w:spacing w:val="-24"/>
          <w:w w:val="95"/>
        </w:rPr>
        <w:t xml:space="preserve"> </w:t>
      </w:r>
      <w:r>
        <w:rPr>
          <w:color w:val="231F20"/>
          <w:w w:val="95"/>
        </w:rPr>
        <w:t>get</w:t>
      </w:r>
      <w:r>
        <w:rPr>
          <w:color w:val="231F20"/>
          <w:spacing w:val="-23"/>
          <w:w w:val="95"/>
        </w:rPr>
        <w:t xml:space="preserve"> </w:t>
      </w:r>
      <w:r>
        <w:rPr>
          <w:color w:val="231F20"/>
          <w:w w:val="95"/>
        </w:rPr>
        <w:t>up</w:t>
      </w:r>
      <w:r>
        <w:rPr>
          <w:color w:val="231F20"/>
          <w:spacing w:val="-23"/>
          <w:w w:val="95"/>
        </w:rPr>
        <w:t xml:space="preserve"> </w:t>
      </w:r>
      <w:r>
        <w:rPr>
          <w:color w:val="231F20"/>
          <w:w w:val="95"/>
        </w:rPr>
        <w:t>and</w:t>
      </w:r>
      <w:r>
        <w:rPr>
          <w:color w:val="231F20"/>
          <w:spacing w:val="-24"/>
          <w:w w:val="95"/>
        </w:rPr>
        <w:t xml:space="preserve"> </w:t>
      </w:r>
      <w:r>
        <w:rPr>
          <w:color w:val="231F20"/>
          <w:w w:val="95"/>
        </w:rPr>
        <w:t>running,</w:t>
      </w:r>
      <w:r>
        <w:rPr>
          <w:color w:val="231F20"/>
          <w:spacing w:val="-23"/>
          <w:w w:val="95"/>
        </w:rPr>
        <w:t xml:space="preserve"> </w:t>
      </w:r>
      <w:r>
        <w:rPr>
          <w:color w:val="231F20"/>
          <w:w w:val="95"/>
        </w:rPr>
        <w:t>such</w:t>
      </w:r>
      <w:r>
        <w:rPr>
          <w:color w:val="231F20"/>
          <w:spacing w:val="-23"/>
          <w:w w:val="95"/>
        </w:rPr>
        <w:t xml:space="preserve"> </w:t>
      </w:r>
      <w:r>
        <w:rPr>
          <w:color w:val="231F20"/>
          <w:w w:val="95"/>
        </w:rPr>
        <w:t>as</w:t>
      </w:r>
      <w:r>
        <w:rPr>
          <w:color w:val="231F20"/>
          <w:spacing w:val="-24"/>
          <w:w w:val="95"/>
        </w:rPr>
        <w:t xml:space="preserve"> </w:t>
      </w:r>
      <w:r>
        <w:rPr>
          <w:color w:val="231F20"/>
          <w:w w:val="95"/>
        </w:rPr>
        <w:t>HMI/Controllers,</w:t>
      </w:r>
      <w:r>
        <w:rPr>
          <w:color w:val="231F20"/>
          <w:spacing w:val="-23"/>
          <w:w w:val="95"/>
        </w:rPr>
        <w:t xml:space="preserve"> </w:t>
      </w:r>
      <w:r>
        <w:rPr>
          <w:color w:val="231F20"/>
          <w:w w:val="95"/>
        </w:rPr>
        <w:t>camera</w:t>
      </w:r>
      <w:r>
        <w:rPr>
          <w:color w:val="231F20"/>
          <w:spacing w:val="-23"/>
          <w:w w:val="95"/>
        </w:rPr>
        <w:t xml:space="preserve"> </w:t>
      </w:r>
      <w:r>
        <w:rPr>
          <w:color w:val="231F20"/>
          <w:w w:val="95"/>
        </w:rPr>
        <w:t>mounting</w:t>
      </w:r>
      <w:r>
        <w:rPr>
          <w:color w:val="231F20"/>
          <w:spacing w:val="-23"/>
          <w:w w:val="95"/>
        </w:rPr>
        <w:t xml:space="preserve"> </w:t>
      </w:r>
      <w:r>
        <w:rPr>
          <w:color w:val="231F20"/>
          <w:w w:val="95"/>
        </w:rPr>
        <w:t>and cooling</w:t>
      </w:r>
      <w:r>
        <w:rPr>
          <w:color w:val="231F20"/>
          <w:spacing w:val="-28"/>
          <w:w w:val="95"/>
        </w:rPr>
        <w:t xml:space="preserve"> </w:t>
      </w:r>
      <w:r>
        <w:rPr>
          <w:color w:val="231F20"/>
          <w:w w:val="95"/>
        </w:rPr>
        <w:t>options,</w:t>
      </w:r>
      <w:r>
        <w:rPr>
          <w:color w:val="231F20"/>
          <w:spacing w:val="-28"/>
          <w:w w:val="95"/>
        </w:rPr>
        <w:t xml:space="preserve"> </w:t>
      </w:r>
      <w:r>
        <w:rPr>
          <w:color w:val="231F20"/>
          <w:w w:val="95"/>
        </w:rPr>
        <w:t>different</w:t>
      </w:r>
      <w:r>
        <w:rPr>
          <w:color w:val="231F20"/>
          <w:spacing w:val="-28"/>
          <w:w w:val="95"/>
        </w:rPr>
        <w:t xml:space="preserve"> </w:t>
      </w:r>
      <w:r>
        <w:rPr>
          <w:color w:val="231F20"/>
          <w:w w:val="95"/>
        </w:rPr>
        <w:t>cable</w:t>
      </w:r>
      <w:r>
        <w:rPr>
          <w:color w:val="231F20"/>
          <w:spacing w:val="-28"/>
          <w:w w:val="95"/>
        </w:rPr>
        <w:t xml:space="preserve"> </w:t>
      </w:r>
      <w:r>
        <w:rPr>
          <w:color w:val="231F20"/>
          <w:w w:val="95"/>
        </w:rPr>
        <w:t>lengths,</w:t>
      </w:r>
      <w:r>
        <w:rPr>
          <w:color w:val="231F20"/>
          <w:spacing w:val="-27"/>
          <w:w w:val="95"/>
        </w:rPr>
        <w:t xml:space="preserve"> </w:t>
      </w:r>
      <w:r>
        <w:rPr>
          <w:color w:val="231F20"/>
          <w:w w:val="95"/>
        </w:rPr>
        <w:t>and</w:t>
      </w:r>
      <w:r>
        <w:rPr>
          <w:color w:val="231F20"/>
          <w:spacing w:val="-28"/>
          <w:w w:val="95"/>
        </w:rPr>
        <w:t xml:space="preserve"> </w:t>
      </w:r>
      <w:r>
        <w:rPr>
          <w:color w:val="231F20"/>
          <w:w w:val="95"/>
        </w:rPr>
        <w:t>power</w:t>
      </w:r>
      <w:r>
        <w:rPr>
          <w:color w:val="231F20"/>
          <w:spacing w:val="-28"/>
          <w:w w:val="95"/>
        </w:rPr>
        <w:t xml:space="preserve"> </w:t>
      </w:r>
      <w:r>
        <w:rPr>
          <w:color w:val="231F20"/>
          <w:w w:val="95"/>
        </w:rPr>
        <w:t>adapters</w:t>
      </w:r>
      <w:r>
        <w:rPr>
          <w:color w:val="231F20"/>
          <w:spacing w:val="-28"/>
          <w:w w:val="95"/>
        </w:rPr>
        <w:t xml:space="preserve"> </w:t>
      </w:r>
      <w:r>
        <w:rPr>
          <w:color w:val="231F20"/>
          <w:w w:val="95"/>
        </w:rPr>
        <w:t>from</w:t>
      </w:r>
      <w:r>
        <w:rPr>
          <w:color w:val="231F20"/>
          <w:spacing w:val="-27"/>
          <w:w w:val="95"/>
        </w:rPr>
        <w:t xml:space="preserve"> </w:t>
      </w:r>
      <w:r>
        <w:rPr>
          <w:color w:val="231F20"/>
          <w:w w:val="95"/>
        </w:rPr>
        <w:t>DESAN</w:t>
      </w:r>
    </w:p>
    <w:p w14:paraId="3AF9A5C4" w14:textId="16591C42" w:rsidR="004312B9" w:rsidRDefault="004312B9">
      <w:pPr>
        <w:rPr>
          <w:rFonts w:ascii="Book Antiqua" w:hAnsi="Book Antiqua"/>
        </w:rPr>
      </w:pPr>
    </w:p>
    <w:p w14:paraId="739DD176" w14:textId="087992A2" w:rsidR="004312B9" w:rsidRDefault="004312B9">
      <w:pPr>
        <w:rPr>
          <w:rFonts w:ascii="Book Antiqua" w:hAnsi="Book Antiqua"/>
        </w:rPr>
      </w:pPr>
    </w:p>
    <w:p w14:paraId="3AFB0095" w14:textId="4A5222A7" w:rsidR="004312B9" w:rsidRDefault="004312B9">
      <w:pPr>
        <w:rPr>
          <w:rFonts w:ascii="Book Antiqua" w:hAnsi="Book Antiqua"/>
        </w:rPr>
      </w:pPr>
    </w:p>
    <w:p w14:paraId="4C08484B" w14:textId="77777777" w:rsidR="004312B9" w:rsidRDefault="004312B9">
      <w:pPr>
        <w:rPr>
          <w:rFonts w:ascii="Book Antiqua" w:hAnsi="Book Antiqua" w:hint="eastAsia"/>
        </w:rPr>
      </w:pPr>
    </w:p>
    <w:p w14:paraId="17439349" w14:textId="56869284" w:rsidR="00D212C9" w:rsidRPr="00955F97" w:rsidRDefault="00955F97">
      <w:pPr>
        <w:rPr>
          <w:rFonts w:ascii="Book Antiqua" w:hAnsi="Book Antiqua"/>
        </w:rPr>
      </w:pPr>
      <w:r w:rsidRPr="00955F97">
        <w:rPr>
          <w:rFonts w:ascii="Book Antiqua" w:hAnsi="Book Antiqua"/>
        </w:rPr>
        <w:t>Low nosie 150Db extended HDR on-chip algorithm auto exposure and auto HDR;</w:t>
      </w:r>
    </w:p>
    <w:p w14:paraId="6397B834" w14:textId="3AEF8740" w:rsidR="00955F97" w:rsidRPr="00955F97" w:rsidRDefault="00955F97">
      <w:pPr>
        <w:rPr>
          <w:rFonts w:ascii="Book Antiqua" w:hAnsi="Book Antiqua"/>
        </w:rPr>
      </w:pPr>
      <w:r w:rsidRPr="00955F97">
        <w:rPr>
          <w:rFonts w:ascii="Book Antiqua" w:hAnsi="Book Antiqua"/>
        </w:rPr>
        <w:t>On Chip auto V histogram remapping/</w:t>
      </w:r>
    </w:p>
    <w:p w14:paraId="02536E84" w14:textId="025C2BE0" w:rsidR="00955F97" w:rsidRPr="00955F97" w:rsidRDefault="00955F97">
      <w:pPr>
        <w:rPr>
          <w:rFonts w:ascii="Book Antiqua" w:hAnsi="Book Antiqua"/>
        </w:rPr>
      </w:pPr>
      <w:r w:rsidRPr="00955F97">
        <w:rPr>
          <w:rFonts w:ascii="Book Antiqua" w:hAnsi="Book Antiqua"/>
        </w:rPr>
        <w:t>1024*512 pixels 1/3 Optical format for full 1024*512 resolution</w:t>
      </w:r>
    </w:p>
    <w:p w14:paraId="250BDA69" w14:textId="52C6C42A" w:rsidR="00955F97" w:rsidRPr="00955F97" w:rsidRDefault="00955F97">
      <w:pPr>
        <w:rPr>
          <w:rFonts w:ascii="Book Antiqua" w:hAnsi="Book Antiqua"/>
        </w:rPr>
      </w:pPr>
    </w:p>
    <w:p w14:paraId="5CD8EAD1" w14:textId="77777777" w:rsidR="00955F97" w:rsidRPr="00955F97" w:rsidRDefault="00955F97" w:rsidP="00955F97">
      <w:pPr>
        <w:widowControl/>
        <w:shd w:val="clear" w:color="auto" w:fill="FFFFFF"/>
        <w:spacing w:after="360"/>
        <w:ind w:firstLineChars="100" w:firstLine="260"/>
        <w:jc w:val="left"/>
        <w:rPr>
          <w:rFonts w:ascii="Book Antiqua" w:eastAsia="宋体" w:hAnsi="Book Antiqua" w:cs="宋体"/>
          <w:color w:val="002B2D"/>
          <w:kern w:val="0"/>
          <w:sz w:val="26"/>
          <w:szCs w:val="26"/>
        </w:rPr>
      </w:pPr>
      <w:r w:rsidRPr="00955F97">
        <w:rPr>
          <w:rFonts w:ascii="Book Antiqua" w:eastAsia="宋体" w:hAnsi="Book Antiqua" w:cs="宋体"/>
          <w:color w:val="002B2D"/>
          <w:kern w:val="0"/>
          <w:sz w:val="26"/>
          <w:szCs w:val="26"/>
        </w:rPr>
        <w:t>Welding cameras traditionally have been employed to aid automated or mechanized welding of inaccessible joints and ensure the integrity of critical welds.</w:t>
      </w:r>
    </w:p>
    <w:p w14:paraId="2CFC6399" w14:textId="4AE440D8" w:rsidR="00955F97" w:rsidRPr="00955F97" w:rsidRDefault="00955F97" w:rsidP="00955F97">
      <w:pPr>
        <w:widowControl/>
        <w:shd w:val="clear" w:color="auto" w:fill="FFFFFF"/>
        <w:spacing w:after="360"/>
        <w:ind w:firstLineChars="100" w:firstLine="260"/>
        <w:jc w:val="left"/>
        <w:rPr>
          <w:rFonts w:ascii="Book Antiqua" w:eastAsia="宋体" w:hAnsi="Book Antiqua" w:cs="宋体"/>
          <w:color w:val="002B2D"/>
          <w:kern w:val="0"/>
          <w:sz w:val="26"/>
          <w:szCs w:val="26"/>
        </w:rPr>
      </w:pPr>
      <w:r w:rsidRPr="00955F97">
        <w:rPr>
          <w:rFonts w:ascii="Book Antiqua" w:eastAsia="宋体" w:hAnsi="Book Antiqua" w:cs="宋体"/>
          <w:color w:val="002B2D"/>
          <w:kern w:val="0"/>
          <w:sz w:val="26"/>
          <w:szCs w:val="26"/>
        </w:rPr>
        <w:t>Cameras are practical tools for many other welding applications, too, now that recent advances in electronics have enhanced the image quality and reduced the price of such equipment.</w:t>
      </w:r>
    </w:p>
    <w:p w14:paraId="69859F66" w14:textId="069E44DB" w:rsidR="00955F97" w:rsidRDefault="00955F97" w:rsidP="00955F97">
      <w:pPr>
        <w:widowControl/>
        <w:shd w:val="clear" w:color="auto" w:fill="FFFFFF"/>
        <w:spacing w:after="360"/>
        <w:ind w:firstLineChars="100" w:firstLine="260"/>
        <w:jc w:val="left"/>
        <w:rPr>
          <w:rFonts w:ascii="Book Antiqua" w:eastAsia="宋体" w:hAnsi="Book Antiqua" w:cs="宋体"/>
          <w:color w:val="002B2D"/>
          <w:kern w:val="0"/>
          <w:sz w:val="26"/>
          <w:szCs w:val="26"/>
        </w:rPr>
      </w:pPr>
      <w:r w:rsidRPr="00955F97">
        <w:rPr>
          <w:rFonts w:ascii="Book Antiqua" w:eastAsia="宋体" w:hAnsi="Book Antiqua" w:cs="宋体"/>
          <w:color w:val="002B2D"/>
          <w:kern w:val="0"/>
          <w:sz w:val="26"/>
          <w:szCs w:val="26"/>
        </w:rPr>
        <w:t>Welding cameras are particularly useful for improving working conditions, weld quality, set-up speed, positioning accuracy, and facilitating quality assurance.</w:t>
      </w:r>
    </w:p>
    <w:p w14:paraId="00C42E8C" w14:textId="36ACCFAC" w:rsidR="00FE3E14" w:rsidRPr="00955F97" w:rsidRDefault="00FE3E14" w:rsidP="00955F97">
      <w:pPr>
        <w:widowControl/>
        <w:shd w:val="clear" w:color="auto" w:fill="FFFFFF"/>
        <w:spacing w:after="360"/>
        <w:ind w:firstLineChars="100" w:firstLine="260"/>
        <w:jc w:val="left"/>
        <w:rPr>
          <w:rFonts w:ascii="Book Antiqua" w:eastAsia="宋体" w:hAnsi="Book Antiqua" w:cs="宋体"/>
          <w:color w:val="002B2D"/>
          <w:kern w:val="0"/>
          <w:sz w:val="26"/>
          <w:szCs w:val="26"/>
        </w:rPr>
      </w:pPr>
      <w:r>
        <w:rPr>
          <w:rFonts w:ascii="Book Antiqua" w:eastAsia="宋体" w:hAnsi="Book Antiqua" w:cs="宋体"/>
          <w:color w:val="002B2D"/>
          <w:kern w:val="0"/>
          <w:sz w:val="26"/>
          <w:szCs w:val="26"/>
        </w:rPr>
        <w:t xml:space="preserve">++ </w:t>
      </w:r>
      <w:r w:rsidRPr="00FE3E14">
        <w:rPr>
          <w:rFonts w:ascii="Book Antiqua" w:eastAsia="宋体" w:hAnsi="Book Antiqua" w:cs="宋体"/>
          <w:color w:val="002B2D"/>
          <w:kern w:val="0"/>
          <w:sz w:val="26"/>
          <w:szCs w:val="26"/>
        </w:rPr>
        <w:t>Welding Cameras Use In Automated Welding Procedures</w:t>
      </w:r>
    </w:p>
    <w:p w14:paraId="0C1C0524" w14:textId="79C7F210" w:rsidR="00955F97" w:rsidRPr="00955F97" w:rsidRDefault="00955F97" w:rsidP="00955F97">
      <w:pPr>
        <w:widowControl/>
        <w:shd w:val="clear" w:color="auto" w:fill="FFFFFF"/>
        <w:spacing w:after="360"/>
        <w:ind w:firstLineChars="100" w:firstLine="260"/>
        <w:jc w:val="left"/>
        <w:rPr>
          <w:rFonts w:ascii="Book Antiqua" w:eastAsia="宋体" w:hAnsi="Book Antiqua" w:cs="宋体"/>
          <w:color w:val="002B2D"/>
          <w:kern w:val="0"/>
          <w:sz w:val="26"/>
          <w:szCs w:val="26"/>
        </w:rPr>
      </w:pPr>
      <w:r w:rsidRPr="00955F97">
        <w:rPr>
          <w:rFonts w:ascii="Book Antiqua" w:eastAsia="宋体" w:hAnsi="Book Antiqua" w:cs="宋体"/>
          <w:color w:val="002B2D"/>
          <w:kern w:val="0"/>
          <w:sz w:val="26"/>
          <w:szCs w:val="26"/>
        </w:rPr>
        <w:lastRenderedPageBreak/>
        <w:t>From job-shop manual welding to push-button automated welding, fabricators employ a wide range of automation techniques to improve productivity and weld quality, as well as to ensure a welder’s health and safety. </w:t>
      </w:r>
      <w:r w:rsidR="00FE3E14">
        <w:rPr>
          <w:rFonts w:ascii="Book Antiqua" w:eastAsia="宋体" w:hAnsi="Book Antiqua" w:cs="宋体"/>
          <w:color w:val="002B2D"/>
          <w:kern w:val="0"/>
          <w:sz w:val="26"/>
          <w:szCs w:val="26"/>
        </w:rPr>
        <w:t xml:space="preserve"> </w:t>
      </w:r>
      <w:r w:rsidRPr="00955F97">
        <w:rPr>
          <w:rFonts w:ascii="Book Antiqua" w:eastAsia="宋体" w:hAnsi="Book Antiqua" w:cs="宋体"/>
          <w:color w:val="002B2D"/>
          <w:kern w:val="0"/>
          <w:sz w:val="26"/>
          <w:szCs w:val="26"/>
        </w:rPr>
        <w:t>Relatively simple circumferential and linear joint-seams are often welded using positioners, rotators, column and booms, seamers, lathes, tractors, </w:t>
      </w:r>
      <w:hyperlink r:id="rId9" w:history="1">
        <w:r w:rsidRPr="00955F97">
          <w:rPr>
            <w:rFonts w:ascii="Book Antiqua" w:eastAsia="宋体" w:hAnsi="Book Antiqua" w:cs="宋体"/>
            <w:color w:val="002B2D"/>
            <w:kern w:val="0"/>
          </w:rPr>
          <w:t>orbital welders</w:t>
        </w:r>
      </w:hyperlink>
      <w:r w:rsidRPr="00955F97">
        <w:rPr>
          <w:rFonts w:ascii="Book Antiqua" w:eastAsia="宋体" w:hAnsi="Book Antiqua" w:cs="宋体"/>
          <w:color w:val="002B2D"/>
          <w:kern w:val="0"/>
          <w:sz w:val="26"/>
          <w:szCs w:val="26"/>
        </w:rPr>
        <w:t>, etc. Such equipment may use sensors to automatically control the process (</w:t>
      </w:r>
      <w:hyperlink r:id="rId10" w:tgtFrame="_blank" w:history="1">
        <w:r w:rsidRPr="00955F97">
          <w:rPr>
            <w:rFonts w:ascii="Book Antiqua" w:eastAsia="宋体" w:hAnsi="Book Antiqua" w:cs="宋体"/>
            <w:color w:val="002B2D"/>
            <w:kern w:val="0"/>
          </w:rPr>
          <w:t>automated welding</w:t>
        </w:r>
      </w:hyperlink>
      <w:r w:rsidRPr="00955F97">
        <w:rPr>
          <w:rFonts w:ascii="Book Antiqua" w:eastAsia="宋体" w:hAnsi="Book Antiqua" w:cs="宋体"/>
          <w:color w:val="002B2D"/>
          <w:kern w:val="0"/>
          <w:sz w:val="26"/>
          <w:szCs w:val="26"/>
        </w:rPr>
        <w:t>), or the operator may manually control the movement and/or torch (mechanized welding). </w:t>
      </w:r>
    </w:p>
    <w:p w14:paraId="29FDDD6B" w14:textId="77777777" w:rsidR="00955F97" w:rsidRPr="00955F97" w:rsidRDefault="00955F97" w:rsidP="00955F97">
      <w:pPr>
        <w:widowControl/>
        <w:shd w:val="clear" w:color="auto" w:fill="FFFFFF"/>
        <w:spacing w:after="360"/>
        <w:ind w:firstLineChars="100" w:firstLine="260"/>
        <w:jc w:val="left"/>
        <w:rPr>
          <w:rFonts w:ascii="Book Antiqua" w:eastAsia="宋体" w:hAnsi="Book Antiqua" w:cs="宋体"/>
          <w:color w:val="002B2D"/>
          <w:kern w:val="0"/>
          <w:sz w:val="26"/>
          <w:szCs w:val="26"/>
        </w:rPr>
      </w:pPr>
      <w:r w:rsidRPr="00955F97">
        <w:rPr>
          <w:rFonts w:ascii="Book Antiqua" w:eastAsia="宋体" w:hAnsi="Book Antiqua" w:cs="宋体"/>
          <w:color w:val="002B2D"/>
          <w:kern w:val="0"/>
          <w:sz w:val="26"/>
          <w:szCs w:val="26"/>
        </w:rPr>
        <w:t>In either case, a clear view of the weld pool can significantly benefit the welding operation.</w:t>
      </w:r>
    </w:p>
    <w:p w14:paraId="2775705D" w14:textId="0D40541C" w:rsidR="00FE3E14" w:rsidRPr="00FE3E14" w:rsidRDefault="00FE3E14" w:rsidP="00FE3E14">
      <w:pPr>
        <w:widowControl/>
        <w:shd w:val="clear" w:color="auto" w:fill="FFFFFF"/>
        <w:spacing w:after="360"/>
        <w:ind w:firstLineChars="100" w:firstLine="260"/>
        <w:jc w:val="left"/>
        <w:rPr>
          <w:rFonts w:ascii="Book Antiqua" w:eastAsia="宋体" w:hAnsi="Book Antiqua" w:cs="宋体"/>
          <w:color w:val="002B2D"/>
          <w:kern w:val="0"/>
          <w:sz w:val="26"/>
          <w:szCs w:val="26"/>
        </w:rPr>
      </w:pPr>
      <w:r>
        <w:rPr>
          <w:rFonts w:ascii="Book Antiqua" w:eastAsia="宋体" w:hAnsi="Book Antiqua" w:cs="宋体"/>
          <w:color w:val="002B2D"/>
          <w:kern w:val="0"/>
          <w:sz w:val="26"/>
          <w:szCs w:val="26"/>
        </w:rPr>
        <w:t xml:space="preserve">++ </w:t>
      </w:r>
      <w:r w:rsidRPr="00FE3E14">
        <w:rPr>
          <w:rFonts w:ascii="Book Antiqua" w:eastAsia="宋体" w:hAnsi="Book Antiqua" w:cs="宋体"/>
          <w:color w:val="002B2D"/>
          <w:kern w:val="0"/>
          <w:sz w:val="26"/>
          <w:szCs w:val="26"/>
        </w:rPr>
        <w:t>Applications and Benefits of Cameras in Automated Welding</w:t>
      </w:r>
    </w:p>
    <w:p w14:paraId="303303C9" w14:textId="42EE6DEC" w:rsidR="00FE3E14" w:rsidRPr="00FE3E14" w:rsidRDefault="00FE3E14" w:rsidP="00FE3E14">
      <w:pPr>
        <w:widowControl/>
        <w:shd w:val="clear" w:color="auto" w:fill="FFFFFF"/>
        <w:spacing w:after="360"/>
        <w:ind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t>The use of camera systems in automated welding arose from necessity. </w:t>
      </w:r>
      <w:r>
        <w:rPr>
          <w:rFonts w:ascii="Book Antiqua" w:eastAsia="宋体" w:hAnsi="Book Antiqua" w:cs="宋体"/>
          <w:color w:val="002B2D"/>
          <w:kern w:val="0"/>
          <w:sz w:val="26"/>
          <w:szCs w:val="26"/>
        </w:rPr>
        <w:t xml:space="preserve"> </w:t>
      </w:r>
      <w:r w:rsidRPr="00FE3E14">
        <w:rPr>
          <w:rFonts w:ascii="Book Antiqua" w:eastAsia="宋体" w:hAnsi="Book Antiqua" w:cs="宋体"/>
          <w:color w:val="002B2D"/>
          <w:kern w:val="0"/>
          <w:sz w:val="26"/>
          <w:szCs w:val="26"/>
        </w:rPr>
        <w:t>Welding in hazardous environments subject to nuclear radiation, vacuums, lasers, argon, or water entails the use of welding cameras to control the torch head remotely and wire feed positions as well as to monitor the welding process. Welding cameras provide similar benefits in automated applications with restricted access (including bore cladding, </w:t>
      </w:r>
      <w:hyperlink r:id="rId11" w:tgtFrame="_blank" w:history="1">
        <w:r w:rsidRPr="00FE3E14">
          <w:rPr>
            <w:rFonts w:ascii="Book Antiqua" w:eastAsia="宋体" w:hAnsi="Book Antiqua" w:cs="宋体"/>
            <w:color w:val="002B2D"/>
            <w:kern w:val="0"/>
          </w:rPr>
          <w:t>orbital welding</w:t>
        </w:r>
      </w:hyperlink>
      <w:r w:rsidRPr="00FE3E14">
        <w:rPr>
          <w:rFonts w:ascii="Book Antiqua" w:eastAsia="宋体" w:hAnsi="Book Antiqua" w:cs="宋体"/>
          <w:color w:val="002B2D"/>
          <w:kern w:val="0"/>
          <w:sz w:val="26"/>
          <w:szCs w:val="26"/>
        </w:rPr>
        <w:t>, and welding at height) or joints subject to preheating</w:t>
      </w:r>
    </w:p>
    <w:p w14:paraId="647ABE76" w14:textId="7282F94D" w:rsidR="00FE3E14" w:rsidRPr="00FE3E14" w:rsidRDefault="00FE3E14" w:rsidP="00FE3E14">
      <w:pPr>
        <w:widowControl/>
        <w:shd w:val="clear" w:color="auto" w:fill="FFFFFF"/>
        <w:spacing w:after="360"/>
        <w:ind w:firstLineChars="100" w:firstLine="260"/>
        <w:jc w:val="left"/>
        <w:rPr>
          <w:rFonts w:ascii="Book Antiqua" w:eastAsia="宋体" w:hAnsi="Book Antiqua" w:cs="宋体"/>
          <w:color w:val="002B2D"/>
          <w:kern w:val="0"/>
          <w:sz w:val="26"/>
          <w:szCs w:val="26"/>
        </w:rPr>
      </w:pPr>
      <w:r>
        <w:rPr>
          <w:rFonts w:ascii="Book Antiqua" w:eastAsia="宋体" w:hAnsi="Book Antiqua" w:cs="宋体"/>
          <w:color w:val="002B2D"/>
          <w:kern w:val="0"/>
          <w:sz w:val="26"/>
          <w:szCs w:val="26"/>
        </w:rPr>
        <w:t xml:space="preserve">++ </w:t>
      </w:r>
      <w:r w:rsidRPr="00FE3E14">
        <w:rPr>
          <w:rFonts w:ascii="Book Antiqua" w:eastAsia="宋体" w:hAnsi="Book Antiqua" w:cs="宋体"/>
          <w:color w:val="002B2D"/>
          <w:kern w:val="0"/>
          <w:sz w:val="26"/>
          <w:szCs w:val="26"/>
        </w:rPr>
        <w:t>Weld Quality Inspection In Real Time</w:t>
      </w:r>
    </w:p>
    <w:p w14:paraId="44AC898D" w14:textId="15C83306" w:rsidR="00FE3E14" w:rsidRPr="00FE3E14" w:rsidRDefault="00FE3E14" w:rsidP="00FE3E14">
      <w:pPr>
        <w:widowControl/>
        <w:shd w:val="clear" w:color="auto" w:fill="FFFFFF"/>
        <w:spacing w:after="360"/>
        <w:ind w:rightChars="-297" w:right="-624"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lastRenderedPageBreak/>
        <w:t>In addition to positioning the torch before and during welding, cameras may be used as a real-time </w:t>
      </w:r>
      <w:hyperlink r:id="rId12" w:tgtFrame="_blank" w:history="1">
        <w:r w:rsidRPr="00FE3E14">
          <w:rPr>
            <w:rFonts w:ascii="Book Antiqua" w:eastAsia="宋体" w:hAnsi="Book Antiqua" w:cs="宋体"/>
            <w:color w:val="002B2D"/>
            <w:kern w:val="0"/>
          </w:rPr>
          <w:t>post-weld inspection</w:t>
        </w:r>
      </w:hyperlink>
      <w:r w:rsidRPr="00FE3E14">
        <w:rPr>
          <w:rFonts w:ascii="Book Antiqua" w:eastAsia="宋体" w:hAnsi="Book Antiqua" w:cs="宋体"/>
          <w:color w:val="002B2D"/>
          <w:kern w:val="0"/>
          <w:sz w:val="26"/>
          <w:szCs w:val="26"/>
        </w:rPr>
        <w:t> tool by positioning the camera for views of the solidifying weld pool.In many cases, welding cameras are applied to monitor the welding of critical joints or expensive materials. For these applications, the cost of failure is significant, and the ability to take pre-emptive action is essential. </w:t>
      </w:r>
    </w:p>
    <w:p w14:paraId="1986A388" w14:textId="4206D9CC" w:rsidR="00FE3E14" w:rsidRPr="00FE3E14" w:rsidRDefault="00FE3E14" w:rsidP="00FE3E14">
      <w:pPr>
        <w:widowControl/>
        <w:shd w:val="clear" w:color="auto" w:fill="FFFFFF"/>
        <w:spacing w:after="360"/>
        <w:ind w:firstLineChars="100" w:firstLine="260"/>
        <w:jc w:val="left"/>
        <w:rPr>
          <w:rFonts w:ascii="Book Antiqua" w:eastAsia="宋体" w:hAnsi="Book Antiqua" w:cs="宋体"/>
          <w:color w:val="002B2D"/>
          <w:kern w:val="0"/>
          <w:sz w:val="26"/>
          <w:szCs w:val="26"/>
        </w:rPr>
      </w:pPr>
      <w:r>
        <w:rPr>
          <w:rFonts w:ascii="Book Antiqua" w:eastAsia="宋体" w:hAnsi="Book Antiqua" w:cs="宋体"/>
          <w:color w:val="002B2D"/>
          <w:kern w:val="0"/>
          <w:sz w:val="26"/>
          <w:szCs w:val="26"/>
        </w:rPr>
        <w:t xml:space="preserve">++ </w:t>
      </w:r>
      <w:r w:rsidRPr="00FE3E14">
        <w:rPr>
          <w:rFonts w:ascii="Book Antiqua" w:eastAsia="宋体" w:hAnsi="Book Antiqua" w:cs="宋体"/>
          <w:color w:val="002B2D"/>
          <w:kern w:val="0"/>
          <w:sz w:val="26"/>
          <w:szCs w:val="26"/>
        </w:rPr>
        <w:t>Improving Welding Speed And Accuracy</w:t>
      </w:r>
    </w:p>
    <w:p w14:paraId="6D1E1640" w14:textId="77777777" w:rsidR="00FE3E14" w:rsidRDefault="00FE3E14" w:rsidP="00FE3E14">
      <w:pPr>
        <w:widowControl/>
        <w:shd w:val="clear" w:color="auto" w:fill="FFFFFF"/>
        <w:spacing w:after="360"/>
        <w:ind w:rightChars="-297" w:right="-624"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t>However, welding cameras are no longer restricted to the most sensitive and expensive welding operations. Advances in camera electronics have improved image quality and reduced purchase costs, such that welding cameras now prove beneficial to many more automated welding applications.</w:t>
      </w:r>
      <w:r>
        <w:rPr>
          <w:rFonts w:ascii="Book Antiqua" w:eastAsia="宋体" w:hAnsi="Book Antiqua" w:cs="宋体"/>
          <w:color w:val="002B2D"/>
          <w:kern w:val="0"/>
          <w:sz w:val="26"/>
          <w:szCs w:val="26"/>
        </w:rPr>
        <w:t xml:space="preserve"> </w:t>
      </w:r>
      <w:r w:rsidRPr="00FE3E14">
        <w:rPr>
          <w:rFonts w:ascii="Book Antiqua" w:eastAsia="宋体" w:hAnsi="Book Antiqua" w:cs="宋体"/>
          <w:color w:val="002B2D"/>
          <w:kern w:val="0"/>
          <w:sz w:val="26"/>
          <w:szCs w:val="26"/>
        </w:rPr>
        <w:t>For example, a magnified view of the electrode and torch helps improve the set-up speed and accuracy of automated </w:t>
      </w:r>
      <w:hyperlink r:id="rId13" w:tgtFrame="_blank" w:history="1">
        <w:r w:rsidRPr="00FE3E14">
          <w:rPr>
            <w:rFonts w:ascii="Book Antiqua" w:eastAsia="宋体" w:hAnsi="Book Antiqua" w:cs="宋体"/>
            <w:color w:val="002B2D"/>
            <w:kern w:val="0"/>
            <w:sz w:val="26"/>
            <w:szCs w:val="26"/>
          </w:rPr>
          <w:t>micro TIG</w:t>
        </w:r>
      </w:hyperlink>
      <w:r w:rsidRPr="00FE3E14">
        <w:rPr>
          <w:rFonts w:ascii="Book Antiqua" w:eastAsia="宋体" w:hAnsi="Book Antiqua" w:cs="宋体"/>
          <w:color w:val="002B2D"/>
          <w:kern w:val="0"/>
          <w:sz w:val="26"/>
          <w:szCs w:val="26"/>
        </w:rPr>
        <w:t> and PAW, dabber TIG, and tube mill applications. </w:t>
      </w:r>
      <w:r>
        <w:rPr>
          <w:rFonts w:ascii="Book Antiqua" w:eastAsia="宋体" w:hAnsi="Book Antiqua" w:cs="宋体"/>
          <w:color w:val="002B2D"/>
          <w:kern w:val="0"/>
          <w:sz w:val="26"/>
          <w:szCs w:val="26"/>
        </w:rPr>
        <w:t xml:space="preserve"> </w:t>
      </w:r>
      <w:r w:rsidRPr="00FE3E14">
        <w:rPr>
          <w:rFonts w:ascii="Book Antiqua" w:eastAsia="宋体" w:hAnsi="Book Antiqua" w:cs="宋体"/>
          <w:color w:val="002B2D"/>
          <w:kern w:val="0"/>
          <w:sz w:val="26"/>
          <w:szCs w:val="26"/>
        </w:rPr>
        <w:t>The performance of mechanical joint tracking systems is enhanced by camera supervision. Cameras applied to carriages facilitate welding upside down, at height, inside confined spaces, and around circumferential joints. </w:t>
      </w:r>
    </w:p>
    <w:p w14:paraId="55BCF8AE" w14:textId="566EA0DD" w:rsidR="00FE3E14" w:rsidRPr="00FE3E14" w:rsidRDefault="00FE3E14" w:rsidP="00FE3E14">
      <w:pPr>
        <w:widowControl/>
        <w:shd w:val="clear" w:color="auto" w:fill="FFFFFF"/>
        <w:spacing w:after="360"/>
        <w:ind w:rightChars="-297" w:right="-624"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t>Automated systems with multiple weld-torches, like those used to manufacture turbine shafts, welded I-beams, spiral tubes, and tanks, may be effectively monitored and controlled from a single console.</w:t>
      </w:r>
    </w:p>
    <w:p w14:paraId="4E623B3B" w14:textId="3ADDDE34" w:rsidR="00FE3E14" w:rsidRPr="00FE3E14" w:rsidRDefault="00FE3E14" w:rsidP="00FE3E14">
      <w:pPr>
        <w:widowControl/>
        <w:shd w:val="clear" w:color="auto" w:fill="FFFFFF"/>
        <w:spacing w:after="360"/>
        <w:ind w:firstLineChars="100" w:firstLine="260"/>
        <w:jc w:val="left"/>
        <w:rPr>
          <w:rFonts w:ascii="Book Antiqua" w:eastAsia="宋体" w:hAnsi="Book Antiqua" w:cs="宋体"/>
          <w:color w:val="002B2D"/>
          <w:kern w:val="0"/>
          <w:sz w:val="26"/>
          <w:szCs w:val="26"/>
        </w:rPr>
      </w:pPr>
      <w:r>
        <w:rPr>
          <w:rFonts w:ascii="Book Antiqua" w:eastAsia="宋体" w:hAnsi="Book Antiqua" w:cs="宋体"/>
          <w:color w:val="002B2D"/>
          <w:kern w:val="0"/>
          <w:sz w:val="26"/>
          <w:szCs w:val="26"/>
        </w:rPr>
        <w:lastRenderedPageBreak/>
        <w:t xml:space="preserve">++ </w:t>
      </w:r>
      <w:r w:rsidRPr="00FE3E14">
        <w:rPr>
          <w:rFonts w:ascii="Book Antiqua" w:eastAsia="宋体" w:hAnsi="Book Antiqua" w:cs="宋体"/>
          <w:color w:val="002B2D"/>
          <w:kern w:val="0"/>
          <w:sz w:val="26"/>
          <w:szCs w:val="26"/>
        </w:rPr>
        <w:t>improving Work Conditions and Welders’ Safety</w:t>
      </w:r>
    </w:p>
    <w:p w14:paraId="3DE54890" w14:textId="2A084EE0" w:rsidR="00FE3E14" w:rsidRPr="00FE3E14" w:rsidRDefault="00FE3E14" w:rsidP="00FE3E14">
      <w:pPr>
        <w:widowControl/>
        <w:shd w:val="clear" w:color="auto" w:fill="FFFFFF"/>
        <w:spacing w:after="360"/>
        <w:ind w:rightChars="40" w:right="84"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t>In addition, we live in an age where welding is increasingly seen as an undesirable vocation. Improving the welder’s working conditions is an effective practice for staff retention. Semi-automatic welding with camera systems enables the welder to relocate away from the bright, hot, and smoky welding arc, and the often-cramped conditions. As a result, welding cameras are an effective method for reducing the incidence of accidents and operator fatigue by </w:t>
      </w:r>
      <w:hyperlink r:id="rId14" w:tgtFrame="_blank" w:history="1">
        <w:r w:rsidRPr="00FE3E14">
          <w:rPr>
            <w:rFonts w:ascii="Book Antiqua" w:eastAsia="宋体" w:hAnsi="Book Antiqua" w:cs="宋体"/>
            <w:color w:val="002B2D"/>
            <w:kern w:val="0"/>
          </w:rPr>
          <w:t>reducing metal shop hazards</w:t>
        </w:r>
      </w:hyperlink>
      <w:r w:rsidRPr="00FE3E14">
        <w:rPr>
          <w:rFonts w:ascii="Book Antiqua" w:eastAsia="宋体" w:hAnsi="Book Antiqua" w:cs="宋体"/>
          <w:color w:val="002B2D"/>
          <w:kern w:val="0"/>
          <w:sz w:val="26"/>
          <w:szCs w:val="26"/>
        </w:rPr>
        <w:t>.Cameras can also be used to improve the welder’s vision, particularly as eyesight wanes with age, and are especially important for welding applications that require the operator to concentrate on the weld-pool over long periods.</w:t>
      </w:r>
    </w:p>
    <w:p w14:paraId="5C9BEC76" w14:textId="30730AD5" w:rsidR="00FE3E14" w:rsidRPr="00FE3E14" w:rsidRDefault="00FE3E14" w:rsidP="00FE3E14">
      <w:pPr>
        <w:widowControl/>
        <w:shd w:val="clear" w:color="auto" w:fill="FFFFFF"/>
        <w:spacing w:after="360"/>
        <w:ind w:rightChars="40" w:right="84" w:firstLineChars="100" w:firstLine="260"/>
        <w:jc w:val="left"/>
        <w:rPr>
          <w:rFonts w:ascii="Book Antiqua" w:eastAsia="宋体" w:hAnsi="Book Antiqua" w:cs="宋体"/>
          <w:color w:val="002B2D"/>
          <w:kern w:val="0"/>
          <w:sz w:val="26"/>
          <w:szCs w:val="26"/>
        </w:rPr>
      </w:pPr>
      <w:r>
        <w:rPr>
          <w:rFonts w:ascii="Book Antiqua" w:eastAsia="宋体" w:hAnsi="Book Antiqua" w:cs="宋体"/>
          <w:color w:val="002B2D"/>
          <w:kern w:val="0"/>
          <w:sz w:val="26"/>
          <w:szCs w:val="26"/>
        </w:rPr>
        <w:t xml:space="preserve">++ </w:t>
      </w:r>
      <w:r w:rsidRPr="00FE3E14">
        <w:rPr>
          <w:rFonts w:ascii="Book Antiqua" w:eastAsia="宋体" w:hAnsi="Book Antiqua" w:cs="宋体"/>
          <w:color w:val="002B2D"/>
          <w:kern w:val="0"/>
          <w:sz w:val="26"/>
          <w:szCs w:val="26"/>
        </w:rPr>
        <w:t>How Welding Cameras Visualize The Weld-Pool</w:t>
      </w:r>
    </w:p>
    <w:p w14:paraId="0BE89535" w14:textId="77777777" w:rsidR="00FE3E14" w:rsidRPr="00FE3E14" w:rsidRDefault="00FE3E14" w:rsidP="00FE3E14">
      <w:pPr>
        <w:widowControl/>
        <w:shd w:val="clear" w:color="auto" w:fill="FFFFFF"/>
        <w:spacing w:after="360"/>
        <w:ind w:rightChars="40" w:right="84"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t>Most video cameras cannot provide a meaningful image of both the melt-zone and the joint or solidified weld during welding because of the incredible brightness of the arc and, to a lesser extent, radiation emitted from the molten weld pool. </w:t>
      </w:r>
    </w:p>
    <w:p w14:paraId="74B0CC2C" w14:textId="77777777" w:rsidR="00FE3E14" w:rsidRPr="00FE3E14" w:rsidRDefault="00FE3E14" w:rsidP="00FE3E14">
      <w:pPr>
        <w:widowControl/>
        <w:shd w:val="clear" w:color="auto" w:fill="FFFFFF"/>
        <w:spacing w:after="360"/>
        <w:ind w:rightChars="40" w:right="84"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t>When a scene is too bright for the pixels on the camera’s sensor, the pixels become saturated (i.e., the sensor suffers from blooming), and the image may exhibit smear as the pixel’s information is recorded. </w:t>
      </w:r>
    </w:p>
    <w:p w14:paraId="2186A5D0" w14:textId="77777777" w:rsidR="00FE3E14" w:rsidRPr="00FE3E14" w:rsidRDefault="00FE3E14" w:rsidP="00FE3E14">
      <w:pPr>
        <w:widowControl/>
        <w:shd w:val="clear" w:color="auto" w:fill="FFFFFF"/>
        <w:spacing w:after="360"/>
        <w:ind w:rightChars="40" w:right="84"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lastRenderedPageBreak/>
        <w:t>Cameras with high dynamic range sensors and fast shutter speeds can provide a meaningful image of the bright arc, melt pool, and dark background. For welding, the sensor should have a dynamic range of 120 dB or higher. This dynamic range may be achieved using CMOS or CCD sensors.</w:t>
      </w:r>
    </w:p>
    <w:p w14:paraId="4593ED56" w14:textId="77777777" w:rsidR="00FE3E14" w:rsidRPr="00FE3E14" w:rsidRDefault="00FE3E14" w:rsidP="00FE3E14">
      <w:pPr>
        <w:widowControl/>
        <w:shd w:val="clear" w:color="auto" w:fill="FFFFFF"/>
        <w:spacing w:after="360"/>
        <w:ind w:rightChars="40" w:right="84" w:firstLineChars="100" w:firstLine="260"/>
        <w:jc w:val="left"/>
        <w:rPr>
          <w:rFonts w:ascii="Book Antiqua" w:eastAsia="宋体" w:hAnsi="Book Antiqua" w:cs="宋体"/>
          <w:color w:val="002B2D"/>
          <w:kern w:val="0"/>
          <w:sz w:val="26"/>
          <w:szCs w:val="26"/>
        </w:rPr>
      </w:pPr>
      <w:r w:rsidRPr="00FE3E14">
        <w:rPr>
          <w:rFonts w:ascii="Book Antiqua" w:eastAsia="宋体" w:hAnsi="Book Antiqua" w:cs="宋体"/>
          <w:color w:val="002B2D"/>
          <w:kern w:val="0"/>
          <w:sz w:val="26"/>
          <w:szCs w:val="26"/>
        </w:rPr>
        <w:t>In the video, as in photography, reducing the lens aperture and increasing the shutter speed may improve over-exposed scenes. When a scene is still too bright after modifying these parameters, a neutral density (ND) filter positioned in the optical path may be used to evenly reduce the amount of light reaching the sensor. </w:t>
      </w:r>
    </w:p>
    <w:p w14:paraId="2E605DD2" w14:textId="77777777" w:rsidR="00955F97" w:rsidRPr="00FE3E14" w:rsidRDefault="00955F97" w:rsidP="00FE3E14">
      <w:pPr>
        <w:widowControl/>
        <w:shd w:val="clear" w:color="auto" w:fill="FFFFFF"/>
        <w:spacing w:after="360"/>
        <w:ind w:rightChars="40" w:right="84" w:firstLineChars="100" w:firstLine="260"/>
        <w:jc w:val="left"/>
        <w:rPr>
          <w:rFonts w:ascii="Book Antiqua" w:eastAsia="宋体" w:hAnsi="Book Antiqua" w:cs="宋体"/>
          <w:color w:val="002B2D"/>
          <w:kern w:val="0"/>
          <w:sz w:val="26"/>
          <w:szCs w:val="26"/>
        </w:rPr>
      </w:pPr>
    </w:p>
    <w:sectPr w:rsidR="00955F97" w:rsidRPr="00FE3E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3D557" w14:textId="77777777" w:rsidR="00FE6AAC" w:rsidRDefault="00FE6AAC" w:rsidP="00955F97">
      <w:r>
        <w:separator/>
      </w:r>
    </w:p>
  </w:endnote>
  <w:endnote w:type="continuationSeparator" w:id="0">
    <w:p w14:paraId="62709D0A" w14:textId="77777777" w:rsidR="00FE6AAC" w:rsidRDefault="00FE6AAC" w:rsidP="00955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A0E5B" w14:textId="77777777" w:rsidR="00FE6AAC" w:rsidRDefault="00FE6AAC" w:rsidP="00955F97">
      <w:r>
        <w:separator/>
      </w:r>
    </w:p>
  </w:footnote>
  <w:footnote w:type="continuationSeparator" w:id="0">
    <w:p w14:paraId="1DDFC94A" w14:textId="77777777" w:rsidR="00FE6AAC" w:rsidRDefault="00FE6AAC" w:rsidP="00955F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E0"/>
    <w:rsid w:val="004312B9"/>
    <w:rsid w:val="007549E0"/>
    <w:rsid w:val="007C61A8"/>
    <w:rsid w:val="00862076"/>
    <w:rsid w:val="00955F97"/>
    <w:rsid w:val="0095621E"/>
    <w:rsid w:val="00CF041E"/>
    <w:rsid w:val="00D212C9"/>
    <w:rsid w:val="00FE3E14"/>
    <w:rsid w:val="00FE6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5F06"/>
  <w15:chartTrackingRefBased/>
  <w15:docId w15:val="{4BF293D0-13C6-41D1-9ADE-28F3EBAA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312B9"/>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FE3E14"/>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rsid w:val="00FE3E14"/>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FE3E1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5F9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5F97"/>
    <w:rPr>
      <w:sz w:val="18"/>
      <w:szCs w:val="18"/>
    </w:rPr>
  </w:style>
  <w:style w:type="paragraph" w:styleId="a5">
    <w:name w:val="footer"/>
    <w:basedOn w:val="a"/>
    <w:link w:val="a6"/>
    <w:uiPriority w:val="99"/>
    <w:unhideWhenUsed/>
    <w:rsid w:val="00955F97"/>
    <w:pPr>
      <w:tabs>
        <w:tab w:val="center" w:pos="4153"/>
        <w:tab w:val="right" w:pos="8306"/>
      </w:tabs>
      <w:snapToGrid w:val="0"/>
      <w:jc w:val="left"/>
    </w:pPr>
    <w:rPr>
      <w:sz w:val="18"/>
      <w:szCs w:val="18"/>
    </w:rPr>
  </w:style>
  <w:style w:type="character" w:customStyle="1" w:styleId="a6">
    <w:name w:val="页脚 字符"/>
    <w:basedOn w:val="a0"/>
    <w:link w:val="a5"/>
    <w:uiPriority w:val="99"/>
    <w:rsid w:val="00955F97"/>
    <w:rPr>
      <w:sz w:val="18"/>
      <w:szCs w:val="18"/>
    </w:rPr>
  </w:style>
  <w:style w:type="paragraph" w:styleId="a7">
    <w:name w:val="Normal (Web)"/>
    <w:basedOn w:val="a"/>
    <w:uiPriority w:val="99"/>
    <w:semiHidden/>
    <w:unhideWhenUsed/>
    <w:rsid w:val="00955F97"/>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semiHidden/>
    <w:unhideWhenUsed/>
    <w:rsid w:val="00955F97"/>
    <w:rPr>
      <w:color w:val="0000FF"/>
      <w:u w:val="single"/>
    </w:rPr>
  </w:style>
  <w:style w:type="character" w:customStyle="1" w:styleId="20">
    <w:name w:val="标题 2 字符"/>
    <w:basedOn w:val="a0"/>
    <w:link w:val="2"/>
    <w:uiPriority w:val="9"/>
    <w:rsid w:val="00FE3E14"/>
    <w:rPr>
      <w:rFonts w:ascii="宋体" w:eastAsia="宋体" w:hAnsi="宋体" w:cs="宋体"/>
      <w:b/>
      <w:bCs/>
      <w:kern w:val="0"/>
      <w:sz w:val="36"/>
      <w:szCs w:val="36"/>
    </w:rPr>
  </w:style>
  <w:style w:type="character" w:customStyle="1" w:styleId="30">
    <w:name w:val="标题 3 字符"/>
    <w:basedOn w:val="a0"/>
    <w:link w:val="3"/>
    <w:uiPriority w:val="9"/>
    <w:semiHidden/>
    <w:rsid w:val="00FE3E14"/>
    <w:rPr>
      <w:b/>
      <w:bCs/>
      <w:sz w:val="32"/>
      <w:szCs w:val="32"/>
    </w:rPr>
  </w:style>
  <w:style w:type="character" w:customStyle="1" w:styleId="40">
    <w:name w:val="标题 4 字符"/>
    <w:basedOn w:val="a0"/>
    <w:link w:val="4"/>
    <w:uiPriority w:val="9"/>
    <w:semiHidden/>
    <w:rsid w:val="00FE3E14"/>
    <w:rPr>
      <w:rFonts w:asciiTheme="majorHAnsi" w:eastAsiaTheme="majorEastAsia" w:hAnsiTheme="majorHAnsi" w:cstheme="majorBidi"/>
      <w:b/>
      <w:bCs/>
      <w:sz w:val="28"/>
      <w:szCs w:val="28"/>
    </w:rPr>
  </w:style>
  <w:style w:type="character" w:customStyle="1" w:styleId="10">
    <w:name w:val="标题 1 字符"/>
    <w:basedOn w:val="a0"/>
    <w:link w:val="1"/>
    <w:uiPriority w:val="9"/>
    <w:rsid w:val="004312B9"/>
    <w:rPr>
      <w:b/>
      <w:bCs/>
      <w:kern w:val="44"/>
      <w:sz w:val="44"/>
      <w:szCs w:val="44"/>
    </w:rPr>
  </w:style>
  <w:style w:type="paragraph" w:styleId="a9">
    <w:name w:val="Body Text"/>
    <w:basedOn w:val="a"/>
    <w:link w:val="aa"/>
    <w:uiPriority w:val="1"/>
    <w:qFormat/>
    <w:rsid w:val="004312B9"/>
    <w:pPr>
      <w:autoSpaceDE w:val="0"/>
      <w:autoSpaceDN w:val="0"/>
      <w:jc w:val="left"/>
    </w:pPr>
    <w:rPr>
      <w:rFonts w:ascii="Calibri" w:eastAsia="Calibri" w:hAnsi="Calibri" w:cs="Calibri"/>
      <w:kern w:val="0"/>
      <w:sz w:val="20"/>
      <w:szCs w:val="20"/>
      <w:lang w:eastAsia="en-US" w:bidi="en-US"/>
    </w:rPr>
  </w:style>
  <w:style w:type="character" w:customStyle="1" w:styleId="aa">
    <w:name w:val="正文文本 字符"/>
    <w:basedOn w:val="a0"/>
    <w:link w:val="a9"/>
    <w:uiPriority w:val="1"/>
    <w:rsid w:val="004312B9"/>
    <w:rPr>
      <w:rFonts w:ascii="Calibri" w:eastAsia="Calibri" w:hAnsi="Calibri" w:cs="Calibri"/>
      <w:kern w:val="0"/>
      <w:sz w:val="20"/>
      <w:szCs w:val="20"/>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5398">
      <w:bodyDiv w:val="1"/>
      <w:marLeft w:val="0"/>
      <w:marRight w:val="0"/>
      <w:marTop w:val="0"/>
      <w:marBottom w:val="0"/>
      <w:divBdr>
        <w:top w:val="none" w:sz="0" w:space="0" w:color="auto"/>
        <w:left w:val="none" w:sz="0" w:space="0" w:color="auto"/>
        <w:bottom w:val="none" w:sz="0" w:space="0" w:color="auto"/>
        <w:right w:val="none" w:sz="0" w:space="0" w:color="auto"/>
      </w:divBdr>
    </w:div>
    <w:div w:id="88549222">
      <w:bodyDiv w:val="1"/>
      <w:marLeft w:val="0"/>
      <w:marRight w:val="0"/>
      <w:marTop w:val="0"/>
      <w:marBottom w:val="0"/>
      <w:divBdr>
        <w:top w:val="none" w:sz="0" w:space="0" w:color="auto"/>
        <w:left w:val="none" w:sz="0" w:space="0" w:color="auto"/>
        <w:bottom w:val="none" w:sz="0" w:space="0" w:color="auto"/>
        <w:right w:val="none" w:sz="0" w:space="0" w:color="auto"/>
      </w:divBdr>
    </w:div>
    <w:div w:id="139663316">
      <w:bodyDiv w:val="1"/>
      <w:marLeft w:val="0"/>
      <w:marRight w:val="0"/>
      <w:marTop w:val="0"/>
      <w:marBottom w:val="0"/>
      <w:divBdr>
        <w:top w:val="none" w:sz="0" w:space="0" w:color="auto"/>
        <w:left w:val="none" w:sz="0" w:space="0" w:color="auto"/>
        <w:bottom w:val="none" w:sz="0" w:space="0" w:color="auto"/>
        <w:right w:val="none" w:sz="0" w:space="0" w:color="auto"/>
      </w:divBdr>
    </w:div>
    <w:div w:id="176893484">
      <w:bodyDiv w:val="1"/>
      <w:marLeft w:val="0"/>
      <w:marRight w:val="0"/>
      <w:marTop w:val="0"/>
      <w:marBottom w:val="0"/>
      <w:divBdr>
        <w:top w:val="none" w:sz="0" w:space="0" w:color="auto"/>
        <w:left w:val="none" w:sz="0" w:space="0" w:color="auto"/>
        <w:bottom w:val="none" w:sz="0" w:space="0" w:color="auto"/>
        <w:right w:val="none" w:sz="0" w:space="0" w:color="auto"/>
      </w:divBdr>
    </w:div>
    <w:div w:id="223639432">
      <w:bodyDiv w:val="1"/>
      <w:marLeft w:val="0"/>
      <w:marRight w:val="0"/>
      <w:marTop w:val="0"/>
      <w:marBottom w:val="0"/>
      <w:divBdr>
        <w:top w:val="none" w:sz="0" w:space="0" w:color="auto"/>
        <w:left w:val="none" w:sz="0" w:space="0" w:color="auto"/>
        <w:bottom w:val="none" w:sz="0" w:space="0" w:color="auto"/>
        <w:right w:val="none" w:sz="0" w:space="0" w:color="auto"/>
      </w:divBdr>
      <w:divsChild>
        <w:div w:id="1710299400">
          <w:marLeft w:val="0"/>
          <w:marRight w:val="0"/>
          <w:marTop w:val="0"/>
          <w:marBottom w:val="0"/>
          <w:divBdr>
            <w:top w:val="none" w:sz="0" w:space="0" w:color="auto"/>
            <w:left w:val="none" w:sz="0" w:space="0" w:color="auto"/>
            <w:bottom w:val="none" w:sz="0" w:space="0" w:color="auto"/>
            <w:right w:val="none" w:sz="0" w:space="0" w:color="auto"/>
          </w:divBdr>
          <w:divsChild>
            <w:div w:id="1361083997">
              <w:marLeft w:val="0"/>
              <w:marRight w:val="0"/>
              <w:marTop w:val="0"/>
              <w:marBottom w:val="0"/>
              <w:divBdr>
                <w:top w:val="none" w:sz="0" w:space="0" w:color="auto"/>
                <w:left w:val="none" w:sz="0" w:space="0" w:color="auto"/>
                <w:bottom w:val="none" w:sz="0" w:space="0" w:color="auto"/>
                <w:right w:val="none" w:sz="0" w:space="0" w:color="auto"/>
              </w:divBdr>
              <w:divsChild>
                <w:div w:id="445389164">
                  <w:marLeft w:val="-450"/>
                  <w:marRight w:val="0"/>
                  <w:marTop w:val="0"/>
                  <w:marBottom w:val="0"/>
                  <w:divBdr>
                    <w:top w:val="none" w:sz="0" w:space="0" w:color="auto"/>
                    <w:left w:val="none" w:sz="0" w:space="0" w:color="auto"/>
                    <w:bottom w:val="none" w:sz="0" w:space="0" w:color="auto"/>
                    <w:right w:val="none" w:sz="0" w:space="0" w:color="auto"/>
                  </w:divBdr>
                  <w:divsChild>
                    <w:div w:id="1531145546">
                      <w:marLeft w:val="0"/>
                      <w:marRight w:val="0"/>
                      <w:marTop w:val="0"/>
                      <w:marBottom w:val="0"/>
                      <w:divBdr>
                        <w:top w:val="none" w:sz="0" w:space="0" w:color="auto"/>
                        <w:left w:val="none" w:sz="0" w:space="0" w:color="auto"/>
                        <w:bottom w:val="none" w:sz="0" w:space="0" w:color="auto"/>
                        <w:right w:val="none" w:sz="0" w:space="0" w:color="auto"/>
                      </w:divBdr>
                      <w:divsChild>
                        <w:div w:id="1193765377">
                          <w:marLeft w:val="0"/>
                          <w:marRight w:val="0"/>
                          <w:marTop w:val="0"/>
                          <w:marBottom w:val="0"/>
                          <w:divBdr>
                            <w:top w:val="none" w:sz="0" w:space="0" w:color="auto"/>
                            <w:left w:val="none" w:sz="0" w:space="0" w:color="auto"/>
                            <w:bottom w:val="none" w:sz="0" w:space="0" w:color="auto"/>
                            <w:right w:val="none" w:sz="0" w:space="0" w:color="auto"/>
                          </w:divBdr>
                          <w:divsChild>
                            <w:div w:id="18630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71555">
                      <w:marLeft w:val="0"/>
                      <w:marRight w:val="0"/>
                      <w:marTop w:val="0"/>
                      <w:marBottom w:val="0"/>
                      <w:divBdr>
                        <w:top w:val="none" w:sz="0" w:space="0" w:color="auto"/>
                        <w:left w:val="none" w:sz="0" w:space="0" w:color="auto"/>
                        <w:bottom w:val="none" w:sz="0" w:space="0" w:color="auto"/>
                        <w:right w:val="none" w:sz="0" w:space="0" w:color="auto"/>
                      </w:divBdr>
                      <w:divsChild>
                        <w:div w:id="1585603807">
                          <w:marLeft w:val="0"/>
                          <w:marRight w:val="0"/>
                          <w:marTop w:val="0"/>
                          <w:marBottom w:val="0"/>
                          <w:divBdr>
                            <w:top w:val="none" w:sz="0" w:space="0" w:color="auto"/>
                            <w:left w:val="none" w:sz="0" w:space="0" w:color="auto"/>
                            <w:bottom w:val="none" w:sz="0" w:space="0" w:color="auto"/>
                            <w:right w:val="none" w:sz="0" w:space="0" w:color="auto"/>
                          </w:divBdr>
                          <w:divsChild>
                            <w:div w:id="16442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186423">
          <w:marLeft w:val="0"/>
          <w:marRight w:val="0"/>
          <w:marTop w:val="0"/>
          <w:marBottom w:val="0"/>
          <w:divBdr>
            <w:top w:val="none" w:sz="0" w:space="0" w:color="auto"/>
            <w:left w:val="none" w:sz="0" w:space="0" w:color="auto"/>
            <w:bottom w:val="none" w:sz="0" w:space="0" w:color="auto"/>
            <w:right w:val="none" w:sz="0" w:space="0" w:color="auto"/>
          </w:divBdr>
          <w:divsChild>
            <w:div w:id="15322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4478">
      <w:bodyDiv w:val="1"/>
      <w:marLeft w:val="0"/>
      <w:marRight w:val="0"/>
      <w:marTop w:val="0"/>
      <w:marBottom w:val="0"/>
      <w:divBdr>
        <w:top w:val="none" w:sz="0" w:space="0" w:color="auto"/>
        <w:left w:val="none" w:sz="0" w:space="0" w:color="auto"/>
        <w:bottom w:val="none" w:sz="0" w:space="0" w:color="auto"/>
        <w:right w:val="none" w:sz="0" w:space="0" w:color="auto"/>
      </w:divBdr>
    </w:div>
    <w:div w:id="760222728">
      <w:bodyDiv w:val="1"/>
      <w:marLeft w:val="0"/>
      <w:marRight w:val="0"/>
      <w:marTop w:val="0"/>
      <w:marBottom w:val="0"/>
      <w:divBdr>
        <w:top w:val="none" w:sz="0" w:space="0" w:color="auto"/>
        <w:left w:val="none" w:sz="0" w:space="0" w:color="auto"/>
        <w:bottom w:val="none" w:sz="0" w:space="0" w:color="auto"/>
        <w:right w:val="none" w:sz="0" w:space="0" w:color="auto"/>
      </w:divBdr>
    </w:div>
    <w:div w:id="842815642">
      <w:bodyDiv w:val="1"/>
      <w:marLeft w:val="0"/>
      <w:marRight w:val="0"/>
      <w:marTop w:val="0"/>
      <w:marBottom w:val="0"/>
      <w:divBdr>
        <w:top w:val="none" w:sz="0" w:space="0" w:color="auto"/>
        <w:left w:val="none" w:sz="0" w:space="0" w:color="auto"/>
        <w:bottom w:val="none" w:sz="0" w:space="0" w:color="auto"/>
        <w:right w:val="none" w:sz="0" w:space="0" w:color="auto"/>
      </w:divBdr>
    </w:div>
    <w:div w:id="1195381469">
      <w:bodyDiv w:val="1"/>
      <w:marLeft w:val="0"/>
      <w:marRight w:val="0"/>
      <w:marTop w:val="0"/>
      <w:marBottom w:val="0"/>
      <w:divBdr>
        <w:top w:val="none" w:sz="0" w:space="0" w:color="auto"/>
        <w:left w:val="none" w:sz="0" w:space="0" w:color="auto"/>
        <w:bottom w:val="none" w:sz="0" w:space="0" w:color="auto"/>
        <w:right w:val="none" w:sz="0" w:space="0" w:color="auto"/>
      </w:divBdr>
    </w:div>
    <w:div w:id="1270118515">
      <w:bodyDiv w:val="1"/>
      <w:marLeft w:val="0"/>
      <w:marRight w:val="0"/>
      <w:marTop w:val="0"/>
      <w:marBottom w:val="0"/>
      <w:divBdr>
        <w:top w:val="none" w:sz="0" w:space="0" w:color="auto"/>
        <w:left w:val="none" w:sz="0" w:space="0" w:color="auto"/>
        <w:bottom w:val="none" w:sz="0" w:space="0" w:color="auto"/>
        <w:right w:val="none" w:sz="0" w:space="0" w:color="auto"/>
      </w:divBdr>
    </w:div>
    <w:div w:id="1405909040">
      <w:bodyDiv w:val="1"/>
      <w:marLeft w:val="0"/>
      <w:marRight w:val="0"/>
      <w:marTop w:val="0"/>
      <w:marBottom w:val="0"/>
      <w:divBdr>
        <w:top w:val="none" w:sz="0" w:space="0" w:color="auto"/>
        <w:left w:val="none" w:sz="0" w:space="0" w:color="auto"/>
        <w:bottom w:val="none" w:sz="0" w:space="0" w:color="auto"/>
        <w:right w:val="none" w:sz="0" w:space="0" w:color="auto"/>
      </w:divBdr>
      <w:divsChild>
        <w:div w:id="1844588309">
          <w:marLeft w:val="-150"/>
          <w:marRight w:val="0"/>
          <w:marTop w:val="0"/>
          <w:marBottom w:val="0"/>
          <w:divBdr>
            <w:top w:val="none" w:sz="0" w:space="0" w:color="auto"/>
            <w:left w:val="none" w:sz="0" w:space="0" w:color="auto"/>
            <w:bottom w:val="none" w:sz="0" w:space="0" w:color="auto"/>
            <w:right w:val="none" w:sz="0" w:space="0" w:color="auto"/>
          </w:divBdr>
          <w:divsChild>
            <w:div w:id="534734059">
              <w:marLeft w:val="0"/>
              <w:marRight w:val="0"/>
              <w:marTop w:val="0"/>
              <w:marBottom w:val="0"/>
              <w:divBdr>
                <w:top w:val="none" w:sz="0" w:space="0" w:color="auto"/>
                <w:left w:val="none" w:sz="0" w:space="0" w:color="auto"/>
                <w:bottom w:val="none" w:sz="0" w:space="0" w:color="auto"/>
                <w:right w:val="none" w:sz="0" w:space="0" w:color="auto"/>
              </w:divBdr>
              <w:divsChild>
                <w:div w:id="1917780085">
                  <w:marLeft w:val="0"/>
                  <w:marRight w:val="0"/>
                  <w:marTop w:val="0"/>
                  <w:marBottom w:val="0"/>
                  <w:divBdr>
                    <w:top w:val="none" w:sz="0" w:space="0" w:color="auto"/>
                    <w:left w:val="none" w:sz="0" w:space="0" w:color="auto"/>
                    <w:bottom w:val="none" w:sz="0" w:space="0" w:color="auto"/>
                    <w:right w:val="none" w:sz="0" w:space="0" w:color="auto"/>
                  </w:divBdr>
                  <w:divsChild>
                    <w:div w:id="20463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4693">
              <w:marLeft w:val="0"/>
              <w:marRight w:val="0"/>
              <w:marTop w:val="0"/>
              <w:marBottom w:val="0"/>
              <w:divBdr>
                <w:top w:val="none" w:sz="0" w:space="0" w:color="auto"/>
                <w:left w:val="none" w:sz="0" w:space="0" w:color="auto"/>
                <w:bottom w:val="none" w:sz="0" w:space="0" w:color="auto"/>
                <w:right w:val="none" w:sz="0" w:space="0" w:color="auto"/>
              </w:divBdr>
              <w:divsChild>
                <w:div w:id="659775971">
                  <w:marLeft w:val="0"/>
                  <w:marRight w:val="0"/>
                  <w:marTop w:val="0"/>
                  <w:marBottom w:val="0"/>
                  <w:divBdr>
                    <w:top w:val="none" w:sz="0" w:space="0" w:color="auto"/>
                    <w:left w:val="none" w:sz="0" w:space="0" w:color="auto"/>
                    <w:bottom w:val="none" w:sz="0" w:space="0" w:color="auto"/>
                    <w:right w:val="none" w:sz="0" w:space="0" w:color="auto"/>
                  </w:divBdr>
                  <w:divsChild>
                    <w:div w:id="6273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8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eldingpros.net/micro-tig-weld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eldingpros.net/weld-quality-test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eldingpros.net/orbital-welding-train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eldingpros.net/welding-automation/" TargetMode="External"/><Relationship Id="rId4" Type="http://schemas.openxmlformats.org/officeDocument/2006/relationships/webSettings" Target="webSettings.xml"/><Relationship Id="rId9" Type="http://schemas.openxmlformats.org/officeDocument/2006/relationships/hyperlink" Target="https://weldingpros.net/orbital-welding/" TargetMode="External"/><Relationship Id="rId14" Type="http://schemas.openxmlformats.org/officeDocument/2006/relationships/hyperlink" Target="https://weldingpros.net/metal-fabrication-safe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0BBFC-F912-4556-88D8-449A2887A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1059</Words>
  <Characters>6042</Characters>
  <Application>Microsoft Office Word</Application>
  <DocSecurity>0</DocSecurity>
  <Lines>50</Lines>
  <Paragraphs>14</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subo</dc:creator>
  <cp:keywords/>
  <dc:description/>
  <cp:lastModifiedBy>shi subo</cp:lastModifiedBy>
  <cp:revision>3</cp:revision>
  <dcterms:created xsi:type="dcterms:W3CDTF">2022-11-26T05:23:00Z</dcterms:created>
  <dcterms:modified xsi:type="dcterms:W3CDTF">2022-11-26T05:25:00Z</dcterms:modified>
</cp:coreProperties>
</file>