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A046D" w14:textId="77777777" w:rsidR="0065675A" w:rsidRPr="00C25066" w:rsidRDefault="0065675A"/>
    <w:p w14:paraId="3D422011" w14:textId="77777777" w:rsidR="0065675A" w:rsidRPr="00C25066" w:rsidRDefault="0065675A"/>
    <w:p w14:paraId="2CD509FD" w14:textId="77777777" w:rsidR="0065675A" w:rsidRDefault="0065675A"/>
    <w:p w14:paraId="43F7BB6D" w14:textId="77777777" w:rsidR="00714257" w:rsidRDefault="00714257"/>
    <w:p w14:paraId="0F3757E6" w14:textId="77777777" w:rsidR="00714257" w:rsidRPr="00C25066" w:rsidRDefault="00714257"/>
    <w:p w14:paraId="37899E84" w14:textId="77777777" w:rsidR="0065675A" w:rsidRPr="00C25066" w:rsidRDefault="0065675A"/>
    <w:p w14:paraId="18D4243A" w14:textId="77777777" w:rsidR="00C25066" w:rsidRPr="00C25066" w:rsidRDefault="00C25066"/>
    <w:p w14:paraId="359310DC" w14:textId="77777777" w:rsidR="0065675A" w:rsidRPr="00C25066" w:rsidRDefault="0065675A">
      <w:pPr>
        <w:rPr>
          <w:bCs/>
        </w:rPr>
      </w:pPr>
    </w:p>
    <w:p w14:paraId="77FA15CA" w14:textId="77777777" w:rsidR="00C25066" w:rsidRPr="00C25066" w:rsidRDefault="00000000">
      <w:pPr>
        <w:jc w:val="center"/>
        <w:rPr>
          <w:bCs/>
          <w:color w:val="auto"/>
          <w:sz w:val="28"/>
        </w:rPr>
      </w:pPr>
      <w:r w:rsidRPr="00C25066">
        <w:rPr>
          <w:bCs/>
          <w:color w:val="auto"/>
          <w:sz w:val="28"/>
        </w:rPr>
        <w:t xml:space="preserve">ANTEPROYECTO </w:t>
      </w:r>
    </w:p>
    <w:p w14:paraId="65FA98C4" w14:textId="1D9941C5" w:rsidR="0065675A" w:rsidRPr="00C25066" w:rsidRDefault="00000000">
      <w:pPr>
        <w:jc w:val="center"/>
        <w:rPr>
          <w:bCs/>
          <w:color w:val="auto"/>
        </w:rPr>
      </w:pPr>
      <w:r w:rsidRPr="00C25066">
        <w:rPr>
          <w:bCs/>
          <w:color w:val="auto"/>
          <w:sz w:val="28"/>
        </w:rPr>
        <w:br/>
        <w:t>PARALELIZACIÓN MASIVA DE ALGORITMOS DE ALTA COMPLEJIDAD EN GPU PARA PROCESAMIENTO</w:t>
      </w:r>
      <w:r w:rsidR="00C25066" w:rsidRPr="00C25066">
        <w:rPr>
          <w:bCs/>
          <w:color w:val="auto"/>
          <w:sz w:val="28"/>
        </w:rPr>
        <w:t xml:space="preserve"> DE VIDEO</w:t>
      </w:r>
      <w:r w:rsidRPr="00C25066">
        <w:rPr>
          <w:bCs/>
          <w:color w:val="auto"/>
          <w:sz w:val="28"/>
        </w:rPr>
        <w:t xml:space="preserve"> </w:t>
      </w:r>
    </w:p>
    <w:p w14:paraId="665F3561" w14:textId="77777777" w:rsidR="00C25066" w:rsidRPr="00C25066" w:rsidRDefault="00C25066">
      <w:pPr>
        <w:jc w:val="center"/>
        <w:rPr>
          <w:i/>
        </w:rPr>
      </w:pPr>
    </w:p>
    <w:p w14:paraId="3F85E31A" w14:textId="77777777" w:rsidR="0065675A" w:rsidRDefault="0065675A">
      <w:pPr>
        <w:rPr>
          <w:i/>
        </w:rPr>
      </w:pPr>
    </w:p>
    <w:p w14:paraId="49B24D85" w14:textId="77777777" w:rsidR="00714257" w:rsidRDefault="00714257"/>
    <w:p w14:paraId="4782C1B1" w14:textId="77777777" w:rsidR="00714257" w:rsidRDefault="00714257"/>
    <w:p w14:paraId="003C236F" w14:textId="77777777" w:rsidR="00714257" w:rsidRDefault="00714257"/>
    <w:p w14:paraId="7E6C4994" w14:textId="77777777" w:rsidR="00714257" w:rsidRDefault="00714257"/>
    <w:p w14:paraId="5A66B34A" w14:textId="77777777" w:rsidR="00714257" w:rsidRDefault="00714257"/>
    <w:p w14:paraId="5C3B4F3F" w14:textId="77777777" w:rsidR="00714257" w:rsidRDefault="00714257"/>
    <w:p w14:paraId="67386DB2" w14:textId="77777777" w:rsidR="00714257" w:rsidRDefault="00714257"/>
    <w:p w14:paraId="606AE3E6" w14:textId="77777777" w:rsidR="00714257" w:rsidRDefault="00714257"/>
    <w:p w14:paraId="0008AC00" w14:textId="77777777" w:rsidR="00714257" w:rsidRDefault="00714257"/>
    <w:p w14:paraId="12053969" w14:textId="77777777" w:rsidR="00714257" w:rsidRDefault="00714257"/>
    <w:p w14:paraId="38E78DFB" w14:textId="77777777" w:rsidR="00714257" w:rsidRDefault="00714257"/>
    <w:p w14:paraId="405D112C" w14:textId="77777777" w:rsidR="00714257" w:rsidRPr="00C25066" w:rsidRDefault="00714257"/>
    <w:p w14:paraId="6A8C807F" w14:textId="1085BBF7" w:rsidR="00C25066" w:rsidRDefault="00C25066" w:rsidP="00C25066">
      <w:r w:rsidRPr="00C25066">
        <w:t>Integrantes: Diego Silva</w:t>
      </w:r>
      <w:r w:rsidR="00714257">
        <w:t xml:space="preserve"> Madariaga</w:t>
      </w:r>
      <w:r w:rsidRPr="00C25066">
        <w:t xml:space="preserve"> / Pablo Ibañez</w:t>
      </w:r>
    </w:p>
    <w:p w14:paraId="254D3DB8" w14:textId="162C3321" w:rsidR="00714257" w:rsidRDefault="00714257" w:rsidP="00C25066">
      <w:r>
        <w:t>Asignatura: Computación Paralela y distribuida</w:t>
      </w:r>
    </w:p>
    <w:p w14:paraId="6DA0E723" w14:textId="38DCDFDC" w:rsidR="00714257" w:rsidRDefault="00714257" w:rsidP="00C25066">
      <w:r>
        <w:t>Profesor: Michael Miranda</w:t>
      </w:r>
    </w:p>
    <w:p w14:paraId="2209A28D" w14:textId="66ADD2D0" w:rsidR="00714257" w:rsidRPr="00C25066" w:rsidRDefault="00714257" w:rsidP="00C25066">
      <w:r>
        <w:t>Primer Semestre 2026</w:t>
      </w:r>
    </w:p>
    <w:p w14:paraId="0DD04C61" w14:textId="77777777" w:rsidR="00C25066" w:rsidRPr="00C25066" w:rsidRDefault="00C25066" w:rsidP="00C25066"/>
    <w:p w14:paraId="1BFA8B7F" w14:textId="77777777" w:rsidR="00C25066" w:rsidRPr="00C25066" w:rsidRDefault="00C25066"/>
    <w:p w14:paraId="37B13EC6" w14:textId="6E07CAE3" w:rsidR="0065675A" w:rsidRPr="00C25066" w:rsidRDefault="00000000">
      <w:pPr>
        <w:pStyle w:val="Ttulo1"/>
      </w:pPr>
      <w:r w:rsidRPr="00C25066">
        <w:t>1. Descripción General de</w:t>
      </w:r>
      <w:r w:rsidR="00714257">
        <w:t>l anteproyecto</w:t>
      </w:r>
    </w:p>
    <w:p w14:paraId="206D3C24" w14:textId="3BF775A1" w:rsidR="00714257" w:rsidRPr="00714257" w:rsidRDefault="00714257" w:rsidP="00714257">
      <w:pPr>
        <w:pStyle w:val="Ttulo1"/>
        <w:rPr>
          <w:rFonts w:ascii="Arial" w:eastAsiaTheme="minorEastAsia" w:hAnsi="Arial" w:cstheme="minorBidi"/>
          <w:b w:val="0"/>
          <w:bCs w:val="0"/>
          <w:color w:val="333333"/>
          <w:sz w:val="22"/>
          <w:szCs w:val="22"/>
        </w:rPr>
      </w:pPr>
      <w:r w:rsidRPr="00714257">
        <w:rPr>
          <w:rFonts w:ascii="Arial" w:eastAsiaTheme="minorEastAsia" w:hAnsi="Arial" w:cstheme="minorBidi"/>
          <w:b w:val="0"/>
          <w:bCs w:val="0"/>
          <w:color w:val="333333"/>
          <w:sz w:val="22"/>
          <w:szCs w:val="22"/>
        </w:rPr>
        <w:t xml:space="preserve">Este proyecto busca crear una solución eficiente para un cuello de botella muy común </w:t>
      </w:r>
      <w:r>
        <w:rPr>
          <w:rFonts w:ascii="Arial" w:eastAsiaTheme="minorEastAsia" w:hAnsi="Arial" w:cstheme="minorBidi"/>
          <w:b w:val="0"/>
          <w:bCs w:val="0"/>
          <w:color w:val="333333"/>
          <w:sz w:val="22"/>
          <w:szCs w:val="22"/>
        </w:rPr>
        <w:t xml:space="preserve">el cual es </w:t>
      </w:r>
      <w:r w:rsidRPr="00714257">
        <w:rPr>
          <w:rFonts w:ascii="Arial" w:eastAsiaTheme="minorEastAsia" w:hAnsi="Arial" w:cstheme="minorBidi"/>
          <w:b w:val="0"/>
          <w:bCs w:val="0"/>
          <w:color w:val="333333"/>
          <w:sz w:val="22"/>
          <w:szCs w:val="22"/>
        </w:rPr>
        <w:t>procesar mucha información en tiempo real sin que el sistema colapse. En el mundo de la Ciencia de Datos, preprocesar y limpiar grandes volúmenes de datos multimedia como videos en 4K es un paso obligatorio. Si un video viene con ruido o poca nitidez, cualquier modelo de Inteligencia Artificial o de visión computacional que intente analizarlo después va a perder mucha precisión.</w:t>
      </w:r>
    </w:p>
    <w:p w14:paraId="60533CBE" w14:textId="032C81D2" w:rsidR="00714257" w:rsidRDefault="00714257" w:rsidP="00714257">
      <w:pPr>
        <w:pStyle w:val="Ttulo1"/>
        <w:rPr>
          <w:rFonts w:ascii="Arial" w:eastAsiaTheme="minorEastAsia" w:hAnsi="Arial" w:cstheme="minorBidi"/>
          <w:b w:val="0"/>
          <w:bCs w:val="0"/>
          <w:color w:val="333333"/>
          <w:sz w:val="22"/>
          <w:szCs w:val="22"/>
        </w:rPr>
      </w:pPr>
      <w:r w:rsidRPr="00714257">
        <w:rPr>
          <w:rFonts w:ascii="Arial" w:eastAsiaTheme="minorEastAsia" w:hAnsi="Arial" w:cstheme="minorBidi"/>
          <w:b w:val="0"/>
          <w:bCs w:val="0"/>
          <w:color w:val="333333"/>
          <w:sz w:val="22"/>
          <w:szCs w:val="22"/>
        </w:rPr>
        <w:t>Para resolver esto, proponemos paralelizar un algoritmo que es excelente limpiando imágenes, pero que matemáticamente es demasiado pesado para un procesador</w:t>
      </w:r>
      <w:r>
        <w:rPr>
          <w:rFonts w:ascii="Arial" w:eastAsiaTheme="minorEastAsia" w:hAnsi="Arial" w:cstheme="minorBidi"/>
          <w:b w:val="0"/>
          <w:bCs w:val="0"/>
          <w:color w:val="333333"/>
          <w:sz w:val="22"/>
          <w:szCs w:val="22"/>
        </w:rPr>
        <w:t>,</w:t>
      </w:r>
      <w:r w:rsidRPr="00714257">
        <w:rPr>
          <w:rFonts w:ascii="Arial" w:eastAsiaTheme="minorEastAsia" w:hAnsi="Arial" w:cstheme="minorBidi"/>
          <w:b w:val="0"/>
          <w:bCs w:val="0"/>
          <w:color w:val="333333"/>
          <w:sz w:val="22"/>
          <w:szCs w:val="22"/>
        </w:rPr>
        <w:t xml:space="preserve"> el filtro de Medias No Locales (NL-Means). A diferencia de los filtros básicos que simplemente borronean la imagen y destruyen los detalles geométricos, NL-Means busca patrones repetidos para eliminar el ruido. La gran ventaja de este método es que logra preservar los bordes y las texturas con mucha claridad, algo que resulta indispensable si queremos analizar videos en entornos industriales, médicos o de seguridad.</w:t>
      </w:r>
    </w:p>
    <w:p w14:paraId="21E86BD1" w14:textId="6BE287BB" w:rsidR="00714257" w:rsidRDefault="00714257" w:rsidP="00714257">
      <w:r>
        <w:rPr>
          <w:noProof/>
        </w:rPr>
        <w:drawing>
          <wp:anchor distT="0" distB="0" distL="114300" distR="114300" simplePos="0" relativeHeight="251695616" behindDoc="0" locked="0" layoutInCell="1" allowOverlap="1" wp14:anchorId="2BD08CF2" wp14:editId="00CB0217">
            <wp:simplePos x="0" y="0"/>
            <wp:positionH relativeFrom="column">
              <wp:posOffset>828675</wp:posOffset>
            </wp:positionH>
            <wp:positionV relativeFrom="paragraph">
              <wp:posOffset>33655</wp:posOffset>
            </wp:positionV>
            <wp:extent cx="4286250" cy="2802255"/>
            <wp:effectExtent l="0" t="0" r="0" b="0"/>
            <wp:wrapSquare wrapText="bothSides"/>
            <wp:docPr id="1126718783" name="Imagen 2" descr="NL-means drawbacks.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L-means drawbacks. | Download Scientific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86250" cy="28022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291A435" w14:textId="27F10A2C" w:rsidR="00714257" w:rsidRDefault="00714257" w:rsidP="00714257"/>
    <w:p w14:paraId="7AA19641" w14:textId="70078768" w:rsidR="00714257" w:rsidRDefault="00714257" w:rsidP="00714257"/>
    <w:p w14:paraId="50BD96CF" w14:textId="77777777" w:rsidR="00714257" w:rsidRDefault="00714257" w:rsidP="00714257"/>
    <w:p w14:paraId="472F1216" w14:textId="77777777" w:rsidR="00714257" w:rsidRDefault="00714257" w:rsidP="00714257"/>
    <w:p w14:paraId="655D4BDB" w14:textId="77777777" w:rsidR="00714257" w:rsidRDefault="00714257" w:rsidP="00714257"/>
    <w:p w14:paraId="2E32970A" w14:textId="77777777" w:rsidR="00714257" w:rsidRDefault="00714257" w:rsidP="00714257"/>
    <w:p w14:paraId="2AB740A5" w14:textId="77777777" w:rsidR="00714257" w:rsidRDefault="00714257" w:rsidP="00714257"/>
    <w:p w14:paraId="0A10A032" w14:textId="77777777" w:rsidR="00714257" w:rsidRDefault="00714257" w:rsidP="00714257"/>
    <w:p w14:paraId="7CF79D5E" w14:textId="77777777" w:rsidR="00714257" w:rsidRDefault="00714257" w:rsidP="00714257"/>
    <w:p w14:paraId="54804883" w14:textId="680DC526" w:rsidR="00714257" w:rsidRDefault="00F67510" w:rsidP="00714257">
      <w:r>
        <w:rPr>
          <w:noProof/>
        </w:rPr>
        <mc:AlternateContent>
          <mc:Choice Requires="wps">
            <w:drawing>
              <wp:anchor distT="0" distB="0" distL="114300" distR="114300" simplePos="0" relativeHeight="251659264" behindDoc="0" locked="0" layoutInCell="1" allowOverlap="1" wp14:anchorId="73513C30" wp14:editId="505FA7DE">
                <wp:simplePos x="0" y="0"/>
                <wp:positionH relativeFrom="column">
                  <wp:posOffset>742950</wp:posOffset>
                </wp:positionH>
                <wp:positionV relativeFrom="paragraph">
                  <wp:posOffset>200025</wp:posOffset>
                </wp:positionV>
                <wp:extent cx="2781300" cy="331470"/>
                <wp:effectExtent l="0" t="0" r="0" b="0"/>
                <wp:wrapNone/>
                <wp:docPr id="693362376" name="Cuadro de texto 3"/>
                <wp:cNvGraphicFramePr/>
                <a:graphic xmlns:a="http://schemas.openxmlformats.org/drawingml/2006/main">
                  <a:graphicData uri="http://schemas.microsoft.com/office/word/2010/wordprocessingShape">
                    <wps:wsp>
                      <wps:cNvSpPr txBox="1"/>
                      <wps:spPr>
                        <a:xfrm>
                          <a:off x="0" y="0"/>
                          <a:ext cx="2781300" cy="331470"/>
                        </a:xfrm>
                        <a:prstGeom prst="rect">
                          <a:avLst/>
                        </a:prstGeom>
                        <a:noFill/>
                        <a:ln w="6350">
                          <a:noFill/>
                        </a:ln>
                      </wps:spPr>
                      <wps:txbx>
                        <w:txbxContent>
                          <w:p w14:paraId="1BFBACA5" w14:textId="7430D513" w:rsidR="00F67510" w:rsidRDefault="00F67510">
                            <w:r>
                              <w:t>Imagen 1. Ejemplo de NL-Means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3513C30" id="_x0000_t202" coordsize="21600,21600" o:spt="202" path="m,l,21600r21600,l21600,xe">
                <v:stroke joinstyle="miter"/>
                <v:path gradientshapeok="t" o:connecttype="rect"/>
              </v:shapetype>
              <v:shape id="Cuadro de texto 3" o:spid="_x0000_s1026" type="#_x0000_t202" style="position:absolute;margin-left:58.5pt;margin-top:15.75pt;width:219pt;height:26.1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" filled="f" stroked="f" strokeweight=".5pt">
                <v:textbox>
                  <w:txbxContent>
                    <w:p w14:paraId="1BFBACA5" w14:textId="7430D513" w:rsidR="00F67510" w:rsidRDefault="00F67510">
                      <w:r>
                        <w:t>Imagen 1. Ejemplo de NL-Means</w:t>
                      </w:r>
                    </w:p>
                  </w:txbxContent>
                </v:textbox>
              </v:shape>
            </w:pict>
          </mc:Fallback>
        </mc:AlternateContent>
      </w:r>
    </w:p>
    <w:p w14:paraId="1C2AB922" w14:textId="77777777" w:rsidR="00714257" w:rsidRPr="00714257" w:rsidRDefault="00714257" w:rsidP="00714257"/>
    <w:p w14:paraId="0F7ED0BE" w14:textId="77111AC1" w:rsidR="00F67510" w:rsidRPr="00F67510" w:rsidRDefault="00000000" w:rsidP="00F67510">
      <w:pPr>
        <w:pStyle w:val="Ttulo1"/>
      </w:pPr>
      <w:r w:rsidRPr="00C25066">
        <w:t>2. Justificación de la Necesidad de Paralelización</w:t>
      </w:r>
    </w:p>
    <w:p w14:paraId="7A136DA4" w14:textId="3A18E07A" w:rsidR="00714257" w:rsidRDefault="00000000" w:rsidP="00F67510">
      <w:r w:rsidRPr="00C25066">
        <w:t>El desafío principal de este problema radica en su naturaleza matemática no lineal, la cual genera una complejidad algorítmica prohibitiva para arquitecturas secuenciales</w:t>
      </w:r>
      <w:r w:rsidR="00F67510">
        <w:t xml:space="preserve"> como las CPU</w:t>
      </w:r>
      <w:r w:rsidRPr="00C25066">
        <w:t>. El cálculo iterativo para determinar la similitud estructural píxel por píxel requiere un número masivo de comparaciones cruzadas y operaciones de punto flotante por segundo, escalando el costo temporal de forma exponencial a medida que aumenta la resolución de entrada.</w:t>
      </w:r>
    </w:p>
    <w:p w14:paraId="0DF85671" w14:textId="77777777" w:rsidR="00714257" w:rsidRDefault="00714257"/>
    <w:p w14:paraId="35BBB295" w14:textId="77777777" w:rsidR="00F67510" w:rsidRDefault="00F67510"/>
    <w:p w14:paraId="6BA550FE" w14:textId="77777777" w:rsidR="00F67510" w:rsidRPr="00C25066" w:rsidRDefault="00F67510"/>
    <w:p w14:paraId="3536983F" w14:textId="3030AB89" w:rsidR="0065675A" w:rsidRPr="00C25066" w:rsidRDefault="00000000">
      <w:r w:rsidRPr="00C25066">
        <w:t>Al analizar este escenario bajo un flujo de video con resolución 4K (3840x2160 píxeles) operando a una tasa estándar de 60 fotogramas por segundo, la magnitud del problema se vuelve evidente: el sistema debe procesar activamente cerca de 500 millones de píxeles por segundo. Para cumplir con la restricción de tiempo real, la latencia máxima permitida es de apenas 16.6 milisegundos por fotograma. Una infraestructura secuencial mono</w:t>
      </w:r>
      <w:r w:rsidR="00997DC3">
        <w:t xml:space="preserve"> </w:t>
      </w:r>
      <w:r w:rsidRPr="00C25066">
        <w:t>hilo rompe esta restricción por magnitud, tardando varios segundos por cuadro y provocando una saturación absoluta del hardware, lo que justifica de manera estricta la necesidad de migrar el paradigma hacia la paralelización masiva.</w:t>
      </w:r>
    </w:p>
    <w:p w14:paraId="0A7B8AE6" w14:textId="77777777" w:rsidR="0065675A" w:rsidRPr="00C25066" w:rsidRDefault="00000000">
      <w:pPr>
        <w:pStyle w:val="Ttulo1"/>
      </w:pPr>
      <w:r w:rsidRPr="00C25066">
        <w:t>3. Objetivos del Anteproyecto</w:t>
      </w:r>
    </w:p>
    <w:p w14:paraId="408C3D25" w14:textId="77777777" w:rsidR="0065675A" w:rsidRPr="00C25066" w:rsidRDefault="00000000">
      <w:pPr>
        <w:pStyle w:val="Ttulo2"/>
      </w:pPr>
      <w:r w:rsidRPr="00C25066">
        <w:t>3.1. Objetivo General</w:t>
      </w:r>
    </w:p>
    <w:p w14:paraId="5F1298FE" w14:textId="03704D72" w:rsidR="0065675A" w:rsidRPr="00C25066" w:rsidRDefault="00000000">
      <w:r w:rsidRPr="00C25066">
        <w:t>Demostrar la viabilidad, la eficiencia y el factor de aceleración que ofrece la paralelización de algoritmos de alta complejidad sobre hardware paralelo masivo basado en GPU, frente a esquemas secuenciales tradicionales, bajo restricciones estrictas de tiempo real.</w:t>
      </w:r>
    </w:p>
    <w:p w14:paraId="67843F55" w14:textId="77777777" w:rsidR="0065675A" w:rsidRPr="00C25066" w:rsidRDefault="00000000">
      <w:pPr>
        <w:pStyle w:val="Ttulo2"/>
      </w:pPr>
      <w:r w:rsidRPr="00C25066">
        <w:t>3.2. Objetivos Específicos</w:t>
      </w:r>
    </w:p>
    <w:p w14:paraId="577E91C5" w14:textId="43C17776" w:rsidR="0065675A" w:rsidRPr="00DD1701" w:rsidRDefault="00DD1701">
      <w:pPr>
        <w:pStyle w:val="Listaconvietas"/>
        <w:rPr>
          <w:bCs/>
        </w:rPr>
      </w:pPr>
      <w:r w:rsidRPr="00DD1701">
        <w:rPr>
          <w:bCs/>
        </w:rPr>
        <w:t>Diseñar</w:t>
      </w:r>
      <w:r w:rsidR="00000000" w:rsidRPr="00DD1701">
        <w:rPr>
          <w:bCs/>
        </w:rPr>
        <w:t xml:space="preserve"> una referencia secuencial </w:t>
      </w:r>
      <w:r w:rsidRPr="00DD1701">
        <w:rPr>
          <w:bCs/>
        </w:rPr>
        <w:t>en C++</w:t>
      </w:r>
      <w:r w:rsidR="00000000" w:rsidRPr="00DD1701">
        <w:rPr>
          <w:bCs/>
        </w:rPr>
        <w:t xml:space="preserve"> para establecer una línea base que permita </w:t>
      </w:r>
      <w:r>
        <w:rPr>
          <w:bCs/>
        </w:rPr>
        <w:t>medir</w:t>
      </w:r>
      <w:r w:rsidR="00000000" w:rsidRPr="00DD1701">
        <w:rPr>
          <w:bCs/>
        </w:rPr>
        <w:t xml:space="preserve"> la latencia original y el comportamiento del algoritmo antes del proceso de paralelización.</w:t>
      </w:r>
    </w:p>
    <w:p w14:paraId="2DAB1001" w14:textId="540F437F" w:rsidR="0065675A" w:rsidRPr="00DD1701" w:rsidRDefault="00DD1701">
      <w:pPr>
        <w:pStyle w:val="Listaconvietas"/>
        <w:rPr>
          <w:bCs/>
        </w:rPr>
      </w:pPr>
      <w:r>
        <w:rPr>
          <w:bCs/>
        </w:rPr>
        <w:t>Adaptar</w:t>
      </w:r>
      <w:r w:rsidR="00000000" w:rsidRPr="00DD1701">
        <w:rPr>
          <w:bCs/>
        </w:rPr>
        <w:t xml:space="preserve"> e implementar </w:t>
      </w:r>
      <w:r w:rsidR="004A1E50">
        <w:rPr>
          <w:bCs/>
        </w:rPr>
        <w:t>pipeline</w:t>
      </w:r>
      <w:r w:rsidR="004A1E50" w:rsidRPr="00DD1701">
        <w:rPr>
          <w:bCs/>
        </w:rPr>
        <w:t>s paralelos</w:t>
      </w:r>
      <w:r w:rsidR="00000000" w:rsidRPr="00DD1701">
        <w:rPr>
          <w:bCs/>
        </w:rPr>
        <w:t xml:space="preserve"> aprovechando la plataforma NVIDIA CUDA, distribuyendo la carga de trabajo de forma masiva sobre la grilla de hilos de la GPU para lograr una paralelización de datos efectiva</w:t>
      </w:r>
      <w:r>
        <w:rPr>
          <w:bCs/>
        </w:rPr>
        <w:t xml:space="preserve"> sobre las matrices del video</w:t>
      </w:r>
      <w:r w:rsidR="00000000" w:rsidRPr="00DD1701">
        <w:rPr>
          <w:bCs/>
        </w:rPr>
        <w:t>.</w:t>
      </w:r>
    </w:p>
    <w:p w14:paraId="1691BD40" w14:textId="6F65B21D" w:rsidR="0065675A" w:rsidRPr="00DD1701" w:rsidRDefault="00000000">
      <w:pPr>
        <w:pStyle w:val="Listaconvietas"/>
        <w:rPr>
          <w:bCs/>
        </w:rPr>
      </w:pPr>
      <w:r w:rsidRPr="00DD1701">
        <w:rPr>
          <w:bCs/>
        </w:rPr>
        <w:t>Optimizar el rendimiento mediante la gestión de memoria, evaluando el uso de estrategias de memoria local y compartida para reducir el impacto negativo de los accesos</w:t>
      </w:r>
      <w:r w:rsidR="00DD1701">
        <w:rPr>
          <w:bCs/>
        </w:rPr>
        <w:t xml:space="preserve"> </w:t>
      </w:r>
      <w:r w:rsidRPr="00DD1701">
        <w:rPr>
          <w:bCs/>
        </w:rPr>
        <w:t>a la memoria de video</w:t>
      </w:r>
      <w:r w:rsidR="00DD1701">
        <w:rPr>
          <w:bCs/>
        </w:rPr>
        <w:t xml:space="preserve"> </w:t>
      </w:r>
      <w:r w:rsidRPr="00DD1701">
        <w:rPr>
          <w:bCs/>
        </w:rPr>
        <w:t>(VRAM).</w:t>
      </w:r>
    </w:p>
    <w:p w14:paraId="7015ED48" w14:textId="77777777" w:rsidR="0065675A" w:rsidRPr="00C25066" w:rsidRDefault="00000000">
      <w:pPr>
        <w:pStyle w:val="Ttulo1"/>
      </w:pPr>
      <w:r w:rsidRPr="00C25066">
        <w:t>4. Herramientas Tecnológicas y Plataformas</w:t>
      </w:r>
    </w:p>
    <w:p w14:paraId="143CC35E" w14:textId="67BC0BE5" w:rsidR="0065675A" w:rsidRPr="00C25066" w:rsidRDefault="00000000">
      <w:r w:rsidRPr="00C25066">
        <w:t xml:space="preserve">Para </w:t>
      </w:r>
      <w:r w:rsidR="00BD11CC">
        <w:t>enfocarse en la arquitectura paralela y evitar matemática compleja, la estrategia es:</w:t>
      </w:r>
    </w:p>
    <w:p w14:paraId="0187C5F8" w14:textId="36414C75" w:rsidR="0065675A" w:rsidRDefault="00000000" w:rsidP="00B252E6">
      <w:pPr>
        <w:pStyle w:val="Listaconvietas"/>
      </w:pPr>
      <w:r w:rsidRPr="00C25066">
        <w:rPr>
          <w:b/>
        </w:rPr>
        <w:t xml:space="preserve">Biblioteca </w:t>
      </w:r>
      <w:proofErr w:type="spellStart"/>
      <w:r w:rsidRPr="00C25066">
        <w:rPr>
          <w:b/>
        </w:rPr>
        <w:t>OpenCV</w:t>
      </w:r>
      <w:proofErr w:type="spellEnd"/>
      <w:r w:rsidRPr="00C25066">
        <w:rPr>
          <w:b/>
        </w:rPr>
        <w:t xml:space="preserve">: </w:t>
      </w:r>
      <w:r w:rsidR="00B252E6">
        <w:t xml:space="preserve">Se utilizará la biblioteca </w:t>
      </w:r>
      <w:proofErr w:type="spellStart"/>
      <w:r w:rsidR="00B252E6">
        <w:t>OpenCV</w:t>
      </w:r>
      <w:proofErr w:type="spellEnd"/>
      <w:r w:rsidR="00B252E6">
        <w:t xml:space="preserve"> </w:t>
      </w:r>
      <w:r w:rsidR="00B252E6">
        <w:t>para la infraestructura de entrada/salida (extracción de fotogramas del</w:t>
      </w:r>
      <w:r w:rsidR="00B252E6">
        <w:t xml:space="preserve"> </w:t>
      </w:r>
      <w:r w:rsidR="00B252E6">
        <w:t>video) y para utilizar su</w:t>
      </w:r>
      <w:r w:rsidR="00B252E6">
        <w:t xml:space="preserve"> </w:t>
      </w:r>
      <w:r w:rsidR="00B252E6">
        <w:t xml:space="preserve">implementación interna de NL-Means como referencia </w:t>
      </w:r>
      <w:r w:rsidR="00B252E6">
        <w:t>secuencial (</w:t>
      </w:r>
      <w:r w:rsidR="00B252E6">
        <w:t>Ground Truth).</w:t>
      </w:r>
    </w:p>
    <w:p w14:paraId="1F5CEA90" w14:textId="77777777" w:rsidR="00BD11CC" w:rsidRPr="00BD11CC" w:rsidRDefault="00BD11CC" w:rsidP="00BD11CC">
      <w:pPr>
        <w:pStyle w:val="Listaconvietas"/>
      </w:pPr>
      <w:r w:rsidRPr="00BD11CC">
        <w:rPr>
          <w:b/>
          <w:bCs/>
        </w:rPr>
        <w:t xml:space="preserve">Paralelización en GPU (NVIDIA CUDA </w:t>
      </w:r>
      <w:proofErr w:type="spellStart"/>
      <w:r w:rsidRPr="00BD11CC">
        <w:rPr>
          <w:b/>
          <w:bCs/>
        </w:rPr>
        <w:t>Toolkit</w:t>
      </w:r>
      <w:proofErr w:type="spellEnd"/>
      <w:r w:rsidRPr="00BD11CC">
        <w:rPr>
          <w:b/>
          <w:bCs/>
        </w:rPr>
        <w:t>):</w:t>
      </w:r>
      <w:r w:rsidRPr="00BD11CC">
        <w:t xml:space="preserve"> El trabajo arquitectónico consistirá en</w:t>
      </w:r>
    </w:p>
    <w:p w14:paraId="12CBB77F" w14:textId="36002224" w:rsidR="00BD11CC" w:rsidRDefault="00BD11CC" w:rsidP="00A71993">
      <w:pPr>
        <w:pStyle w:val="Listaconvietas"/>
        <w:numPr>
          <w:ilvl w:val="0"/>
          <w:numId w:val="0"/>
        </w:numPr>
        <w:ind w:left="360"/>
      </w:pPr>
      <w:r w:rsidRPr="00BD11CC">
        <w:t>tomar una estructura base de NL-Means e implementar sobre ella</w:t>
      </w:r>
      <w:r w:rsidR="00A71993">
        <w:t xml:space="preserve"> </w:t>
      </w:r>
      <w:r w:rsidRPr="00BD11CC">
        <w:t xml:space="preserve">las optimizaciones de memoria </w:t>
      </w:r>
      <w:proofErr w:type="spellStart"/>
      <w:r w:rsidRPr="00BD11CC">
        <w:t>Shared</w:t>
      </w:r>
      <w:proofErr w:type="spellEnd"/>
      <w:r w:rsidRPr="00BD11CC">
        <w:t xml:space="preserve"> Memory y el diseño de la grilla de </w:t>
      </w:r>
      <w:r w:rsidR="00A71993" w:rsidRPr="00BD11CC">
        <w:t>ejecución (</w:t>
      </w:r>
      <w:r w:rsidRPr="00BD11CC">
        <w:t>bloques e hilos) para</w:t>
      </w:r>
      <w:r w:rsidR="00A71993">
        <w:t xml:space="preserve"> </w:t>
      </w:r>
      <w:r w:rsidRPr="00BD11CC">
        <w:t xml:space="preserve">maximizar el rendimiento en los </w:t>
      </w:r>
      <w:proofErr w:type="spellStart"/>
      <w:r>
        <w:t>cuda</w:t>
      </w:r>
      <w:proofErr w:type="spellEnd"/>
      <w:r>
        <w:t xml:space="preserve"> </w:t>
      </w:r>
      <w:proofErr w:type="spellStart"/>
      <w:r>
        <w:t>core</w:t>
      </w:r>
      <w:proofErr w:type="spellEnd"/>
      <w:r w:rsidRPr="00BD11CC">
        <w:t xml:space="preserve"> de la RTX 4060</w:t>
      </w:r>
      <w:r>
        <w:t xml:space="preserve"> </w:t>
      </w:r>
      <w:r w:rsidRPr="00BD11CC">
        <w:t>utilizando código nativo CUDA C++</w:t>
      </w:r>
      <w:r>
        <w:t xml:space="preserve"> que permitirá la </w:t>
      </w:r>
      <w:r w:rsidR="00A71993">
        <w:t>paralelización</w:t>
      </w:r>
      <w:r>
        <w:t xml:space="preserve"> directa sobre estos </w:t>
      </w:r>
      <w:proofErr w:type="spellStart"/>
      <w:r>
        <w:t>cuda</w:t>
      </w:r>
      <w:proofErr w:type="spellEnd"/>
      <w:r>
        <w:t xml:space="preserve"> </w:t>
      </w:r>
      <w:proofErr w:type="spellStart"/>
      <w:r>
        <w:t>core</w:t>
      </w:r>
      <w:proofErr w:type="spellEnd"/>
      <w:r w:rsidRPr="00BD11CC">
        <w:t>.</w:t>
      </w:r>
    </w:p>
    <w:p w14:paraId="5E9FFE01" w14:textId="77777777" w:rsidR="00BD11CC" w:rsidRDefault="00BD11CC" w:rsidP="00BD11CC">
      <w:pPr>
        <w:pStyle w:val="Listaconvietas"/>
        <w:numPr>
          <w:ilvl w:val="0"/>
          <w:numId w:val="0"/>
        </w:numPr>
        <w:ind w:left="360" w:hanging="360"/>
      </w:pPr>
    </w:p>
    <w:p w14:paraId="4BA6CB65" w14:textId="77777777" w:rsidR="00BD11CC" w:rsidRDefault="00BD11CC" w:rsidP="00BD11CC">
      <w:pPr>
        <w:pStyle w:val="Listaconvietas"/>
        <w:numPr>
          <w:ilvl w:val="0"/>
          <w:numId w:val="0"/>
        </w:numPr>
        <w:ind w:left="360" w:hanging="360"/>
      </w:pPr>
    </w:p>
    <w:p w14:paraId="49639253" w14:textId="77777777" w:rsidR="00BD11CC" w:rsidRPr="00C25066" w:rsidRDefault="00BD11CC" w:rsidP="00B252E6">
      <w:pPr>
        <w:pStyle w:val="Listaconvietas"/>
        <w:numPr>
          <w:ilvl w:val="0"/>
          <w:numId w:val="0"/>
        </w:numPr>
      </w:pPr>
    </w:p>
    <w:p w14:paraId="50C275FD" w14:textId="3A32E4D2" w:rsidR="0065675A" w:rsidRPr="00C25066" w:rsidRDefault="00000000">
      <w:pPr>
        <w:pStyle w:val="Ttulo1"/>
      </w:pPr>
      <w:r w:rsidRPr="00C25066">
        <w:t>5</w:t>
      </w:r>
      <w:r w:rsidR="00C24021">
        <w:t xml:space="preserve">. Riesgos y métricas </w:t>
      </w:r>
    </w:p>
    <w:p w14:paraId="0EBA4E3D" w14:textId="74E02AC1" w:rsidR="00B252E6" w:rsidRDefault="00B252E6" w:rsidP="00B252E6">
      <w:r>
        <w:t>El desarrollo metodológico de este proyecto conlleva desafíos críticos a nivel de arquitectura de</w:t>
      </w:r>
      <w:r>
        <w:t xml:space="preserve"> </w:t>
      </w:r>
      <w:r>
        <w:t>hardware, los cuales se detallan a continuación:</w:t>
      </w:r>
    </w:p>
    <w:p w14:paraId="48482625" w14:textId="05E74D61" w:rsidR="0065675A" w:rsidRPr="00C25066" w:rsidRDefault="00000000">
      <w:pPr>
        <w:pStyle w:val="Listaconvietas"/>
      </w:pPr>
      <w:r w:rsidRPr="00C25066">
        <w:rPr>
          <w:b/>
        </w:rPr>
        <w:t>Modelo de Ejecución SIMT (</w:t>
      </w:r>
      <w:proofErr w:type="gramStart"/>
      <w:r w:rsidRPr="00C25066">
        <w:rPr>
          <w:b/>
        </w:rPr>
        <w:t>Single</w:t>
      </w:r>
      <w:proofErr w:type="gramEnd"/>
      <w:r w:rsidRPr="00C25066">
        <w:rPr>
          <w:b/>
        </w:rPr>
        <w:t xml:space="preserve"> </w:t>
      </w:r>
      <w:proofErr w:type="spellStart"/>
      <w:r w:rsidRPr="00C25066">
        <w:rPr>
          <w:b/>
        </w:rPr>
        <w:t>Instruction</w:t>
      </w:r>
      <w:proofErr w:type="spellEnd"/>
      <w:r w:rsidRPr="00C25066">
        <w:rPr>
          <w:b/>
        </w:rPr>
        <w:t xml:space="preserve">, </w:t>
      </w:r>
      <w:proofErr w:type="spellStart"/>
      <w:r w:rsidRPr="00C25066">
        <w:rPr>
          <w:b/>
        </w:rPr>
        <w:t>Multiple</w:t>
      </w:r>
      <w:proofErr w:type="spellEnd"/>
      <w:r w:rsidRPr="00C25066">
        <w:rPr>
          <w:b/>
        </w:rPr>
        <w:t xml:space="preserve"> </w:t>
      </w:r>
      <w:proofErr w:type="spellStart"/>
      <w:r w:rsidRPr="00C25066">
        <w:rPr>
          <w:b/>
        </w:rPr>
        <w:t>Threads</w:t>
      </w:r>
      <w:proofErr w:type="spellEnd"/>
      <w:r w:rsidRPr="00C25066">
        <w:rPr>
          <w:b/>
        </w:rPr>
        <w:t xml:space="preserve">): </w:t>
      </w:r>
      <w:r w:rsidRPr="00C25066">
        <w:t>El diseño requiere aplicar técnicas</w:t>
      </w:r>
      <w:r w:rsidR="00B252E6">
        <w:t xml:space="preserve"> </w:t>
      </w:r>
      <w:r w:rsidRPr="00C25066">
        <w:t>de descomposición de datos en dominios bidimensionales, donde miles de hilos deben ejecutar de forma simultánea la misma secuencia de instrucciones lógicas sobre fragmentos independientes de información.</w:t>
      </w:r>
    </w:p>
    <w:p w14:paraId="12EC44BE" w14:textId="14265479" w:rsidR="0065675A" w:rsidRPr="00C25066" w:rsidRDefault="00000000">
      <w:pPr>
        <w:pStyle w:val="Listaconvietas"/>
      </w:pPr>
      <w:r w:rsidRPr="00C25066">
        <w:rPr>
          <w:b/>
        </w:rPr>
        <w:t xml:space="preserve">Jerarquía y Coalescencia de Memoria: </w:t>
      </w:r>
      <w:r w:rsidRPr="00C25066">
        <w:t xml:space="preserve">Se abordará de forma práctica el problema de la latencia en la transferencia de datos. La paralelización requiere optimizar el uso de </w:t>
      </w:r>
      <w:proofErr w:type="spellStart"/>
      <w:r w:rsidRPr="00C25066">
        <w:t>Shared</w:t>
      </w:r>
      <w:proofErr w:type="spellEnd"/>
      <w:r w:rsidRPr="00C25066">
        <w:t xml:space="preserve"> Memory para evitar la saturación del bus de la GPU</w:t>
      </w:r>
      <w:r w:rsidR="00B252E6">
        <w:t>.</w:t>
      </w:r>
    </w:p>
    <w:p w14:paraId="470EDCD5" w14:textId="5AF9E33F" w:rsidR="00B252E6" w:rsidRDefault="00B252E6" w:rsidP="00B252E6">
      <w:pPr>
        <w:pStyle w:val="Listaconvietas"/>
      </w:pPr>
      <w:r w:rsidRPr="00B252E6">
        <w:rPr>
          <w:b/>
          <w:bCs/>
        </w:rPr>
        <w:t>Cuello de Botella en el Bus de Transferencia (PCIe):</w:t>
      </w:r>
      <w:r w:rsidRPr="00B252E6">
        <w:t xml:space="preserve"> El mayor riesgo es que el </w:t>
      </w:r>
      <w:proofErr w:type="spellStart"/>
      <w:r w:rsidRPr="00B252E6">
        <w:t>overhead</w:t>
      </w:r>
      <w:proofErr w:type="spellEnd"/>
      <w:r>
        <w:t xml:space="preserve"> </w:t>
      </w:r>
      <w:r w:rsidRPr="00B252E6">
        <w:t>o tiempo invertido en copiar las matrices 4K desde la memoria RAM hacia la VRAM opaque la ganancia de tiempo del cómputo paralelo.</w:t>
      </w:r>
    </w:p>
    <w:p w14:paraId="43F01681" w14:textId="3C5CD861" w:rsidR="00B31861" w:rsidRDefault="00B252E6" w:rsidP="00B31861">
      <w:pPr>
        <w:pStyle w:val="Listaconvietas"/>
      </w:pPr>
      <w:r w:rsidRPr="00B252E6">
        <w:rPr>
          <w:b/>
          <w:bCs/>
        </w:rPr>
        <w:t xml:space="preserve">Restricción de </w:t>
      </w:r>
      <w:r w:rsidRPr="00B252E6">
        <w:rPr>
          <w:b/>
          <w:bCs/>
        </w:rPr>
        <w:t>Memoria (</w:t>
      </w:r>
      <w:r w:rsidRPr="00B252E6">
        <w:rPr>
          <w:b/>
          <w:bCs/>
        </w:rPr>
        <w:t>8GB VRAM):</w:t>
      </w:r>
      <w:r w:rsidRPr="00B252E6">
        <w:t xml:space="preserve"> La capacidad de 8 GB de la GPU RTX 4060</w:t>
      </w:r>
      <w:r>
        <w:t xml:space="preserve"> </w:t>
      </w:r>
      <w:r w:rsidRPr="00B252E6">
        <w:t>limita estrictamente el procesamiento, impidiendo cargar el video completo en memoria</w:t>
      </w:r>
      <w:r>
        <w:t xml:space="preserve"> </w:t>
      </w:r>
      <w:r w:rsidRPr="00B252E6">
        <w:t>(</w:t>
      </w:r>
      <w:proofErr w:type="spellStart"/>
      <w:r w:rsidRPr="00B252E6">
        <w:t>batch</w:t>
      </w:r>
      <w:proofErr w:type="spellEnd"/>
      <w:r w:rsidRPr="00B252E6">
        <w:t xml:space="preserve"> </w:t>
      </w:r>
      <w:proofErr w:type="spellStart"/>
      <w:r w:rsidRPr="00B252E6">
        <w:t>processing</w:t>
      </w:r>
      <w:proofErr w:type="spellEnd"/>
      <w:r w:rsidRPr="00B252E6">
        <w:t xml:space="preserve">) y obligando a diseñar una arquitectura de procesamiento </w:t>
      </w:r>
      <w:r>
        <w:t>de</w:t>
      </w:r>
      <w:r w:rsidRPr="00B252E6">
        <w:t xml:space="preserve"> flujo</w:t>
      </w:r>
      <w:r>
        <w:t xml:space="preserve"> </w:t>
      </w:r>
      <w:r w:rsidRPr="00B252E6">
        <w:t>constante fotograma a fotograma.</w:t>
      </w:r>
    </w:p>
    <w:p w14:paraId="1F03A991" w14:textId="77777777" w:rsidR="00B31861" w:rsidRDefault="00B31861" w:rsidP="00C24021">
      <w:pPr>
        <w:pStyle w:val="Listaconvietas"/>
        <w:numPr>
          <w:ilvl w:val="0"/>
          <w:numId w:val="0"/>
        </w:numPr>
        <w:ind w:left="360" w:hanging="360"/>
      </w:pPr>
    </w:p>
    <w:p w14:paraId="6C700AE0" w14:textId="50E5E80A" w:rsidR="00C24021" w:rsidRDefault="00B31861" w:rsidP="00C24021">
      <w:pPr>
        <w:pStyle w:val="Listaconvietas"/>
        <w:numPr>
          <w:ilvl w:val="0"/>
          <w:numId w:val="0"/>
        </w:numPr>
        <w:ind w:left="360" w:hanging="360"/>
      </w:pPr>
      <w:r>
        <w:t>Como métricas se plantean las siguientes:</w:t>
      </w:r>
    </w:p>
    <w:p w14:paraId="358EAADB" w14:textId="77777777" w:rsidR="00C24021" w:rsidRDefault="00C24021" w:rsidP="00C24021">
      <w:pPr>
        <w:pStyle w:val="Listaconvietas"/>
        <w:numPr>
          <w:ilvl w:val="0"/>
          <w:numId w:val="0"/>
        </w:numPr>
        <w:ind w:left="360" w:hanging="360"/>
      </w:pPr>
    </w:p>
    <w:p w14:paraId="73A6E38D" w14:textId="6BB20923" w:rsidR="00C24021" w:rsidRDefault="00C24021" w:rsidP="00C24021">
      <w:pPr>
        <w:pStyle w:val="Listaconvietas"/>
      </w:pPr>
      <w:proofErr w:type="spellStart"/>
      <w:r w:rsidRPr="00B31861">
        <w:rPr>
          <w:b/>
          <w:bCs/>
        </w:rPr>
        <w:t>Speedup</w:t>
      </w:r>
      <w:proofErr w:type="spellEnd"/>
      <w:r>
        <w:t>: Cálculo formal de la aceleración siguiendo la Ley de</w:t>
      </w:r>
      <w:r>
        <w:t xml:space="preserve"> </w:t>
      </w:r>
      <w:r>
        <w:t xml:space="preserve">Amdahl, comparando la línea base secuencial contra el </w:t>
      </w:r>
      <w:r w:rsidR="00B31861">
        <w:t>pipeline</w:t>
      </w:r>
      <w:r>
        <w:t xml:space="preserve"> </w:t>
      </w:r>
      <w:r w:rsidR="00B31861">
        <w:t>paralelo</w:t>
      </w:r>
      <w:r>
        <w:t>.</w:t>
      </w:r>
    </w:p>
    <w:p w14:paraId="6474937A" w14:textId="5682A22E" w:rsidR="00C24021" w:rsidRDefault="00C24021" w:rsidP="00C24021">
      <w:pPr>
        <w:pStyle w:val="Listaconvietas"/>
      </w:pPr>
      <w:r w:rsidRPr="00B31861">
        <w:rPr>
          <w:b/>
          <w:bCs/>
        </w:rPr>
        <w:t>Latencia por Fotograma</w:t>
      </w:r>
      <w:r>
        <w:t>: Métrica crítica de validación para determinar si el pipeline</w:t>
      </w:r>
    </w:p>
    <w:p w14:paraId="78025A94" w14:textId="674AA7E1" w:rsidR="00C24021" w:rsidRPr="00C25066" w:rsidRDefault="00C24021" w:rsidP="00C24021">
      <w:pPr>
        <w:pStyle w:val="Listaconvietas"/>
        <w:numPr>
          <w:ilvl w:val="0"/>
          <w:numId w:val="0"/>
        </w:numPr>
        <w:ind w:left="360" w:hanging="360"/>
      </w:pPr>
      <w:r>
        <w:t>paralelo logra procesar cada imagen en menos del límite de 16.6 ms.</w:t>
      </w:r>
    </w:p>
    <w:p w14:paraId="1BF358EF" w14:textId="3C372B1A" w:rsidR="0065675A" w:rsidRPr="00C25066" w:rsidRDefault="00000000">
      <w:pPr>
        <w:pStyle w:val="Ttulo1"/>
      </w:pPr>
      <w:r w:rsidRPr="00C25066">
        <w:t xml:space="preserve">6. </w:t>
      </w:r>
      <w:r w:rsidR="008D442F" w:rsidRPr="00C25066">
        <w:t>Resultados Esperados</w:t>
      </w:r>
    </w:p>
    <w:p w14:paraId="7AA5C0EA" w14:textId="01C6D0C9" w:rsidR="00B252E6" w:rsidRDefault="008D442F" w:rsidP="008D442F">
      <w:r>
        <w:t>E</w:t>
      </w:r>
      <w:r>
        <w:t xml:space="preserve">l resultado final será un </w:t>
      </w:r>
      <w:r>
        <w:t>proyecto</w:t>
      </w:r>
      <w:r>
        <w:t xml:space="preserve"> de software C++/CUDA</w:t>
      </w:r>
      <w:r>
        <w:t xml:space="preserve"> </w:t>
      </w:r>
      <w:r>
        <w:t>funcional que tomará un flujo de video con ruido como entrada y generará un flujo limpio en</w:t>
      </w:r>
      <w:r>
        <w:t xml:space="preserve"> </w:t>
      </w:r>
      <w:r>
        <w:t>tiempo real. Este código estará acompañado de un informe que evidenciará cómo el</w:t>
      </w:r>
      <w:r>
        <w:t xml:space="preserve"> </w:t>
      </w:r>
      <w:r>
        <w:t xml:space="preserve">dominio de la paralelización avanzada es </w:t>
      </w:r>
      <w:r>
        <w:t>algo</w:t>
      </w:r>
      <w:r>
        <w:t xml:space="preserve"> indispensable para habilitar</w:t>
      </w:r>
      <w:r>
        <w:t xml:space="preserve"> </w:t>
      </w:r>
      <w:r>
        <w:t>procesos masivos</w:t>
      </w:r>
      <w:r>
        <w:t>.</w:t>
      </w:r>
    </w:p>
    <w:p w14:paraId="058554DF" w14:textId="77777777" w:rsidR="00B252E6" w:rsidRDefault="00B252E6"/>
    <w:p w14:paraId="42604DD7" w14:textId="77777777" w:rsidR="00B252E6" w:rsidRDefault="00B252E6"/>
    <w:sectPr w:rsidR="00B252E6" w:rsidSect="00C25066">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FCFE80" w14:textId="77777777" w:rsidR="008E2EE0" w:rsidRPr="00C25066" w:rsidRDefault="008E2EE0" w:rsidP="00C25066">
      <w:pPr>
        <w:spacing w:after="0" w:line="240" w:lineRule="auto"/>
      </w:pPr>
      <w:r w:rsidRPr="00C25066">
        <w:separator/>
      </w:r>
    </w:p>
  </w:endnote>
  <w:endnote w:type="continuationSeparator" w:id="0">
    <w:p w14:paraId="777DD821" w14:textId="77777777" w:rsidR="008E2EE0" w:rsidRPr="00C25066" w:rsidRDefault="008E2EE0" w:rsidP="00C25066">
      <w:pPr>
        <w:spacing w:after="0" w:line="240" w:lineRule="auto"/>
      </w:pPr>
      <w:r w:rsidRPr="00C2506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9691479"/>
      <w:docPartObj>
        <w:docPartGallery w:val="Page Numbers (Bottom of Page)"/>
        <w:docPartUnique/>
      </w:docPartObj>
    </w:sdtPr>
    <w:sdtContent>
      <w:p w14:paraId="28F22B49" w14:textId="0492061E" w:rsidR="00C25066" w:rsidRPr="00C25066" w:rsidRDefault="00C25066">
        <w:pPr>
          <w:pStyle w:val="Piedepgina"/>
          <w:jc w:val="right"/>
        </w:pPr>
        <w:r w:rsidRPr="00C25066">
          <w:fldChar w:fldCharType="begin"/>
        </w:r>
        <w:r w:rsidRPr="00C25066">
          <w:instrText>PAGE   \* MERGEFORMAT</w:instrText>
        </w:r>
        <w:r w:rsidRPr="00C25066">
          <w:fldChar w:fldCharType="separate"/>
        </w:r>
        <w:r w:rsidRPr="00C25066">
          <w:t>2</w:t>
        </w:r>
        <w:r w:rsidRPr="00C25066">
          <w:fldChar w:fldCharType="end"/>
        </w:r>
      </w:p>
    </w:sdtContent>
  </w:sdt>
  <w:p w14:paraId="3E0A3FE2" w14:textId="3A9987CE" w:rsidR="00C25066" w:rsidRPr="00C25066" w:rsidRDefault="00C2506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71C68" w14:textId="77777777" w:rsidR="008E2EE0" w:rsidRPr="00C25066" w:rsidRDefault="008E2EE0" w:rsidP="00C25066">
      <w:pPr>
        <w:spacing w:after="0" w:line="240" w:lineRule="auto"/>
      </w:pPr>
      <w:r w:rsidRPr="00C25066">
        <w:separator/>
      </w:r>
    </w:p>
  </w:footnote>
  <w:footnote w:type="continuationSeparator" w:id="0">
    <w:p w14:paraId="6B73AFDD" w14:textId="77777777" w:rsidR="008E2EE0" w:rsidRPr="00C25066" w:rsidRDefault="008E2EE0" w:rsidP="00C25066">
      <w:pPr>
        <w:spacing w:after="0" w:line="240" w:lineRule="auto"/>
      </w:pPr>
      <w:r w:rsidRPr="00C2506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60EB5" w14:textId="015CC40C" w:rsidR="00C25066" w:rsidRPr="00C25066" w:rsidRDefault="00C25066" w:rsidP="00C25066">
    <w:pPr>
      <w:pStyle w:val="Encabezado"/>
      <w:rPr>
        <w:sz w:val="18"/>
        <w:szCs w:val="18"/>
      </w:rPr>
    </w:pPr>
    <w:r w:rsidRPr="00C25066">
      <w:rPr>
        <w:sz w:val="18"/>
        <w:szCs w:val="18"/>
      </w:rPr>
      <w:drawing>
        <wp:anchor distT="0" distB="0" distL="114300" distR="114300" simplePos="0" relativeHeight="251658240" behindDoc="0" locked="0" layoutInCell="1" allowOverlap="1" wp14:anchorId="2B299CD0" wp14:editId="4A79D5AC">
          <wp:simplePos x="0" y="0"/>
          <wp:positionH relativeFrom="column">
            <wp:posOffset>-790575</wp:posOffset>
          </wp:positionH>
          <wp:positionV relativeFrom="page">
            <wp:posOffset>266700</wp:posOffset>
          </wp:positionV>
          <wp:extent cx="723900" cy="723900"/>
          <wp:effectExtent l="0" t="0" r="0" b="0"/>
          <wp:wrapSquare wrapText="bothSides"/>
          <wp:docPr id="5870771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077177" name="Imagen 587077177"/>
                  <pic:cNvPicPr/>
                </pic:nvPicPr>
                <pic:blipFill>
                  <a:blip r:embed="rId1"/>
                  <a:stretch>
                    <a:fillRect/>
                  </a:stretch>
                </pic:blipFill>
                <pic:spPr>
                  <a:xfrm>
                    <a:off x="0" y="0"/>
                    <a:ext cx="723900" cy="723900"/>
                  </a:xfrm>
                  <a:prstGeom prst="rect">
                    <a:avLst/>
                  </a:prstGeom>
                </pic:spPr>
              </pic:pic>
            </a:graphicData>
          </a:graphic>
          <wp14:sizeRelH relativeFrom="margin">
            <wp14:pctWidth>0</wp14:pctWidth>
          </wp14:sizeRelH>
          <wp14:sizeRelV relativeFrom="margin">
            <wp14:pctHeight>0</wp14:pctHeight>
          </wp14:sizeRelV>
        </wp:anchor>
      </w:drawing>
    </w:r>
    <w:r w:rsidRPr="00C25066">
      <w:rPr>
        <w:sz w:val="18"/>
        <w:szCs w:val="18"/>
      </w:rPr>
      <w:t>UNIVERSIDAD TECNOL</w:t>
    </w:r>
    <w:r w:rsidRPr="00C25066">
      <w:rPr>
        <w:sz w:val="18"/>
        <w:szCs w:val="18"/>
      </w:rPr>
      <w:t>O</w:t>
    </w:r>
    <w:r w:rsidRPr="00C25066">
      <w:rPr>
        <w:sz w:val="18"/>
        <w:szCs w:val="18"/>
      </w:rPr>
      <w:t>GICA METROPOLITANA</w:t>
    </w:r>
  </w:p>
  <w:p w14:paraId="4BBF1A15" w14:textId="77777777" w:rsidR="00C25066" w:rsidRPr="00C25066" w:rsidRDefault="00C25066" w:rsidP="00C25066">
    <w:pPr>
      <w:pStyle w:val="Encabezado"/>
      <w:rPr>
        <w:sz w:val="18"/>
        <w:szCs w:val="18"/>
      </w:rPr>
    </w:pPr>
    <w:r w:rsidRPr="00C25066">
      <w:rPr>
        <w:sz w:val="18"/>
        <w:szCs w:val="18"/>
      </w:rPr>
      <w:t>FACULTAD DE INGENIERÍA</w:t>
    </w:r>
  </w:p>
  <w:p w14:paraId="1621DA15" w14:textId="5ACE5B7A" w:rsidR="00C25066" w:rsidRPr="00C25066" w:rsidRDefault="00C25066" w:rsidP="00C25066">
    <w:pPr>
      <w:pStyle w:val="Encabezado"/>
      <w:rPr>
        <w:sz w:val="18"/>
        <w:szCs w:val="18"/>
      </w:rPr>
    </w:pPr>
    <w:r w:rsidRPr="00C25066">
      <w:rPr>
        <w:sz w:val="18"/>
        <w:szCs w:val="18"/>
      </w:rPr>
      <w:t>INGENIERIA CIVIL EN CIENCIA DE DATOS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592202774">
    <w:abstractNumId w:val="8"/>
  </w:num>
  <w:num w:numId="2" w16cid:durableId="507604398">
    <w:abstractNumId w:val="6"/>
  </w:num>
  <w:num w:numId="3" w16cid:durableId="948124487">
    <w:abstractNumId w:val="5"/>
  </w:num>
  <w:num w:numId="4" w16cid:durableId="41640613">
    <w:abstractNumId w:val="4"/>
  </w:num>
  <w:num w:numId="5" w16cid:durableId="1873613892">
    <w:abstractNumId w:val="7"/>
  </w:num>
  <w:num w:numId="6" w16cid:durableId="66003955">
    <w:abstractNumId w:val="3"/>
  </w:num>
  <w:num w:numId="7" w16cid:durableId="731272947">
    <w:abstractNumId w:val="2"/>
  </w:num>
  <w:num w:numId="8" w16cid:durableId="1270622729">
    <w:abstractNumId w:val="1"/>
  </w:num>
  <w:num w:numId="9" w16cid:durableId="13528018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45AF"/>
    <w:rsid w:val="0015074B"/>
    <w:rsid w:val="0029639D"/>
    <w:rsid w:val="00326F90"/>
    <w:rsid w:val="004A1E50"/>
    <w:rsid w:val="0065675A"/>
    <w:rsid w:val="00714257"/>
    <w:rsid w:val="008D442F"/>
    <w:rsid w:val="008E2EE0"/>
    <w:rsid w:val="00997DC3"/>
    <w:rsid w:val="009C3B1D"/>
    <w:rsid w:val="00A71993"/>
    <w:rsid w:val="00AA0896"/>
    <w:rsid w:val="00AA1D8D"/>
    <w:rsid w:val="00B252E6"/>
    <w:rsid w:val="00B31861"/>
    <w:rsid w:val="00B47730"/>
    <w:rsid w:val="00B91199"/>
    <w:rsid w:val="00BD11CC"/>
    <w:rsid w:val="00C24021"/>
    <w:rsid w:val="00C25066"/>
    <w:rsid w:val="00CB0664"/>
    <w:rsid w:val="00DD1701"/>
    <w:rsid w:val="00F675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86ADD44"/>
  <w14:defaultImageDpi w14:val="300"/>
  <w15:docId w15:val="{0B35A36B-7A15-4E17-AB44-8C635A149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color w:val="333333"/>
      <w:lang w:val="es-CL"/>
    </w:rPr>
  </w:style>
  <w:style w:type="paragraph" w:styleId="Ttulo1">
    <w:name w:val="heading 1"/>
    <w:basedOn w:val="Normal"/>
    <w:next w:val="Normal"/>
    <w:link w:val="Ttulo1Car"/>
    <w:uiPriority w:val="9"/>
    <w:qFormat/>
    <w:rsid w:val="00FC693F"/>
    <w:pPr>
      <w:keepNext/>
      <w:keepLines/>
      <w:spacing w:before="240"/>
      <w:outlineLvl w:val="0"/>
    </w:pPr>
    <w:rPr>
      <w:rFonts w:asciiTheme="majorHAnsi" w:eastAsiaTheme="majorEastAsia" w:hAnsiTheme="majorHAnsi" w:cstheme="majorBidi"/>
      <w:b/>
      <w:bCs/>
      <w:color w:val="1B365D"/>
      <w:sz w:val="32"/>
      <w:szCs w:val="28"/>
    </w:rPr>
  </w:style>
  <w:style w:type="paragraph" w:styleId="Ttulo2">
    <w:name w:val="heading 2"/>
    <w:basedOn w:val="Normal"/>
    <w:next w:val="Normal"/>
    <w:link w:val="Ttulo2Car"/>
    <w:uiPriority w:val="9"/>
    <w:unhideWhenUsed/>
    <w:qFormat/>
    <w:rsid w:val="00FC693F"/>
    <w:pPr>
      <w:keepNext/>
      <w:keepLines/>
      <w:spacing w:before="240"/>
      <w:outlineLvl w:val="1"/>
    </w:pPr>
    <w:rPr>
      <w:rFonts w:asciiTheme="majorHAnsi" w:eastAsiaTheme="majorEastAsia" w:hAnsiTheme="majorHAnsi" w:cstheme="majorBidi"/>
      <w:b/>
      <w:bCs/>
      <w:color w:val="5C768D"/>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4</Pages>
  <Words>952</Words>
  <Characters>5236</Characters>
  <Application>Microsoft Office Word</Application>
  <DocSecurity>0</DocSecurity>
  <Lines>43</Lines>
  <Paragraphs>12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6176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DIEGO ERNESTO SILVA MADARIAGA</cp:lastModifiedBy>
  <cp:revision>10</cp:revision>
  <dcterms:created xsi:type="dcterms:W3CDTF">2013-12-23T23:15:00Z</dcterms:created>
  <dcterms:modified xsi:type="dcterms:W3CDTF">2026-05-25T04:20:00Z</dcterms:modified>
  <cp:category/>
</cp:coreProperties>
</file>