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F3BDE" w14:textId="77777777" w:rsidR="000033C1" w:rsidRPr="00543285" w:rsidRDefault="000033C1" w:rsidP="001C2A45">
      <w:pPr>
        <w:pBdr>
          <w:bottom w:val="single" w:sz="4" w:space="0" w:color="1F3864"/>
        </w:pBdr>
        <w:spacing w:before="100" w:after="100"/>
      </w:pPr>
    </w:p>
    <w:p w14:paraId="6BA883D2" w14:textId="1BAEDC3B" w:rsidR="000033C1" w:rsidRPr="00543285" w:rsidRDefault="00000000">
      <w:pPr>
        <w:spacing w:before="160" w:after="60"/>
        <w:jc w:val="center"/>
      </w:pPr>
      <w:r w:rsidRPr="00543285">
        <w:rPr>
          <w:b/>
          <w:bCs/>
          <w:color w:val="1F3864"/>
          <w:sz w:val="30"/>
          <w:szCs w:val="30"/>
        </w:rPr>
        <w:t>Reporte Mini Proyecto NLP</w:t>
      </w:r>
    </w:p>
    <w:p w14:paraId="3AD5F6C4" w14:textId="77777777" w:rsidR="000033C1" w:rsidRPr="00543285" w:rsidRDefault="00000000">
      <w:pPr>
        <w:spacing w:after="60"/>
        <w:jc w:val="center"/>
      </w:pPr>
      <w:r w:rsidRPr="00543285">
        <w:rPr>
          <w:b/>
          <w:bCs/>
          <w:color w:val="2E5999"/>
          <w:sz w:val="24"/>
          <w:szCs w:val="24"/>
        </w:rPr>
        <w:t>Clasificación de Sentimientos en Reseñas de Anime (</w:t>
      </w:r>
      <w:proofErr w:type="spellStart"/>
      <w:r w:rsidRPr="00543285">
        <w:rPr>
          <w:b/>
          <w:bCs/>
          <w:color w:val="2E5999"/>
          <w:sz w:val="24"/>
          <w:szCs w:val="24"/>
        </w:rPr>
        <w:t>MyAnimeList</w:t>
      </w:r>
      <w:proofErr w:type="spellEnd"/>
      <w:r w:rsidRPr="00543285">
        <w:rPr>
          <w:b/>
          <w:bCs/>
          <w:color w:val="2E5999"/>
          <w:sz w:val="24"/>
          <w:szCs w:val="24"/>
        </w:rPr>
        <w:t>)</w:t>
      </w:r>
    </w:p>
    <w:p w14:paraId="3D689133" w14:textId="77777777" w:rsidR="000033C1" w:rsidRPr="00543285" w:rsidRDefault="00000000">
      <w:pPr>
        <w:spacing w:before="60" w:after="40"/>
        <w:jc w:val="center"/>
      </w:pPr>
      <w:r w:rsidRPr="00543285">
        <w:rPr>
          <w:color w:val="555555"/>
          <w:sz w:val="21"/>
          <w:szCs w:val="21"/>
        </w:rPr>
        <w:t>Diego Silva Madariaga · Bastián Cortez Arce</w:t>
      </w:r>
    </w:p>
    <w:p w14:paraId="6F971CC1" w14:textId="052B12F1" w:rsidR="000033C1" w:rsidRPr="00543285" w:rsidRDefault="00000000">
      <w:pPr>
        <w:spacing w:after="200"/>
        <w:jc w:val="center"/>
      </w:pPr>
      <w:r w:rsidRPr="00543285">
        <w:rPr>
          <w:color w:val="555555"/>
          <w:sz w:val="21"/>
          <w:szCs w:val="21"/>
        </w:rPr>
        <w:t xml:space="preserve">Profesor: Jaime Andrés Jiménez · </w:t>
      </w:r>
      <w:r w:rsidR="001C2A45" w:rsidRPr="00543285">
        <w:rPr>
          <w:color w:val="555555"/>
          <w:sz w:val="21"/>
          <w:szCs w:val="21"/>
        </w:rPr>
        <w:t>mayo</w:t>
      </w:r>
      <w:r w:rsidRPr="00543285">
        <w:rPr>
          <w:color w:val="555555"/>
          <w:sz w:val="21"/>
          <w:szCs w:val="21"/>
        </w:rPr>
        <w:t xml:space="preserve"> 2026</w:t>
      </w:r>
    </w:p>
    <w:p w14:paraId="1337000B" w14:textId="77777777" w:rsidR="000033C1" w:rsidRPr="00543285" w:rsidRDefault="000033C1">
      <w:pPr>
        <w:pBdr>
          <w:bottom w:val="single" w:sz="4" w:space="1" w:color="1F3864"/>
        </w:pBdr>
        <w:spacing w:before="100" w:after="100"/>
      </w:pPr>
    </w:p>
    <w:p w14:paraId="40095713" w14:textId="77777777" w:rsidR="000033C1" w:rsidRPr="00543285" w:rsidRDefault="00000000">
      <w:pPr>
        <w:spacing w:before="200" w:after="100"/>
      </w:pPr>
      <w:r w:rsidRPr="00543285">
        <w:rPr>
          <w:b/>
          <w:bCs/>
          <w:color w:val="1F3864"/>
          <w:sz w:val="26"/>
          <w:szCs w:val="26"/>
        </w:rPr>
        <w:t xml:space="preserve">1. Descripción de la tarea y el </w:t>
      </w:r>
      <w:proofErr w:type="spellStart"/>
      <w:r w:rsidRPr="00543285">
        <w:rPr>
          <w:b/>
          <w:bCs/>
          <w:color w:val="1F3864"/>
          <w:sz w:val="26"/>
          <w:szCs w:val="26"/>
        </w:rPr>
        <w:t>dataset</w:t>
      </w:r>
      <w:proofErr w:type="spellEnd"/>
    </w:p>
    <w:p w14:paraId="415E4CC4" w14:textId="407E97AC" w:rsidR="000033C1" w:rsidRPr="00543285" w:rsidRDefault="00000000">
      <w:pPr>
        <w:spacing w:before="80" w:after="80" w:line="276" w:lineRule="auto"/>
        <w:jc w:val="both"/>
      </w:pPr>
      <w:r w:rsidRPr="00543285">
        <w:rPr>
          <w:color w:val="000000"/>
        </w:rPr>
        <w:t xml:space="preserve">La tarea que abordamos fue clasificación binaria de sentimientos sobre reseñas de anime publicadas en </w:t>
      </w:r>
      <w:proofErr w:type="spellStart"/>
      <w:r w:rsidRPr="00543285">
        <w:rPr>
          <w:color w:val="000000"/>
        </w:rPr>
        <w:t>MyAnimeList</w:t>
      </w:r>
      <w:proofErr w:type="spellEnd"/>
      <w:r w:rsidRPr="00543285">
        <w:rPr>
          <w:color w:val="000000"/>
        </w:rPr>
        <w:t xml:space="preserve"> (MAL</w:t>
      </w:r>
      <w:r w:rsidR="009D4EED" w:rsidRPr="00543285">
        <w:rPr>
          <w:color w:val="000000"/>
        </w:rPr>
        <w:t>),</w:t>
      </w:r>
      <w:r w:rsidR="00543285">
        <w:rPr>
          <w:color w:val="000000"/>
        </w:rPr>
        <w:t xml:space="preserve"> dada una reseña</w:t>
      </w:r>
      <w:r w:rsidRPr="00543285">
        <w:rPr>
          <w:color w:val="000000"/>
        </w:rPr>
        <w:t xml:space="preserve">, el modelo predice si la reseña es positiva (1) o negativa (0). Elegimos esta tarea porque nos parecía un problema interesante dentro de análisis de sentimiento, con desafíos que van más allá de un </w:t>
      </w:r>
      <w:proofErr w:type="spellStart"/>
      <w:r w:rsidRPr="00543285">
        <w:rPr>
          <w:color w:val="000000"/>
        </w:rPr>
        <w:t>dataset</w:t>
      </w:r>
      <w:proofErr w:type="spellEnd"/>
      <w:r w:rsidRPr="00543285">
        <w:rPr>
          <w:color w:val="000000"/>
        </w:rPr>
        <w:t xml:space="preserve"> de reseñas genéricas.</w:t>
      </w:r>
    </w:p>
    <w:p w14:paraId="59B3E560" w14:textId="77777777" w:rsidR="000033C1" w:rsidRPr="00543285" w:rsidRDefault="00000000">
      <w:pPr>
        <w:spacing w:before="80" w:after="80" w:line="276" w:lineRule="auto"/>
        <w:jc w:val="both"/>
      </w:pPr>
      <w:r w:rsidRPr="00543285">
        <w:rPr>
          <w:color w:val="000000"/>
        </w:rPr>
        <w:t xml:space="preserve">Para construir el </w:t>
      </w:r>
      <w:proofErr w:type="spellStart"/>
      <w:r w:rsidRPr="00543285">
        <w:rPr>
          <w:color w:val="000000"/>
        </w:rPr>
        <w:t>dataset</w:t>
      </w:r>
      <w:proofErr w:type="spellEnd"/>
      <w:r w:rsidRPr="00543285">
        <w:rPr>
          <w:color w:val="000000"/>
        </w:rPr>
        <w:t xml:space="preserve">, desarrollamos </w:t>
      </w:r>
      <w:proofErr w:type="spellStart"/>
      <w:r w:rsidRPr="00543285">
        <w:rPr>
          <w:color w:val="000000"/>
        </w:rPr>
        <w:t>scrapers</w:t>
      </w:r>
      <w:proofErr w:type="spellEnd"/>
      <w:r w:rsidRPr="00543285">
        <w:rPr>
          <w:color w:val="000000"/>
        </w:rPr>
        <w:t xml:space="preserve"> propios sobre MAL. El primer problema que encontramos fue un sesgo positivo extremo: el </w:t>
      </w:r>
      <w:proofErr w:type="spellStart"/>
      <w:r w:rsidRPr="00543285">
        <w:rPr>
          <w:color w:val="000000"/>
        </w:rPr>
        <w:t>dataset</w:t>
      </w:r>
      <w:proofErr w:type="spellEnd"/>
      <w:r w:rsidRPr="00543285">
        <w:rPr>
          <w:color w:val="000000"/>
        </w:rPr>
        <w:t xml:space="preserve"> crudo tenía alrededor de un 91% de reseñas positivas, porque los usuarios de MAL tienden a reseñar principalmente lo que les gustó. Para mitigar esto, hicimos un </w:t>
      </w:r>
      <w:proofErr w:type="spellStart"/>
      <w:r w:rsidRPr="00543285">
        <w:rPr>
          <w:color w:val="000000"/>
        </w:rPr>
        <w:t>scraping</w:t>
      </w:r>
      <w:proofErr w:type="spellEnd"/>
      <w:r w:rsidRPr="00543285">
        <w:rPr>
          <w:color w:val="000000"/>
        </w:rPr>
        <w:t xml:space="preserve"> dirigido de reseñas negativas del Top 1000, y luego aplicamos un balanceo 50/50 mediante submuestreo. Este paso fue fundamental porque sin él, un modelo trivial que prediga siempre positivo hubiera logrado 91% de </w:t>
      </w:r>
      <w:proofErr w:type="spellStart"/>
      <w:r w:rsidRPr="00543285">
        <w:rPr>
          <w:color w:val="000000"/>
        </w:rPr>
        <w:t>accuracy</w:t>
      </w:r>
      <w:proofErr w:type="spellEnd"/>
      <w:r w:rsidRPr="00543285">
        <w:rPr>
          <w:color w:val="000000"/>
        </w:rPr>
        <w:t xml:space="preserve"> sin aprender absolutamente nada.</w:t>
      </w:r>
    </w:p>
    <w:p w14:paraId="65737C79" w14:textId="77777777" w:rsidR="000033C1" w:rsidRPr="00543285" w:rsidRDefault="00000000">
      <w:pPr>
        <w:spacing w:before="80" w:after="80" w:line="276" w:lineRule="auto"/>
        <w:jc w:val="both"/>
      </w:pPr>
      <w:r w:rsidRPr="00543285">
        <w:rPr>
          <w:color w:val="000000"/>
        </w:rPr>
        <w:t xml:space="preserve">El </w:t>
      </w:r>
      <w:proofErr w:type="spellStart"/>
      <w:r w:rsidRPr="00543285">
        <w:rPr>
          <w:color w:val="000000"/>
        </w:rPr>
        <w:t>dataset</w:t>
      </w:r>
      <w:proofErr w:type="spellEnd"/>
      <w:r w:rsidRPr="00543285">
        <w:rPr>
          <w:color w:val="000000"/>
        </w:rPr>
        <w:t xml:space="preserve"> final balanceado contiene aproximadamente 14.900 reseñas en inglés. Las reseñas tienen una longitud promedio de alrededor de 650 tokens, lo que superó el límite estándar de 512 tokens de BERT y nos obligó a tomar decisiones sobre la </w:t>
      </w:r>
      <w:proofErr w:type="spellStart"/>
      <w:r w:rsidRPr="00543285">
        <w:rPr>
          <w:color w:val="000000"/>
        </w:rPr>
        <w:t>truncación</w:t>
      </w:r>
      <w:proofErr w:type="spellEnd"/>
      <w:r w:rsidRPr="00543285">
        <w:rPr>
          <w:color w:val="000000"/>
        </w:rPr>
        <w:t>.</w:t>
      </w:r>
    </w:p>
    <w:p w14:paraId="1A7B1DAD" w14:textId="77777777" w:rsidR="000033C1" w:rsidRPr="00543285" w:rsidRDefault="00000000">
      <w:pPr>
        <w:spacing w:before="200" w:after="100"/>
      </w:pPr>
      <w:r w:rsidRPr="00543285">
        <w:rPr>
          <w:b/>
          <w:bCs/>
          <w:color w:val="1F3864"/>
          <w:sz w:val="26"/>
          <w:szCs w:val="26"/>
        </w:rPr>
        <w:t>2. Decisiones de modelado y por qué las tomamos</w:t>
      </w:r>
    </w:p>
    <w:p w14:paraId="0AB4101F" w14:textId="7133F279" w:rsidR="000033C1" w:rsidRPr="00441541" w:rsidRDefault="00000000">
      <w:pPr>
        <w:spacing w:before="80" w:after="80" w:line="276" w:lineRule="auto"/>
        <w:jc w:val="both"/>
      </w:pPr>
      <w:r w:rsidRPr="009D4EED">
        <w:t>Originalmente consideramos usar BERT</w:t>
      </w:r>
      <w:r w:rsidR="00A72599">
        <w:t xml:space="preserve"> </w:t>
      </w:r>
      <w:r w:rsidRPr="009D4EED">
        <w:t>base, pero lo descartamos por limitaciones de hardware. Entrenar BERT-base (</w:t>
      </w:r>
      <w:r w:rsidRPr="00441541">
        <w:t xml:space="preserve">110M parámetros) en nuestros equipos saturaba la memoria y hacía los tiempos de entrenamiento inviables. </w:t>
      </w:r>
      <w:proofErr w:type="spellStart"/>
      <w:r w:rsidRPr="00441541">
        <w:t>DistilBERT</w:t>
      </w:r>
      <w:proofErr w:type="spellEnd"/>
      <w:r w:rsidRPr="00441541">
        <w:t xml:space="preserve"> (66M parámetros) es un 40% más pequeño, corre un 60% más rápido y retiene aproximadamente el 97% del rendimiento de BERT según la literatura. Para nuestra tarea y recursos disponibles, ese </w:t>
      </w:r>
      <w:proofErr w:type="spellStart"/>
      <w:r w:rsidRPr="00441541">
        <w:t>trade</w:t>
      </w:r>
      <w:proofErr w:type="spellEnd"/>
      <w:r w:rsidRPr="00441541">
        <w:t>-off estaba completamente justificado.</w:t>
      </w:r>
    </w:p>
    <w:p w14:paraId="7622449B" w14:textId="67860480" w:rsidR="001C2A45" w:rsidRPr="00441541" w:rsidRDefault="00A72599">
      <w:pPr>
        <w:spacing w:before="80" w:after="80" w:line="276" w:lineRule="auto"/>
        <w:jc w:val="both"/>
      </w:pPr>
      <w:r w:rsidRPr="00441541">
        <w:t xml:space="preserve">Uso de </w:t>
      </w:r>
      <w:proofErr w:type="spellStart"/>
      <w:r w:rsidRPr="00441541">
        <w:t>BiLSTM</w:t>
      </w:r>
      <w:proofErr w:type="spellEnd"/>
      <w:r w:rsidRPr="00441541">
        <w:t xml:space="preserve"> sobre </w:t>
      </w:r>
      <w:proofErr w:type="spellStart"/>
      <w:r w:rsidRPr="00441541">
        <w:t>DistilBERT</w:t>
      </w:r>
      <w:proofErr w:type="spellEnd"/>
      <w:r w:rsidRPr="00441541">
        <w:t xml:space="preserve">. El token [CLS] de </w:t>
      </w:r>
      <w:proofErr w:type="spellStart"/>
      <w:r w:rsidRPr="00441541">
        <w:t>DistilBERT</w:t>
      </w:r>
      <w:proofErr w:type="spellEnd"/>
      <w:r w:rsidRPr="00441541">
        <w:t xml:space="preserve"> comprime toda la secuencia a un único vector, lo que puede perder estructura secuencial en textos largos como las reseñas de anime. La </w:t>
      </w:r>
      <w:proofErr w:type="spellStart"/>
      <w:r w:rsidRPr="00441541">
        <w:t>BiLSTM</w:t>
      </w:r>
      <w:proofErr w:type="spellEnd"/>
      <w:r w:rsidRPr="00441541">
        <w:t xml:space="preserve"> procesa todos los </w:t>
      </w:r>
      <w:proofErr w:type="spellStart"/>
      <w:r w:rsidRPr="00441541">
        <w:t>hidden</w:t>
      </w:r>
      <w:proofErr w:type="spellEnd"/>
      <w:r w:rsidRPr="00441541">
        <w:t xml:space="preserve"> </w:t>
      </w:r>
      <w:proofErr w:type="spellStart"/>
      <w:r w:rsidRPr="00441541">
        <w:t>states</w:t>
      </w:r>
      <w:proofErr w:type="spellEnd"/>
      <w:r w:rsidRPr="00441541">
        <w:t xml:space="preserve"> en ambas direcciones, capturando dependencias locales a lo largo de la secuencia completa. Esto nos pareció especialmente relevante para reseñas donde el </w:t>
      </w:r>
      <w:r w:rsidR="00441541" w:rsidRPr="00441541">
        <w:t>veredicto</w:t>
      </w:r>
      <w:r w:rsidRPr="00441541">
        <w:t xml:space="preserve"> revierte el sentimiento del cuerpo del texto.</w:t>
      </w:r>
    </w:p>
    <w:p w14:paraId="4DDE765E" w14:textId="29AF598B" w:rsidR="000033C1" w:rsidRPr="00441541" w:rsidRDefault="00000000">
      <w:pPr>
        <w:spacing w:before="80" w:after="80" w:line="276" w:lineRule="auto"/>
        <w:jc w:val="both"/>
      </w:pPr>
      <w:r w:rsidRPr="00441541">
        <w:t>Antes del fine-</w:t>
      </w:r>
      <w:proofErr w:type="spellStart"/>
      <w:r w:rsidRPr="00441541">
        <w:t>tuning</w:t>
      </w:r>
      <w:proofErr w:type="spellEnd"/>
      <w:r w:rsidRPr="00441541">
        <w:t xml:space="preserve"> supervisado, aplicamos </w:t>
      </w:r>
      <w:proofErr w:type="spellStart"/>
      <w:r w:rsidRPr="00441541">
        <w:t>Masked</w:t>
      </w:r>
      <w:proofErr w:type="spellEnd"/>
      <w:r w:rsidRPr="00441541">
        <w:t xml:space="preserve"> </w:t>
      </w:r>
      <w:proofErr w:type="spellStart"/>
      <w:r w:rsidRPr="00441541">
        <w:t>Language</w:t>
      </w:r>
      <w:proofErr w:type="spellEnd"/>
      <w:r w:rsidRPr="00441541">
        <w:t xml:space="preserve"> </w:t>
      </w:r>
      <w:proofErr w:type="spellStart"/>
      <w:r w:rsidRPr="00441541">
        <w:t>Modeling</w:t>
      </w:r>
      <w:proofErr w:type="spellEnd"/>
      <w:r w:rsidRPr="00441541">
        <w:t xml:space="preserve"> sobre el corpus de reseñas sin etiquetas para adaptar </w:t>
      </w:r>
      <w:proofErr w:type="spellStart"/>
      <w:r w:rsidRPr="00441541">
        <w:t>DistilBERT</w:t>
      </w:r>
      <w:proofErr w:type="spellEnd"/>
      <w:r w:rsidRPr="00441541">
        <w:t xml:space="preserve"> al vocabulario del dominio anime. Términos como "</w:t>
      </w:r>
      <w:proofErr w:type="spellStart"/>
      <w:r w:rsidRPr="00441541">
        <w:t>plot</w:t>
      </w:r>
      <w:proofErr w:type="spellEnd"/>
      <w:r w:rsidRPr="00441541">
        <w:t xml:space="preserve"> </w:t>
      </w:r>
      <w:proofErr w:type="spellStart"/>
      <w:r w:rsidRPr="00441541">
        <w:t>armor</w:t>
      </w:r>
      <w:proofErr w:type="spellEnd"/>
      <w:r w:rsidRPr="00441541">
        <w:t>", "</w:t>
      </w:r>
      <w:proofErr w:type="spellStart"/>
      <w:r w:rsidRPr="00441541">
        <w:t>waifu</w:t>
      </w:r>
      <w:proofErr w:type="spellEnd"/>
      <w:r w:rsidRPr="00441541">
        <w:t xml:space="preserve"> </w:t>
      </w:r>
      <w:proofErr w:type="spellStart"/>
      <w:r w:rsidRPr="00441541">
        <w:t>bait</w:t>
      </w:r>
      <w:proofErr w:type="spellEnd"/>
      <w:r w:rsidRPr="00441541">
        <w:t>" o "</w:t>
      </w:r>
      <w:proofErr w:type="spellStart"/>
      <w:r w:rsidRPr="00441541">
        <w:t>nakama</w:t>
      </w:r>
      <w:proofErr w:type="spellEnd"/>
      <w:r w:rsidRPr="00441541">
        <w:t xml:space="preserve"> </w:t>
      </w:r>
      <w:proofErr w:type="spellStart"/>
      <w:r w:rsidRPr="00441541">
        <w:t>power</w:t>
      </w:r>
      <w:proofErr w:type="spellEnd"/>
      <w:r w:rsidRPr="00441541">
        <w:t xml:space="preserve">" son señales claras de sentimiento dentro de la comunidad anime, pero son prácticamente desconocidos para </w:t>
      </w:r>
      <w:proofErr w:type="spellStart"/>
      <w:r w:rsidRPr="00441541">
        <w:t>DistilBERT</w:t>
      </w:r>
      <w:proofErr w:type="spellEnd"/>
      <w:r w:rsidRPr="00441541">
        <w:t xml:space="preserve"> entrenado en Wikipedia y </w:t>
      </w:r>
      <w:proofErr w:type="spellStart"/>
      <w:r w:rsidRPr="00441541">
        <w:t>BookCorpus</w:t>
      </w:r>
      <w:proofErr w:type="spellEnd"/>
      <w:r w:rsidRPr="00441541">
        <w:t>. Este paso resultó tener un impacto concreto: el modelo sin preentrenamiento MLM alcanzó alrededor de un 88% de F1, mientras que con el preentrenamiento subió a cerca de 91%. Esa diferencia de ~</w:t>
      </w:r>
      <w:r w:rsidR="00441541" w:rsidRPr="00441541">
        <w:t>3 puntos porcentuales justificaron</w:t>
      </w:r>
      <w:r w:rsidRPr="00441541">
        <w:t xml:space="preserve"> el tiempo adicional de entrenamiento.</w:t>
      </w:r>
    </w:p>
    <w:p w14:paraId="718EE86C" w14:textId="77777777" w:rsidR="00441541" w:rsidRDefault="00441541">
      <w:pPr>
        <w:spacing w:before="80" w:after="80" w:line="276" w:lineRule="auto"/>
        <w:jc w:val="both"/>
      </w:pPr>
    </w:p>
    <w:p w14:paraId="0AEBE3EC" w14:textId="77777777" w:rsidR="00441541" w:rsidRPr="00543285" w:rsidRDefault="00441541">
      <w:pPr>
        <w:spacing w:before="80" w:after="80" w:line="276" w:lineRule="auto"/>
        <w:jc w:val="both"/>
      </w:pPr>
    </w:p>
    <w:p w14:paraId="26F428B1" w14:textId="77777777" w:rsidR="005667FA" w:rsidRDefault="005667FA">
      <w:pPr>
        <w:spacing w:before="80" w:after="80" w:line="276" w:lineRule="auto"/>
        <w:jc w:val="both"/>
      </w:pPr>
    </w:p>
    <w:p w14:paraId="6A6FD8B3" w14:textId="1EDD32D7" w:rsidR="000033C1" w:rsidRPr="00441541" w:rsidRDefault="00000000">
      <w:pPr>
        <w:spacing w:before="80" w:after="80" w:line="276" w:lineRule="auto"/>
        <w:jc w:val="both"/>
      </w:pPr>
      <w:r w:rsidRPr="00441541">
        <w:t xml:space="preserve">Entrenamiento en dos fases y selección de </w:t>
      </w:r>
      <w:proofErr w:type="spellStart"/>
      <w:r w:rsidRPr="00441541">
        <w:t>hiperparámetros</w:t>
      </w:r>
      <w:proofErr w:type="spellEnd"/>
      <w:r w:rsidRPr="00441541">
        <w:t xml:space="preserve">. Dividimos el entrenamiento en dos fases: primero con </w:t>
      </w:r>
      <w:proofErr w:type="spellStart"/>
      <w:r w:rsidRPr="00441541">
        <w:t>DistilBERT</w:t>
      </w:r>
      <w:proofErr w:type="spellEnd"/>
      <w:r w:rsidRPr="00441541">
        <w:t xml:space="preserve"> congelado para estabilizar los pesos de la </w:t>
      </w:r>
      <w:proofErr w:type="spellStart"/>
      <w:r w:rsidRPr="00441541">
        <w:t>BiLSTM</w:t>
      </w:r>
      <w:proofErr w:type="spellEnd"/>
      <w:r w:rsidRPr="00441541">
        <w:t xml:space="preserve"> (5 épocas, LR=1e-3), y luego fine-</w:t>
      </w:r>
      <w:proofErr w:type="spellStart"/>
      <w:r w:rsidRPr="00441541">
        <w:t>tuning</w:t>
      </w:r>
      <w:proofErr w:type="spellEnd"/>
      <w:r w:rsidRPr="00441541">
        <w:t xml:space="preserve"> completo de la red con LR más bajo (2e-5) y </w:t>
      </w:r>
      <w:proofErr w:type="spellStart"/>
      <w:r w:rsidRPr="00441541">
        <w:t>layer-wise</w:t>
      </w:r>
      <w:proofErr w:type="spellEnd"/>
      <w:r w:rsidRPr="00441541">
        <w:t xml:space="preserve"> LR </w:t>
      </w:r>
      <w:proofErr w:type="spellStart"/>
      <w:r w:rsidRPr="00441541">
        <w:t>decay</w:t>
      </w:r>
      <w:proofErr w:type="spellEnd"/>
      <w:r w:rsidRPr="00441541">
        <w:t xml:space="preserve"> de factor 0.9. Los valores de </w:t>
      </w:r>
      <w:proofErr w:type="spellStart"/>
      <w:r w:rsidRPr="00441541">
        <w:t>dropout</w:t>
      </w:r>
      <w:proofErr w:type="spellEnd"/>
      <w:r w:rsidRPr="00441541">
        <w:t xml:space="preserve"> (0.30), tamaño de la LSTM (256 unidades), y demás </w:t>
      </w:r>
      <w:proofErr w:type="spellStart"/>
      <w:r w:rsidRPr="00441541">
        <w:t>hiperparámetros</w:t>
      </w:r>
      <w:proofErr w:type="spellEnd"/>
      <w:r w:rsidRPr="00441541">
        <w:t xml:space="preserve"> los elegimos experimentalmente mediante un </w:t>
      </w:r>
      <w:proofErr w:type="spellStart"/>
      <w:r w:rsidRPr="00441541">
        <w:t>sweep</w:t>
      </w:r>
      <w:proofErr w:type="spellEnd"/>
      <w:r w:rsidRPr="00441541">
        <w:t xml:space="preserve"> que está documentado en el repositorio (scripts/sweep_bilstm.py). No son valores arbitrarios: son los que dieron el mejor resultado en validación durante nuestras pruebas.</w:t>
      </w:r>
    </w:p>
    <w:p w14:paraId="5FD94216" w14:textId="77777777" w:rsidR="000033C1" w:rsidRPr="00543285" w:rsidRDefault="00000000">
      <w:pPr>
        <w:spacing w:before="200" w:after="100"/>
      </w:pPr>
      <w:r w:rsidRPr="00543285">
        <w:rPr>
          <w:b/>
          <w:bCs/>
          <w:color w:val="1F3864"/>
          <w:sz w:val="26"/>
          <w:szCs w:val="26"/>
        </w:rPr>
        <w:t>3. Tabla comparativa de modelos</w:t>
      </w:r>
    </w:p>
    <w:p w14:paraId="2CC937E2" w14:textId="43492C03" w:rsidR="000033C1" w:rsidRPr="00543285" w:rsidRDefault="00441541">
      <w:pPr>
        <w:spacing w:before="80" w:after="120"/>
      </w:pPr>
      <w:r>
        <w:t>Ambos</w:t>
      </w:r>
      <w:r w:rsidRPr="00543285">
        <w:t xml:space="preserve"> fueron evaluados sobre el mismo test set (</w:t>
      </w:r>
      <w:proofErr w:type="spellStart"/>
      <w:r w:rsidRPr="00543285">
        <w:t>seed</w:t>
      </w:r>
      <w:proofErr w:type="spellEnd"/>
      <w:r w:rsidRPr="00543285">
        <w:t xml:space="preserve">=42, </w:t>
      </w:r>
      <w:proofErr w:type="spellStart"/>
      <w:r w:rsidRPr="00543285">
        <w:t>test_size</w:t>
      </w:r>
      <w:proofErr w:type="spellEnd"/>
      <w:r w:rsidRPr="00543285">
        <w:t>=20%) con la misma métrica principal (F1 macro), garantizando una comparación directa y justa.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400"/>
        <w:gridCol w:w="1400"/>
        <w:gridCol w:w="3860"/>
      </w:tblGrid>
      <w:tr w:rsidR="000033C1" w:rsidRPr="00543285" w14:paraId="06EEBE2B" w14:textId="77777777"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1B68A" w14:textId="77777777" w:rsidR="000033C1" w:rsidRPr="00543285" w:rsidRDefault="00000000">
            <w:pPr>
              <w:jc w:val="center"/>
            </w:pPr>
            <w:r w:rsidRPr="00543285"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49304" w14:textId="77777777" w:rsidR="000033C1" w:rsidRPr="00543285" w:rsidRDefault="00000000">
            <w:pPr>
              <w:jc w:val="center"/>
            </w:pPr>
            <w:r w:rsidRPr="00543285">
              <w:rPr>
                <w:b/>
                <w:bCs/>
                <w:color w:val="FFFFFF"/>
                <w:sz w:val="20"/>
                <w:szCs w:val="20"/>
              </w:rPr>
              <w:t>Configuración clave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D3D9" w14:textId="77777777" w:rsidR="000033C1" w:rsidRPr="00543285" w:rsidRDefault="00000000">
            <w:pPr>
              <w:jc w:val="center"/>
            </w:pPr>
            <w:r w:rsidRPr="00543285">
              <w:rPr>
                <w:b/>
                <w:bCs/>
                <w:color w:val="FFFFFF"/>
                <w:sz w:val="20"/>
                <w:szCs w:val="20"/>
              </w:rPr>
              <w:t>F1 macro (test)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0C0A" w14:textId="77777777" w:rsidR="000033C1" w:rsidRPr="00543285" w:rsidRDefault="00000000">
            <w:pPr>
              <w:jc w:val="center"/>
            </w:pPr>
            <w:r w:rsidRPr="00543285">
              <w:rPr>
                <w:b/>
                <w:bCs/>
                <w:color w:val="FFFFFF"/>
                <w:sz w:val="20"/>
                <w:szCs w:val="20"/>
              </w:rPr>
              <w:t>Observación</w:t>
            </w:r>
          </w:p>
        </w:tc>
      </w:tr>
      <w:tr w:rsidR="000033C1" w:rsidRPr="00543285" w14:paraId="07806767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08E2" w14:textId="2FA72113" w:rsidR="000033C1" w:rsidRPr="00543285" w:rsidRDefault="00FA3D48">
            <w:r>
              <w:rPr>
                <w:sz w:val="20"/>
                <w:szCs w:val="20"/>
              </w:rPr>
              <w:t>1</w:t>
            </w:r>
            <w:r w:rsidR="00000000" w:rsidRPr="00543285">
              <w:rPr>
                <w:sz w:val="20"/>
                <w:szCs w:val="20"/>
              </w:rPr>
              <w:t xml:space="preserve">. </w:t>
            </w:r>
            <w:proofErr w:type="spellStart"/>
            <w:r w:rsidR="00000000" w:rsidRPr="00543285">
              <w:rPr>
                <w:sz w:val="20"/>
                <w:szCs w:val="20"/>
              </w:rPr>
              <w:t>DistilBERT</w:t>
            </w:r>
            <w:proofErr w:type="spellEnd"/>
            <w:r w:rsidR="00000000" w:rsidRPr="00543285">
              <w:rPr>
                <w:sz w:val="20"/>
                <w:szCs w:val="20"/>
              </w:rPr>
              <w:t xml:space="preserve"> + </w:t>
            </w:r>
            <w:proofErr w:type="spellStart"/>
            <w:r w:rsidR="00000000" w:rsidRPr="00543285">
              <w:rPr>
                <w:sz w:val="20"/>
                <w:szCs w:val="20"/>
              </w:rPr>
              <w:t>BiLSTM</w:t>
            </w:r>
            <w:proofErr w:type="spellEnd"/>
            <w:r w:rsidR="00000000" w:rsidRPr="00543285">
              <w:rPr>
                <w:sz w:val="20"/>
                <w:szCs w:val="20"/>
              </w:rPr>
              <w:t xml:space="preserve"> (sin MLM)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9599" w14:textId="77777777" w:rsidR="000033C1" w:rsidRPr="00543285" w:rsidRDefault="00000000">
            <w:proofErr w:type="spellStart"/>
            <w:r w:rsidRPr="00543285">
              <w:rPr>
                <w:sz w:val="20"/>
                <w:szCs w:val="20"/>
              </w:rPr>
              <w:t>max_len</w:t>
            </w:r>
            <w:proofErr w:type="spellEnd"/>
            <w:r w:rsidRPr="00543285">
              <w:rPr>
                <w:sz w:val="20"/>
                <w:szCs w:val="20"/>
              </w:rPr>
              <w:t xml:space="preserve">=320, </w:t>
            </w:r>
            <w:proofErr w:type="spellStart"/>
            <w:r w:rsidRPr="00543285">
              <w:rPr>
                <w:sz w:val="20"/>
                <w:szCs w:val="20"/>
              </w:rPr>
              <w:t>lstm_h</w:t>
            </w:r>
            <w:proofErr w:type="spellEnd"/>
            <w:r w:rsidRPr="00543285">
              <w:rPr>
                <w:sz w:val="20"/>
                <w:szCs w:val="20"/>
              </w:rPr>
              <w:t xml:space="preserve">=256, </w:t>
            </w:r>
            <w:proofErr w:type="spellStart"/>
            <w:r w:rsidRPr="00543285">
              <w:rPr>
                <w:sz w:val="20"/>
                <w:szCs w:val="20"/>
              </w:rPr>
              <w:t>dropout</w:t>
            </w:r>
            <w:proofErr w:type="spellEnd"/>
            <w:r w:rsidRPr="00543285">
              <w:rPr>
                <w:sz w:val="20"/>
                <w:szCs w:val="20"/>
              </w:rPr>
              <w:t>=0.30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0411" w14:textId="77777777" w:rsidR="000033C1" w:rsidRPr="00543285" w:rsidRDefault="00000000">
            <w:r w:rsidRPr="00543285">
              <w:rPr>
                <w:sz w:val="20"/>
                <w:szCs w:val="20"/>
              </w:rPr>
              <w:t>0.88**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F930" w14:textId="77777777" w:rsidR="000033C1" w:rsidRPr="00543285" w:rsidRDefault="00000000">
            <w:r w:rsidRPr="00543285">
              <w:rPr>
                <w:sz w:val="20"/>
                <w:szCs w:val="20"/>
              </w:rPr>
              <w:t>Modelo profundo. Captura contexto secuencial. Limitado por vocabulario del dominio.</w:t>
            </w:r>
          </w:p>
        </w:tc>
      </w:tr>
      <w:tr w:rsidR="000033C1" w:rsidRPr="00543285" w14:paraId="002A15CD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BA066" w14:textId="2E9757F3" w:rsidR="000033C1" w:rsidRPr="00543285" w:rsidRDefault="00FA3D48">
            <w:r>
              <w:rPr>
                <w:sz w:val="20"/>
                <w:szCs w:val="20"/>
              </w:rPr>
              <w:t>2</w:t>
            </w:r>
            <w:r w:rsidR="00000000" w:rsidRPr="00543285">
              <w:rPr>
                <w:sz w:val="20"/>
                <w:szCs w:val="20"/>
              </w:rPr>
              <w:t xml:space="preserve">. </w:t>
            </w:r>
            <w:proofErr w:type="spellStart"/>
            <w:r w:rsidR="00000000" w:rsidRPr="00543285">
              <w:rPr>
                <w:sz w:val="20"/>
                <w:szCs w:val="20"/>
              </w:rPr>
              <w:t>DistilBERT</w:t>
            </w:r>
            <w:proofErr w:type="spellEnd"/>
            <w:r w:rsidR="00000000" w:rsidRPr="00543285">
              <w:rPr>
                <w:sz w:val="20"/>
                <w:szCs w:val="20"/>
              </w:rPr>
              <w:t xml:space="preserve"> + </w:t>
            </w:r>
            <w:proofErr w:type="spellStart"/>
            <w:r w:rsidR="00000000" w:rsidRPr="00543285">
              <w:rPr>
                <w:sz w:val="20"/>
                <w:szCs w:val="20"/>
              </w:rPr>
              <w:t>BiLSTM</w:t>
            </w:r>
            <w:proofErr w:type="spellEnd"/>
            <w:r w:rsidR="00000000" w:rsidRPr="00543285">
              <w:rPr>
                <w:sz w:val="20"/>
                <w:szCs w:val="20"/>
              </w:rPr>
              <w:t xml:space="preserve"> (con MLM)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5BEC" w14:textId="77777777" w:rsidR="000033C1" w:rsidRPr="00543285" w:rsidRDefault="00000000">
            <w:proofErr w:type="spellStart"/>
            <w:r w:rsidRPr="00543285">
              <w:rPr>
                <w:sz w:val="20"/>
                <w:szCs w:val="20"/>
              </w:rPr>
              <w:t>max_len</w:t>
            </w:r>
            <w:proofErr w:type="spellEnd"/>
            <w:r w:rsidRPr="00543285">
              <w:rPr>
                <w:sz w:val="20"/>
                <w:szCs w:val="20"/>
              </w:rPr>
              <w:t xml:space="preserve">=320, </w:t>
            </w:r>
            <w:proofErr w:type="spellStart"/>
            <w:r w:rsidRPr="00543285">
              <w:rPr>
                <w:sz w:val="20"/>
                <w:szCs w:val="20"/>
              </w:rPr>
              <w:t>lstm_h</w:t>
            </w:r>
            <w:proofErr w:type="spellEnd"/>
            <w:r w:rsidRPr="00543285">
              <w:rPr>
                <w:sz w:val="20"/>
                <w:szCs w:val="20"/>
              </w:rPr>
              <w:t xml:space="preserve">=256, </w:t>
            </w:r>
            <w:proofErr w:type="spellStart"/>
            <w:r w:rsidRPr="00543285">
              <w:rPr>
                <w:sz w:val="20"/>
                <w:szCs w:val="20"/>
              </w:rPr>
              <w:t>dropout</w:t>
            </w:r>
            <w:proofErr w:type="spellEnd"/>
            <w:r w:rsidRPr="00543285">
              <w:rPr>
                <w:sz w:val="20"/>
                <w:szCs w:val="20"/>
              </w:rPr>
              <w:t xml:space="preserve">=0.30 + MLM </w:t>
            </w:r>
            <w:proofErr w:type="spellStart"/>
            <w:r w:rsidRPr="00543285">
              <w:rPr>
                <w:sz w:val="20"/>
                <w:szCs w:val="20"/>
              </w:rPr>
              <w:t>pretraining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31AC" w14:textId="5B5A01C4" w:rsidR="000033C1" w:rsidRPr="00543285" w:rsidRDefault="00000000">
            <w:r w:rsidRPr="00543285">
              <w:rPr>
                <w:sz w:val="20"/>
                <w:szCs w:val="20"/>
              </w:rPr>
              <w:t>0.9</w:t>
            </w:r>
            <w:r w:rsidR="00FA3D48">
              <w:rPr>
                <w:sz w:val="20"/>
                <w:szCs w:val="20"/>
              </w:rPr>
              <w:t>380</w:t>
            </w:r>
            <w:r w:rsidRPr="00543285">
              <w:rPr>
                <w:sz w:val="20"/>
                <w:szCs w:val="20"/>
              </w:rPr>
              <w:t>**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6ACE" w14:textId="77777777" w:rsidR="000033C1" w:rsidRDefault="00000000">
            <w:pPr>
              <w:rPr>
                <w:sz w:val="20"/>
                <w:szCs w:val="20"/>
              </w:rPr>
            </w:pPr>
            <w:r w:rsidRPr="00543285">
              <w:rPr>
                <w:sz w:val="20"/>
                <w:szCs w:val="20"/>
              </w:rPr>
              <w:t xml:space="preserve">Mejor modelo. </w:t>
            </w:r>
            <w:proofErr w:type="spellStart"/>
            <w:r w:rsidRPr="00543285">
              <w:rPr>
                <w:sz w:val="20"/>
                <w:szCs w:val="20"/>
              </w:rPr>
              <w:t>Pretraining</w:t>
            </w:r>
            <w:proofErr w:type="spellEnd"/>
            <w:r w:rsidRPr="00543285">
              <w:rPr>
                <w:sz w:val="20"/>
                <w:szCs w:val="20"/>
              </w:rPr>
              <w:t xml:space="preserve"> adapta vocabulario anime. Pequeños errores en ironía extrema.</w:t>
            </w:r>
          </w:p>
          <w:p w14:paraId="2FA24B28" w14:textId="77777777" w:rsidR="00FA3D48" w:rsidRPr="00543285" w:rsidRDefault="00FA3D48"/>
        </w:tc>
      </w:tr>
      <w:tr w:rsidR="00FA3D48" w:rsidRPr="00543285" w14:paraId="2EC2299B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AC72" w14:textId="1A4A06B9" w:rsidR="00FA3D48" w:rsidRDefault="00FA3D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  <w:r w:rsidRPr="00FA3D48">
              <w:rPr>
                <w:sz w:val="20"/>
                <w:szCs w:val="20"/>
              </w:rPr>
              <w:t xml:space="preserve">TF-IDF + </w:t>
            </w:r>
            <w:proofErr w:type="spellStart"/>
            <w:r w:rsidRPr="00FA3D48">
              <w:rPr>
                <w:sz w:val="20"/>
                <w:szCs w:val="20"/>
              </w:rPr>
              <w:t>LogReg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5E97" w14:textId="6F43DAA0" w:rsidR="00FA3D48" w:rsidRPr="00543285" w:rsidRDefault="00FA3D48">
            <w:pPr>
              <w:rPr>
                <w:sz w:val="20"/>
                <w:szCs w:val="20"/>
              </w:rPr>
            </w:pPr>
            <w:proofErr w:type="spellStart"/>
            <w:r w:rsidRPr="00FA3D48">
              <w:rPr>
                <w:sz w:val="20"/>
                <w:szCs w:val="20"/>
              </w:rPr>
              <w:t>max_features</w:t>
            </w:r>
            <w:proofErr w:type="spellEnd"/>
            <w:r w:rsidRPr="00FA3D48">
              <w:rPr>
                <w:sz w:val="20"/>
                <w:szCs w:val="20"/>
              </w:rPr>
              <w:t xml:space="preserve">=50,000, </w:t>
            </w:r>
            <w:proofErr w:type="spellStart"/>
            <w:r w:rsidRPr="00FA3D48">
              <w:rPr>
                <w:sz w:val="20"/>
                <w:szCs w:val="20"/>
              </w:rPr>
              <w:t>ngram_range</w:t>
            </w:r>
            <w:proofErr w:type="spellEnd"/>
            <w:r w:rsidRPr="00FA3D48">
              <w:rPr>
                <w:sz w:val="20"/>
                <w:szCs w:val="20"/>
              </w:rPr>
              <w:t>=(1,2), C=1.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FA423" w14:textId="16E5955E" w:rsidR="00FA3D48" w:rsidRPr="00543285" w:rsidRDefault="00FA3D48">
            <w:pPr>
              <w:rPr>
                <w:sz w:val="20"/>
                <w:szCs w:val="20"/>
              </w:rPr>
            </w:pPr>
            <w:r w:rsidRPr="00FA3D48">
              <w:rPr>
                <w:sz w:val="20"/>
                <w:szCs w:val="20"/>
              </w:rPr>
              <w:t>0.9326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D862" w14:textId="6A3DC5EF" w:rsidR="00FA3D48" w:rsidRPr="00543285" w:rsidRDefault="00FA3D48">
            <w:pPr>
              <w:rPr>
                <w:sz w:val="20"/>
                <w:szCs w:val="20"/>
              </w:rPr>
            </w:pPr>
            <w:r w:rsidRPr="00FA3D48">
              <w:rPr>
                <w:sz w:val="20"/>
                <w:szCs w:val="20"/>
              </w:rPr>
              <w:t>Modelo lineal clásico. Competitivo gracias al vocabulario de sentimiento explícito del corpus. Sin capacidad de capturar contexto ni ironía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9930BE6" w14:textId="77777777" w:rsidR="000033C1" w:rsidRPr="00543285" w:rsidRDefault="00000000">
      <w:pPr>
        <w:spacing w:before="100" w:after="60"/>
      </w:pPr>
      <w:r w:rsidRPr="00543285">
        <w:rPr>
          <w:i/>
          <w:iCs/>
          <w:color w:val="666666"/>
          <w:sz w:val="18"/>
          <w:szCs w:val="18"/>
        </w:rPr>
        <w:t>* F1 macro aproximado basado en los resultados del experimento. ** Resultados sobre el test set del modelo final entrenado.</w:t>
      </w:r>
    </w:p>
    <w:p w14:paraId="493C59C3" w14:textId="77777777" w:rsidR="000033C1" w:rsidRPr="00543285" w:rsidRDefault="00000000">
      <w:pPr>
        <w:spacing w:before="200" w:after="100"/>
      </w:pPr>
      <w:r w:rsidRPr="00543285">
        <w:rPr>
          <w:b/>
          <w:bCs/>
          <w:color w:val="1F3864"/>
          <w:sz w:val="26"/>
          <w:szCs w:val="26"/>
        </w:rPr>
        <w:t>4. Lo que no esperábamos y aprendimos</w:t>
      </w:r>
    </w:p>
    <w:p w14:paraId="2B4C6296" w14:textId="77777777" w:rsidR="000033C1" w:rsidRDefault="00000000">
      <w:pPr>
        <w:spacing w:before="80" w:after="80" w:line="276" w:lineRule="auto"/>
        <w:jc w:val="both"/>
        <w:rPr>
          <w:color w:val="000000"/>
        </w:rPr>
      </w:pPr>
      <w:r w:rsidRPr="00543285">
        <w:rPr>
          <w:color w:val="000000"/>
        </w:rPr>
        <w:t xml:space="preserve">Lo que más nos sorprendió fue el impacto del preentrenamiento MLM. Antes de hacerlo asumíamos que </w:t>
      </w:r>
      <w:proofErr w:type="spellStart"/>
      <w:r w:rsidRPr="00543285">
        <w:rPr>
          <w:color w:val="000000"/>
        </w:rPr>
        <w:t>DistilBERT</w:t>
      </w:r>
      <w:proofErr w:type="spellEnd"/>
      <w:r w:rsidRPr="00543285">
        <w:rPr>
          <w:color w:val="000000"/>
        </w:rPr>
        <w:t xml:space="preserve"> ya tendría suficiente capacidad para adaptarse al dominio durante el fine-</w:t>
      </w:r>
      <w:proofErr w:type="spellStart"/>
      <w:r w:rsidRPr="00543285">
        <w:rPr>
          <w:color w:val="000000"/>
        </w:rPr>
        <w:t>tuning</w:t>
      </w:r>
      <w:proofErr w:type="spellEnd"/>
      <w:r w:rsidRPr="00543285">
        <w:rPr>
          <w:color w:val="000000"/>
        </w:rPr>
        <w:t xml:space="preserve"> supervisado, pero los resultados mostraron claramente que no era así. El modelo base cometía errores consistentes en reseñas con jerga específica del anime, que desaparecieron en gran medida después del MLM.</w:t>
      </w:r>
    </w:p>
    <w:p w14:paraId="37901CF2" w14:textId="06C2B3B0" w:rsidR="00FA3D48" w:rsidRDefault="00FA3D48">
      <w:pPr>
        <w:spacing w:before="80" w:after="80" w:line="276" w:lineRule="auto"/>
        <w:jc w:val="both"/>
      </w:pPr>
      <w:r w:rsidRPr="00FA3D48">
        <w:t xml:space="preserve">El modelo TF-IDF + Regresión Logística alcanzó un resultado comparable al </w:t>
      </w:r>
      <w:proofErr w:type="spellStart"/>
      <w:r w:rsidRPr="00FA3D48">
        <w:t>DistilBERT</w:t>
      </w:r>
      <w:proofErr w:type="spellEnd"/>
      <w:r w:rsidRPr="00FA3D48">
        <w:t xml:space="preserve"> sin MLM e incluso superior al esperado. Esto</w:t>
      </w:r>
      <w:r>
        <w:t xml:space="preserve"> probablemente porque</w:t>
      </w:r>
      <w:r w:rsidRPr="00FA3D48">
        <w:t xml:space="preserve"> las reseñas de anime tienden a expresar el sentimiento de forma directa y léxicamente explícita ("</w:t>
      </w:r>
      <w:proofErr w:type="spellStart"/>
      <w:r w:rsidRPr="00FA3D48">
        <w:t>masterpiece</w:t>
      </w:r>
      <w:proofErr w:type="spellEnd"/>
      <w:r w:rsidRPr="00FA3D48">
        <w:t>", "</w:t>
      </w:r>
      <w:proofErr w:type="spellStart"/>
      <w:r w:rsidRPr="00FA3D48">
        <w:t>boring</w:t>
      </w:r>
      <w:proofErr w:type="spellEnd"/>
      <w:r w:rsidRPr="00FA3D48">
        <w:t>", "terrible"), lo que favorece a los modelos basados en frecuencia de términos. El valor del modelo profundo se manifiesta en casos de lenguaje implícito, sarcasmo o contexto extendido, menos frecuentes en este dominio.</w:t>
      </w:r>
    </w:p>
    <w:p w14:paraId="1185230E" w14:textId="77777777" w:rsidR="00FA3D48" w:rsidRDefault="00FA3D48">
      <w:pPr>
        <w:spacing w:before="80" w:after="80" w:line="276" w:lineRule="auto"/>
        <w:jc w:val="both"/>
      </w:pPr>
    </w:p>
    <w:p w14:paraId="4CB3CB44" w14:textId="77777777" w:rsidR="00FA3D48" w:rsidRDefault="00FA3D48">
      <w:pPr>
        <w:spacing w:before="80" w:after="80" w:line="276" w:lineRule="auto"/>
        <w:jc w:val="both"/>
      </w:pPr>
    </w:p>
    <w:p w14:paraId="4A953931" w14:textId="77777777" w:rsidR="00FA3D48" w:rsidRDefault="00FA3D48">
      <w:pPr>
        <w:spacing w:before="80" w:after="80" w:line="276" w:lineRule="auto"/>
        <w:jc w:val="both"/>
      </w:pPr>
    </w:p>
    <w:p w14:paraId="32534F80" w14:textId="77777777" w:rsidR="00FA3D48" w:rsidRDefault="00FA3D48">
      <w:pPr>
        <w:spacing w:before="80" w:after="80" w:line="276" w:lineRule="auto"/>
        <w:jc w:val="both"/>
      </w:pPr>
    </w:p>
    <w:p w14:paraId="7C727F1E" w14:textId="77777777" w:rsidR="00FA3D48" w:rsidRDefault="00FA3D48">
      <w:pPr>
        <w:spacing w:before="80" w:after="80" w:line="276" w:lineRule="auto"/>
        <w:jc w:val="both"/>
      </w:pPr>
    </w:p>
    <w:p w14:paraId="3BAD4D2D" w14:textId="77777777" w:rsidR="009545E0" w:rsidRPr="00543285" w:rsidRDefault="009545E0">
      <w:pPr>
        <w:spacing w:before="80" w:after="80" w:line="276" w:lineRule="auto"/>
        <w:jc w:val="both"/>
      </w:pPr>
    </w:p>
    <w:p w14:paraId="337B49ED" w14:textId="77777777" w:rsidR="000033C1" w:rsidRPr="00543285" w:rsidRDefault="000033C1">
      <w:pPr>
        <w:pBdr>
          <w:bottom w:val="single" w:sz="4" w:space="1" w:color="1F3864"/>
        </w:pBdr>
        <w:spacing w:before="100" w:after="100"/>
      </w:pPr>
    </w:p>
    <w:p w14:paraId="1BCFE437" w14:textId="77777777" w:rsidR="000033C1" w:rsidRPr="00543285" w:rsidRDefault="00000000">
      <w:pPr>
        <w:spacing w:before="200" w:after="100"/>
      </w:pPr>
      <w:r w:rsidRPr="00543285">
        <w:rPr>
          <w:b/>
          <w:bCs/>
          <w:color w:val="1F3864"/>
          <w:sz w:val="26"/>
          <w:szCs w:val="26"/>
        </w:rPr>
        <w:t>Declaración de Uso de Herramientas de 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0033C1" w:rsidRPr="00543285" w14:paraId="400971FC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C0AA" w14:textId="77777777" w:rsidR="000033C1" w:rsidRPr="00543285" w:rsidRDefault="00000000">
            <w:r w:rsidRPr="00543285"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F373" w14:textId="77777777" w:rsidR="000033C1" w:rsidRPr="00543285" w:rsidRDefault="00000000">
            <w:r w:rsidRPr="00543285">
              <w:rPr>
                <w:b/>
                <w:bCs/>
                <w:color w:val="FFFFFF"/>
                <w:sz w:val="20"/>
                <w:szCs w:val="20"/>
              </w:rPr>
              <w:t>Uso específico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7DBC" w14:textId="77777777" w:rsidR="000033C1" w:rsidRPr="00543285" w:rsidRDefault="00000000">
            <w:r w:rsidRPr="00543285">
              <w:rPr>
                <w:b/>
                <w:bCs/>
                <w:color w:val="FFFFFF"/>
                <w:sz w:val="20"/>
                <w:szCs w:val="20"/>
              </w:rPr>
              <w:t>Decidido por el equipo</w:t>
            </w:r>
          </w:p>
        </w:tc>
      </w:tr>
      <w:tr w:rsidR="000033C1" w:rsidRPr="00543285" w14:paraId="6D7F17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9E79" w14:textId="77777777" w:rsidR="000033C1" w:rsidRPr="00543285" w:rsidRDefault="00000000">
            <w:r w:rsidRPr="00543285">
              <w:rPr>
                <w:sz w:val="20"/>
                <w:szCs w:val="20"/>
              </w:rPr>
              <w:t>Claude Sonnet (</w:t>
            </w:r>
            <w:proofErr w:type="spellStart"/>
            <w:r w:rsidRPr="00543285">
              <w:rPr>
                <w:sz w:val="20"/>
                <w:szCs w:val="20"/>
              </w:rPr>
              <w:t>Anthropic</w:t>
            </w:r>
            <w:proofErr w:type="spellEnd"/>
            <w:r w:rsidRPr="00543285">
              <w:rPr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5E34" w14:textId="77777777" w:rsidR="000033C1" w:rsidRPr="00543285" w:rsidRDefault="00000000">
            <w:r w:rsidRPr="00543285">
              <w:rPr>
                <w:sz w:val="20"/>
                <w:szCs w:val="20"/>
              </w:rPr>
              <w:t>Estructura del notebook, revisión de sintaxis y redacción del reporte.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A6FD" w14:textId="77777777" w:rsidR="000033C1" w:rsidRPr="00543285" w:rsidRDefault="00000000">
            <w:r w:rsidRPr="00543285">
              <w:rPr>
                <w:sz w:val="20"/>
                <w:szCs w:val="20"/>
              </w:rPr>
              <w:t xml:space="preserve">Arquitectura del modelo, </w:t>
            </w:r>
            <w:proofErr w:type="spellStart"/>
            <w:r w:rsidRPr="00543285">
              <w:rPr>
                <w:sz w:val="20"/>
                <w:szCs w:val="20"/>
              </w:rPr>
              <w:t>hiperparámetros</w:t>
            </w:r>
            <w:proofErr w:type="spellEnd"/>
            <w:r w:rsidRPr="00543285">
              <w:rPr>
                <w:sz w:val="20"/>
                <w:szCs w:val="20"/>
              </w:rPr>
              <w:t>, análisis de resultados e interpretación de errores.</w:t>
            </w:r>
          </w:p>
        </w:tc>
      </w:tr>
      <w:tr w:rsidR="000033C1" w:rsidRPr="00543285" w14:paraId="27B44DE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7ADA" w14:textId="77777777" w:rsidR="000033C1" w:rsidRPr="00543285" w:rsidRDefault="00000000">
            <w:r w:rsidRPr="00543285">
              <w:rPr>
                <w:sz w:val="20"/>
                <w:szCs w:val="20"/>
              </w:rPr>
              <w:t>Google Gemini 2.5 Pro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D888" w14:textId="77777777" w:rsidR="000033C1" w:rsidRPr="00543285" w:rsidRDefault="00000000">
            <w:r w:rsidRPr="00543285">
              <w:rPr>
                <w:sz w:val="20"/>
                <w:szCs w:val="20"/>
              </w:rPr>
              <w:t>Investigación bibliográfica sobre arquitecturas NLP.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5C35B" w14:textId="77777777" w:rsidR="000033C1" w:rsidRPr="00543285" w:rsidRDefault="00000000">
            <w:r w:rsidRPr="00543285">
              <w:rPr>
                <w:sz w:val="20"/>
                <w:szCs w:val="20"/>
              </w:rPr>
              <w:t>Diseño del pipeline, recolección de datos, estrategia de entrenamiento y todas las decisiones técnicas del proyecto.</w:t>
            </w:r>
          </w:p>
        </w:tc>
      </w:tr>
    </w:tbl>
    <w:p w14:paraId="28B625E7" w14:textId="77777777" w:rsidR="004D5E8B" w:rsidRDefault="004D5E8B"/>
    <w:p w14:paraId="3A668C75" w14:textId="5D5AD70C" w:rsidR="004D5E8B" w:rsidRDefault="004D5E8B" w:rsidP="004D5E8B">
      <w:pPr>
        <w:pStyle w:val="Prrafodelista"/>
        <w:numPr>
          <w:ilvl w:val="0"/>
          <w:numId w:val="2"/>
        </w:numPr>
      </w:pPr>
      <w:r w:rsidRPr="004D5E8B">
        <w:t>https://huggingface.co/datasets/Raiser1/anime-review-mal</w:t>
      </w:r>
    </w:p>
    <w:p w14:paraId="78950CC4" w14:textId="4DD10955" w:rsidR="004D5E8B" w:rsidRDefault="004D5E8B" w:rsidP="004D5E8B">
      <w:pPr>
        <w:pStyle w:val="Prrafodelista"/>
        <w:numPr>
          <w:ilvl w:val="0"/>
          <w:numId w:val="2"/>
        </w:numPr>
      </w:pPr>
      <w:hyperlink r:id="rId7" w:history="1">
        <w:r w:rsidRPr="007E3E0C">
          <w:rPr>
            <w:rStyle w:val="Hipervnculo"/>
          </w:rPr>
          <w:t>https://huggingface.co/Raiser1/distilbert-bilstm-anime-sentiment/tree/main</w:t>
        </w:r>
      </w:hyperlink>
    </w:p>
    <w:p w14:paraId="1C27DB5F" w14:textId="603204E9" w:rsidR="004D5E8B" w:rsidRDefault="008074D8" w:rsidP="004D5E8B">
      <w:pPr>
        <w:pStyle w:val="Prrafodelista"/>
        <w:numPr>
          <w:ilvl w:val="0"/>
          <w:numId w:val="2"/>
        </w:numPr>
      </w:pPr>
      <w:hyperlink r:id="rId8" w:history="1">
        <w:r w:rsidRPr="00242743">
          <w:rPr>
            <w:rStyle w:val="Hipervnculo"/>
          </w:rPr>
          <w:t>https://github.com/DESM2025/NLP-mal-review-classifier.git</w:t>
        </w:r>
      </w:hyperlink>
    </w:p>
    <w:p w14:paraId="68A5651E" w14:textId="59145DF3" w:rsidR="008074D8" w:rsidRDefault="008074D8" w:rsidP="004D5E8B">
      <w:pPr>
        <w:pStyle w:val="Prrafodelista"/>
        <w:numPr>
          <w:ilvl w:val="0"/>
          <w:numId w:val="2"/>
        </w:numPr>
      </w:pPr>
      <w:r w:rsidRPr="008074D8">
        <w:t>https://colab.research.google.com/drive/1X_GJehVaLPK4e_7C6mbZ7PP0uhrqwg8Q?usp=sharing</w:t>
      </w:r>
    </w:p>
    <w:sectPr w:rsidR="008074D8">
      <w:head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B6E3C" w14:textId="77777777" w:rsidR="005F0A60" w:rsidRPr="00543285" w:rsidRDefault="005F0A60" w:rsidP="001C2A45">
      <w:r w:rsidRPr="00543285">
        <w:separator/>
      </w:r>
    </w:p>
  </w:endnote>
  <w:endnote w:type="continuationSeparator" w:id="0">
    <w:p w14:paraId="5F0A61C9" w14:textId="77777777" w:rsidR="005F0A60" w:rsidRPr="00543285" w:rsidRDefault="005F0A60" w:rsidP="001C2A45">
      <w:r w:rsidRPr="0054328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AF85D" w14:textId="77777777" w:rsidR="005F0A60" w:rsidRPr="00543285" w:rsidRDefault="005F0A60" w:rsidP="001C2A45">
      <w:r w:rsidRPr="00543285">
        <w:separator/>
      </w:r>
    </w:p>
  </w:footnote>
  <w:footnote w:type="continuationSeparator" w:id="0">
    <w:p w14:paraId="3809D682" w14:textId="77777777" w:rsidR="005F0A60" w:rsidRPr="00543285" w:rsidRDefault="005F0A60" w:rsidP="001C2A45">
      <w:r w:rsidRPr="0054328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883D" w14:textId="2C381BC4" w:rsidR="001C2A45" w:rsidRPr="00543285" w:rsidRDefault="001C2A45" w:rsidP="001C2A45">
    <w:pPr>
      <w:spacing w:after="60"/>
      <w:jc w:val="center"/>
    </w:pPr>
    <w:r w:rsidRPr="00543285">
      <w:rPr>
        <w:noProof/>
      </w:rPr>
      <w:drawing>
        <wp:anchor distT="0" distB="0" distL="114300" distR="114300" simplePos="0" relativeHeight="251658240" behindDoc="0" locked="0" layoutInCell="1" allowOverlap="1" wp14:anchorId="113D87B3" wp14:editId="35AA62B9">
          <wp:simplePos x="0" y="0"/>
          <wp:positionH relativeFrom="column">
            <wp:posOffset>-609600</wp:posOffset>
          </wp:positionH>
          <wp:positionV relativeFrom="paragraph">
            <wp:posOffset>-309880</wp:posOffset>
          </wp:positionV>
          <wp:extent cx="685800" cy="685800"/>
          <wp:effectExtent l="0" t="0" r="0" b="0"/>
          <wp:wrapSquare wrapText="bothSides"/>
          <wp:docPr id="112471068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4710687" name="Imagen 11247106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43285">
      <w:rPr>
        <w:color w:val="444444"/>
        <w:sz w:val="20"/>
        <w:szCs w:val="20"/>
      </w:rPr>
      <w:t>Universidad Tecnológica Metropolitana — UTEM</w:t>
    </w:r>
  </w:p>
  <w:p w14:paraId="548939B7" w14:textId="77777777" w:rsidR="001C2A45" w:rsidRPr="00543285" w:rsidRDefault="001C2A45" w:rsidP="001C2A45">
    <w:pPr>
      <w:spacing w:after="60"/>
      <w:jc w:val="center"/>
    </w:pPr>
    <w:r w:rsidRPr="00543285">
      <w:rPr>
        <w:color w:val="444444"/>
        <w:sz w:val="20"/>
        <w:szCs w:val="20"/>
      </w:rPr>
      <w:t>INFB6093 — Procesamiento de Lenguaje Natural · 2026-I</w:t>
    </w:r>
  </w:p>
  <w:p w14:paraId="301AB292" w14:textId="100F0B7B" w:rsidR="001C2A45" w:rsidRPr="00543285" w:rsidRDefault="001C2A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2457"/>
    <w:multiLevelType w:val="hybridMultilevel"/>
    <w:tmpl w:val="CF0A71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E2E25"/>
    <w:multiLevelType w:val="hybridMultilevel"/>
    <w:tmpl w:val="16E480C6"/>
    <w:lvl w:ilvl="0" w:tplc="BF3AB8CC">
      <w:start w:val="1"/>
      <w:numFmt w:val="bullet"/>
      <w:lvlText w:val="●"/>
      <w:lvlJc w:val="left"/>
      <w:pPr>
        <w:ind w:left="720" w:hanging="360"/>
      </w:pPr>
    </w:lvl>
    <w:lvl w:ilvl="1" w:tplc="16423D90">
      <w:start w:val="1"/>
      <w:numFmt w:val="bullet"/>
      <w:lvlText w:val="○"/>
      <w:lvlJc w:val="left"/>
      <w:pPr>
        <w:ind w:left="1440" w:hanging="360"/>
      </w:pPr>
    </w:lvl>
    <w:lvl w:ilvl="2" w:tplc="2B720958">
      <w:start w:val="1"/>
      <w:numFmt w:val="bullet"/>
      <w:lvlText w:val="■"/>
      <w:lvlJc w:val="left"/>
      <w:pPr>
        <w:ind w:left="2160" w:hanging="360"/>
      </w:pPr>
    </w:lvl>
    <w:lvl w:ilvl="3" w:tplc="D7A2E16E">
      <w:start w:val="1"/>
      <w:numFmt w:val="bullet"/>
      <w:lvlText w:val="●"/>
      <w:lvlJc w:val="left"/>
      <w:pPr>
        <w:ind w:left="2880" w:hanging="360"/>
      </w:pPr>
    </w:lvl>
    <w:lvl w:ilvl="4" w:tplc="C5F281B8">
      <w:start w:val="1"/>
      <w:numFmt w:val="bullet"/>
      <w:lvlText w:val="○"/>
      <w:lvlJc w:val="left"/>
      <w:pPr>
        <w:ind w:left="3600" w:hanging="360"/>
      </w:pPr>
    </w:lvl>
    <w:lvl w:ilvl="5" w:tplc="FE14E37E">
      <w:start w:val="1"/>
      <w:numFmt w:val="bullet"/>
      <w:lvlText w:val="■"/>
      <w:lvlJc w:val="left"/>
      <w:pPr>
        <w:ind w:left="4320" w:hanging="360"/>
      </w:pPr>
    </w:lvl>
    <w:lvl w:ilvl="6" w:tplc="FD844B72">
      <w:start w:val="1"/>
      <w:numFmt w:val="bullet"/>
      <w:lvlText w:val="●"/>
      <w:lvlJc w:val="left"/>
      <w:pPr>
        <w:ind w:left="5040" w:hanging="360"/>
      </w:pPr>
    </w:lvl>
    <w:lvl w:ilvl="7" w:tplc="B568CEBC">
      <w:start w:val="1"/>
      <w:numFmt w:val="bullet"/>
      <w:lvlText w:val="●"/>
      <w:lvlJc w:val="left"/>
      <w:pPr>
        <w:ind w:left="5760" w:hanging="360"/>
      </w:pPr>
    </w:lvl>
    <w:lvl w:ilvl="8" w:tplc="91EE052E">
      <w:start w:val="1"/>
      <w:numFmt w:val="bullet"/>
      <w:lvlText w:val="●"/>
      <w:lvlJc w:val="left"/>
      <w:pPr>
        <w:ind w:left="6480" w:hanging="360"/>
      </w:pPr>
    </w:lvl>
  </w:abstractNum>
  <w:num w:numId="1" w16cid:durableId="200483003">
    <w:abstractNumId w:val="1"/>
    <w:lvlOverride w:ilvl="0">
      <w:startOverride w:val="1"/>
    </w:lvlOverride>
  </w:num>
  <w:num w:numId="2" w16cid:durableId="589238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3C1"/>
    <w:rsid w:val="000033C1"/>
    <w:rsid w:val="001C2A45"/>
    <w:rsid w:val="00441541"/>
    <w:rsid w:val="004D5E8B"/>
    <w:rsid w:val="0054206F"/>
    <w:rsid w:val="00543285"/>
    <w:rsid w:val="005667FA"/>
    <w:rsid w:val="005F0A60"/>
    <w:rsid w:val="00661B70"/>
    <w:rsid w:val="008074D8"/>
    <w:rsid w:val="009545E0"/>
    <w:rsid w:val="009C3CDE"/>
    <w:rsid w:val="009D4EED"/>
    <w:rsid w:val="00A72599"/>
    <w:rsid w:val="00AD0864"/>
    <w:rsid w:val="00C00077"/>
    <w:rsid w:val="00E62082"/>
    <w:rsid w:val="00EA3C72"/>
    <w:rsid w:val="00FA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49A06B"/>
  <w15:docId w15:val="{B7C0523B-45EE-4197-90A2-20452C1F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C2A4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C2A45"/>
  </w:style>
  <w:style w:type="paragraph" w:styleId="Piedepgina">
    <w:name w:val="footer"/>
    <w:basedOn w:val="Normal"/>
    <w:link w:val="PiedepginaCar"/>
    <w:uiPriority w:val="99"/>
    <w:unhideWhenUsed/>
    <w:rsid w:val="001C2A4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C2A45"/>
  </w:style>
  <w:style w:type="character" w:styleId="Mencinsinresolver">
    <w:name w:val="Unresolved Mention"/>
    <w:basedOn w:val="Fuentedeprrafopredeter"/>
    <w:uiPriority w:val="99"/>
    <w:semiHidden/>
    <w:unhideWhenUsed/>
    <w:rsid w:val="004D5E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SM2025/NLP-mal-review-classifier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Raiser1/distilbert-bilstm-anime-sentiment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985</Words>
  <Characters>5422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ERNESTO SILVA MADARIAGA</cp:lastModifiedBy>
  <cp:revision>13</cp:revision>
  <dcterms:created xsi:type="dcterms:W3CDTF">2026-05-26T19:17:00Z</dcterms:created>
  <dcterms:modified xsi:type="dcterms:W3CDTF">2026-05-26T21:55:00Z</dcterms:modified>
</cp:coreProperties>
</file>