
<file path=[Content_Types].xml><?xml version="1.0" encoding="utf-8"?>
<Types xmlns="http://schemas.openxmlformats.org/package/2006/content-types">
  <Default Extension="bin" ContentType="application/vnd.ms-word.attachedToolbar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99C815" w14:textId="77777777" w:rsidR="00206EDC" w:rsidRPr="00E67406" w:rsidRDefault="00000000" w:rsidP="00635E26">
      <w:pPr>
        <w:ind w:left="-284"/>
        <w:jc w:val="center"/>
        <w:rPr>
          <w:bCs/>
          <w:noProof/>
          <w:sz w:val="48"/>
          <w:szCs w:val="32"/>
        </w:rPr>
      </w:pPr>
      <w:r>
        <w:rPr>
          <w:bCs/>
          <w:noProof/>
          <w:sz w:val="48"/>
          <w:szCs w:val="32"/>
        </w:rPr>
        <w:pict w14:anchorId="1C14BA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i1025" type="#_x0000_t75" style="width:454pt;height:60pt;visibility:visible">
            <v:imagedata r:id="rId9" o:title=""/>
          </v:shape>
        </w:pict>
      </w:r>
    </w:p>
    <w:p w14:paraId="7C9DA930" w14:textId="77777777" w:rsidR="00206EDC" w:rsidRPr="00E67406" w:rsidRDefault="00206EDC" w:rsidP="002C1475">
      <w:pPr>
        <w:rPr>
          <w:bCs/>
          <w:noProof/>
          <w:sz w:val="48"/>
          <w:szCs w:val="32"/>
        </w:rPr>
      </w:pPr>
    </w:p>
    <w:p w14:paraId="4770954A" w14:textId="77777777" w:rsidR="00206EDC" w:rsidRPr="00E67406" w:rsidRDefault="00206EDC" w:rsidP="00206EDC">
      <w:pPr>
        <w:jc w:val="center"/>
        <w:rPr>
          <w:bCs/>
          <w:sz w:val="36"/>
          <w:szCs w:val="36"/>
        </w:rPr>
      </w:pPr>
      <w:r w:rsidRPr="00E67406">
        <w:rPr>
          <w:bCs/>
          <w:sz w:val="36"/>
          <w:szCs w:val="36"/>
        </w:rPr>
        <w:t>PRACA DYPLOMOWA INŻYNIERSKA / MAGISTERSKA</w:t>
      </w:r>
    </w:p>
    <w:p w14:paraId="451C25A7" w14:textId="77777777" w:rsidR="00206EDC" w:rsidRPr="00E67406" w:rsidRDefault="00206EDC" w:rsidP="00206EDC">
      <w:pPr>
        <w:jc w:val="center"/>
        <w:rPr>
          <w:bCs/>
          <w:sz w:val="36"/>
          <w:szCs w:val="36"/>
        </w:rPr>
      </w:pPr>
    </w:p>
    <w:p w14:paraId="63DD557A" w14:textId="77777777" w:rsidR="00206EDC" w:rsidRPr="00E67406" w:rsidRDefault="00206EDC" w:rsidP="00206EDC">
      <w:pPr>
        <w:pStyle w:val="SzPTytupracy"/>
        <w:rPr>
          <w:rFonts w:ascii="Times New Roman" w:hAnsi="Times New Roman"/>
          <w:b w:val="0"/>
          <w:bCs/>
          <w:sz w:val="32"/>
          <w:szCs w:val="32"/>
        </w:rPr>
      </w:pPr>
      <w:r w:rsidRPr="00E67406">
        <w:rPr>
          <w:rFonts w:ascii="Times New Roman" w:hAnsi="Times New Roman"/>
          <w:b w:val="0"/>
          <w:bCs/>
        </w:rPr>
        <w:fldChar w:fldCharType="begin"/>
      </w:r>
      <w:r w:rsidRPr="00E67406">
        <w:rPr>
          <w:rFonts w:ascii="Times New Roman" w:hAnsi="Times New Roman"/>
          <w:b w:val="0"/>
          <w:bCs/>
        </w:rPr>
        <w:instrText xml:space="preserve"> subject \* mergeformat </w:instrText>
      </w:r>
      <w:r w:rsidRPr="00E67406">
        <w:rPr>
          <w:rFonts w:ascii="Times New Roman" w:hAnsi="Times New Roman"/>
          <w:b w:val="0"/>
          <w:bCs/>
        </w:rPr>
        <w:fldChar w:fldCharType="separate"/>
      </w:r>
      <w:r w:rsidR="00A06B1C" w:rsidRPr="00A06B1C">
        <w:rPr>
          <w:rFonts w:ascii="Times New Roman" w:hAnsi="Times New Roman"/>
          <w:b w:val="0"/>
          <w:bCs/>
          <w:sz w:val="32"/>
          <w:szCs w:val="32"/>
        </w:rPr>
        <w:t>Tytuł (Plik-&gt; Właściwości)</w:t>
      </w:r>
      <w:r w:rsidRPr="00E67406">
        <w:rPr>
          <w:rFonts w:ascii="Times New Roman" w:hAnsi="Times New Roman"/>
          <w:b w:val="0"/>
          <w:bCs/>
          <w:sz w:val="32"/>
          <w:szCs w:val="32"/>
        </w:rPr>
        <w:fldChar w:fldCharType="end"/>
      </w:r>
    </w:p>
    <w:p w14:paraId="3D25130B" w14:textId="77777777" w:rsidR="00206EDC" w:rsidRPr="00E67406" w:rsidRDefault="00206EDC" w:rsidP="00206EDC">
      <w:pPr>
        <w:pStyle w:val="SzPTytupracyangielski"/>
        <w:rPr>
          <w:rStyle w:val="SzPTekstangielski"/>
          <w:rFonts w:ascii="Times New Roman" w:hAnsi="Times New Roman"/>
          <w:b w:val="0"/>
          <w:bCs/>
          <w:sz w:val="32"/>
          <w:szCs w:val="32"/>
          <w:lang w:val="pl-PL"/>
        </w:rPr>
      </w:pPr>
      <w:r w:rsidRPr="00E67406">
        <w:rPr>
          <w:rStyle w:val="SzPTekstangielski"/>
          <w:rFonts w:ascii="Times New Roman" w:hAnsi="Times New Roman"/>
          <w:b w:val="0"/>
          <w:bCs/>
        </w:rPr>
        <w:t>Systems-Level Reliability and Robustness Evaluation Framework for Document AI</w:t>
      </w:r>
    </w:p>
    <w:p w14:paraId="52587226" w14:textId="77777777" w:rsidR="00206EDC" w:rsidRPr="00E67406" w:rsidRDefault="00206EDC" w:rsidP="00206EDC">
      <w:pPr>
        <w:rPr>
          <w:bCs/>
          <w:sz w:val="36"/>
          <w:szCs w:val="36"/>
        </w:rPr>
      </w:pPr>
    </w:p>
    <w:p w14:paraId="261FFDE3" w14:textId="77777777" w:rsidR="00206EDC" w:rsidRPr="00E67406" w:rsidRDefault="00206EDC" w:rsidP="004E2197">
      <w:pPr>
        <w:ind w:left="3828" w:right="284"/>
        <w:rPr>
          <w:bCs/>
          <w:sz w:val="28"/>
          <w:szCs w:val="28"/>
        </w:rPr>
      </w:pPr>
      <w:r w:rsidRPr="00E67406">
        <w:rPr>
          <w:bCs/>
          <w:sz w:val="28"/>
          <w:szCs w:val="28"/>
        </w:rPr>
        <w:fldChar w:fldCharType="begin"/>
      </w:r>
      <w:r w:rsidRPr="00E67406">
        <w:rPr>
          <w:bCs/>
          <w:sz w:val="28"/>
          <w:szCs w:val="28"/>
        </w:rPr>
        <w:instrText xml:space="preserve"> author \* mergeformat </w:instrText>
      </w:r>
      <w:r w:rsidRPr="00E67406">
        <w:rPr>
          <w:bCs/>
          <w:sz w:val="28"/>
          <w:szCs w:val="28"/>
        </w:rPr>
        <w:fldChar w:fldCharType="separate"/>
      </w:r>
      <w:r w:rsidR="00A06B1C">
        <w:rPr>
          <w:bCs/>
          <w:noProof/>
          <w:sz w:val="28"/>
          <w:szCs w:val="28"/>
        </w:rPr>
        <w:t>Krzysztof Cpałka; Rafał Grycuk</w:t>
      </w:r>
      <w:r w:rsidRPr="00E67406">
        <w:rPr>
          <w:bCs/>
          <w:sz w:val="28"/>
          <w:szCs w:val="28"/>
        </w:rPr>
        <w:fldChar w:fldCharType="end"/>
      </w:r>
    </w:p>
    <w:p w14:paraId="345BBE63" w14:textId="77777777" w:rsidR="00206EDC" w:rsidRPr="00E67406" w:rsidRDefault="00206EDC" w:rsidP="004E2197">
      <w:pPr>
        <w:ind w:left="3828"/>
        <w:jc w:val="left"/>
        <w:rPr>
          <w:bCs/>
        </w:rPr>
      </w:pPr>
      <w:r w:rsidRPr="00E67406">
        <w:rPr>
          <w:bCs/>
        </w:rPr>
        <w:t>Tifang Desmond Ngoe</w:t>
      </w:r>
    </w:p>
    <w:p w14:paraId="3EA3BC66" w14:textId="77777777" w:rsidR="00206EDC" w:rsidRPr="00E67406" w:rsidRDefault="00206EDC" w:rsidP="004E2197">
      <w:pPr>
        <w:ind w:left="3828"/>
        <w:jc w:val="left"/>
        <w:rPr>
          <w:bCs/>
        </w:rPr>
      </w:pPr>
    </w:p>
    <w:p w14:paraId="2A7F6621" w14:textId="77777777" w:rsidR="00206EDC" w:rsidRPr="00E67406" w:rsidRDefault="00206EDC" w:rsidP="004E2197">
      <w:pPr>
        <w:ind w:left="3828"/>
        <w:jc w:val="left"/>
        <w:rPr>
          <w:bCs/>
        </w:rPr>
      </w:pPr>
      <w:r w:rsidRPr="00E67406">
        <w:rPr>
          <w:bCs/>
        </w:rPr>
        <w:t>Kierunek: Artificial Intelligence and Data Science</w:t>
      </w:r>
    </w:p>
    <w:p w14:paraId="747DC7FE" w14:textId="77777777" w:rsidR="00206EDC" w:rsidRPr="00E67406" w:rsidRDefault="00206EDC" w:rsidP="004E2197">
      <w:pPr>
        <w:ind w:left="3828"/>
        <w:jc w:val="left"/>
        <w:rPr>
          <w:bCs/>
        </w:rPr>
      </w:pPr>
    </w:p>
    <w:p w14:paraId="186E4A78" w14:textId="77777777" w:rsidR="00206EDC" w:rsidRPr="00E67406" w:rsidRDefault="00206EDC" w:rsidP="004E2197">
      <w:pPr>
        <w:ind w:left="3828" w:right="-1"/>
        <w:jc w:val="left"/>
        <w:rPr>
          <w:bCs/>
          <w:sz w:val="28"/>
          <w:szCs w:val="28"/>
        </w:rPr>
      </w:pPr>
      <w:r w:rsidRPr="00E67406">
        <w:rPr>
          <w:bCs/>
          <w:sz w:val="28"/>
          <w:szCs w:val="28"/>
        </w:rPr>
        <w:t>Poziom studiów: II</w:t>
      </w:r>
    </w:p>
    <w:p w14:paraId="5A2BA659" w14:textId="77777777" w:rsidR="006D0441" w:rsidRPr="00E67406" w:rsidRDefault="006D0441" w:rsidP="006D0441">
      <w:pPr>
        <w:ind w:left="3969" w:right="-1"/>
        <w:jc w:val="left"/>
        <w:rPr>
          <w:bCs/>
          <w:sz w:val="28"/>
          <w:szCs w:val="28"/>
        </w:rPr>
      </w:pPr>
    </w:p>
    <w:p w14:paraId="57998C7B" w14:textId="77777777" w:rsidR="00544997" w:rsidRPr="00E67406" w:rsidRDefault="00544997" w:rsidP="00544997">
      <w:pPr>
        <w:rPr>
          <w:bCs/>
        </w:rPr>
      </w:pPr>
      <w:r w:rsidRPr="00E67406">
        <w:rPr>
          <w:bCs/>
        </w:rPr>
        <w:t>Praca przyjęta dnia:</w:t>
      </w:r>
    </w:p>
    <w:p w14:paraId="38AF36F5" w14:textId="77777777" w:rsidR="00544997" w:rsidRPr="00E67406" w:rsidRDefault="00544997" w:rsidP="00544997">
      <w:pPr>
        <w:rPr>
          <w:bCs/>
        </w:rPr>
      </w:pPr>
    </w:p>
    <w:p w14:paraId="34DC1A8A" w14:textId="77777777" w:rsidR="00544997" w:rsidRPr="00E67406" w:rsidRDefault="00544997" w:rsidP="00544997">
      <w:pPr>
        <w:spacing w:line="240" w:lineRule="auto"/>
        <w:rPr>
          <w:bCs/>
        </w:rPr>
      </w:pPr>
      <w:r w:rsidRPr="00E67406">
        <w:rPr>
          <w:bCs/>
        </w:rPr>
        <w:t>Podpis promotora:</w:t>
      </w:r>
    </w:p>
    <w:p w14:paraId="7AF2E92F" w14:textId="77777777" w:rsidR="00544997" w:rsidRPr="00E67406" w:rsidRDefault="00544997" w:rsidP="00544997">
      <w:pPr>
        <w:spacing w:line="240" w:lineRule="auto"/>
        <w:rPr>
          <w:bCs/>
        </w:rPr>
      </w:pPr>
    </w:p>
    <w:p w14:paraId="53E8B419" w14:textId="77777777" w:rsidR="00544997" w:rsidRPr="00E67406" w:rsidRDefault="00544997" w:rsidP="00544997">
      <w:pPr>
        <w:spacing w:line="240" w:lineRule="auto"/>
        <w:rPr>
          <w:bCs/>
        </w:rPr>
      </w:pPr>
    </w:p>
    <w:p w14:paraId="2151FF05" w14:textId="77777777" w:rsidR="00544997" w:rsidRPr="00E67406" w:rsidRDefault="00544997" w:rsidP="00544997">
      <w:pPr>
        <w:rPr>
          <w:bCs/>
          <w:sz w:val="32"/>
          <w:szCs w:val="32"/>
        </w:rPr>
      </w:pPr>
    </w:p>
    <w:p w14:paraId="61B137C9" w14:textId="77777777" w:rsidR="00E75371" w:rsidRPr="00E67406" w:rsidRDefault="00544997" w:rsidP="00E67406">
      <w:pPr>
        <w:jc w:val="center"/>
        <w:rPr>
          <w:bCs/>
          <w:i/>
        </w:rPr>
        <w:sectPr w:rsidR="00E75371" w:rsidRPr="00E67406" w:rsidSect="006D0441">
          <w:headerReference w:type="even" r:id="rId10"/>
          <w:footerReference w:type="even" r:id="rId11"/>
          <w:footerReference w:type="default" r:id="rId12"/>
          <w:type w:val="oddPage"/>
          <w:pgSz w:w="11906" w:h="16838" w:code="9"/>
          <w:pgMar w:top="1134" w:right="1134" w:bottom="1134" w:left="1984" w:header="709" w:footer="709" w:gutter="567"/>
          <w:cols w:space="708"/>
          <w:docGrid w:linePitch="360"/>
        </w:sectPr>
      </w:pPr>
      <w:r w:rsidRPr="00E67406">
        <w:rPr>
          <w:bCs/>
          <w:i/>
        </w:rPr>
        <w:t>Częstochowa,</w:t>
      </w:r>
      <w:r w:rsidR="006B55D7" w:rsidRPr="00E67406">
        <w:rPr>
          <w:bCs/>
          <w:i/>
        </w:rPr>
        <w:t xml:space="preserve"> </w:t>
      </w:r>
      <w:r w:rsidR="002352C3" w:rsidRPr="00D7025C">
        <w:rPr>
          <w:bCs/>
          <w:iCs/>
        </w:rPr>
        <w:t>2</w:t>
      </w:r>
      <w:r w:rsidR="006B55D7" w:rsidRPr="00D7025C">
        <w:rPr>
          <w:bCs/>
          <w:iCs/>
        </w:rPr>
        <w:t>0</w:t>
      </w:r>
      <w:r w:rsidR="002352C3" w:rsidRPr="00D7025C">
        <w:rPr>
          <w:bCs/>
          <w:iCs/>
        </w:rPr>
        <w:t>22</w:t>
      </w:r>
    </w:p>
    <w:p w14:paraId="66B5F31B" w14:textId="77777777" w:rsidR="00206EDC" w:rsidRPr="00E67406" w:rsidRDefault="00F2443A" w:rsidP="002C1475">
      <w:pPr>
        <w:rPr>
          <w:bCs/>
        </w:rPr>
        <w:sectPr w:rsidR="00206EDC" w:rsidRPr="00E67406" w:rsidSect="00D86445">
          <w:headerReference w:type="default" r:id="rId13"/>
          <w:type w:val="oddPage"/>
          <w:pgSz w:w="11906" w:h="16838" w:code="9"/>
          <w:pgMar w:top="1134" w:right="1134" w:bottom="1134" w:left="1984" w:header="709" w:footer="709" w:gutter="567"/>
          <w:cols w:space="708"/>
          <w:docGrid w:linePitch="360"/>
        </w:sectPr>
      </w:pPr>
      <w:r w:rsidRPr="00E67406">
        <w:rPr>
          <w:bCs/>
          <w:noProof/>
        </w:rPr>
        <w:lastRenderedPageBreak/>
        <w:t>Czestochowa University of Technology, 2026</w:t>
      </w:r>
    </w:p>
    <w:p w14:paraId="6D3C51E2" w14:textId="77777777" w:rsidR="00C7201B" w:rsidRPr="00E67406" w:rsidRDefault="00F2443A" w:rsidP="006502E5">
      <w:pPr>
        <w:pStyle w:val="SzPNagwekspistreci"/>
        <w:rPr>
          <w:rFonts w:cs="Times New Roman"/>
        </w:rPr>
      </w:pPr>
      <w:r w:rsidRPr="00E67406">
        <w:rPr>
          <w:rFonts w:cs="Times New Roman"/>
        </w:rPr>
        <w:lastRenderedPageBreak/>
        <w:t>Spis treści</w:t>
      </w:r>
    </w:p>
    <w:tbl>
      <w:tblPr>
        <w:tblW w:w="0" w:type="auto"/>
        <w:jc w:val="center"/>
        <w:tblBorders>
          <w:top w:val="single" w:sz="8" w:space="0" w:color="auto"/>
          <w:left w:val="single" w:sz="8" w:space="0" w:color="auto"/>
          <w:bottom w:val="single" w:sz="8" w:space="0" w:color="auto"/>
          <w:right w:val="single" w:sz="8" w:space="0" w:color="auto"/>
          <w:insideH w:val="single" w:sz="4" w:space="0" w:color="auto"/>
          <w:insideV w:val="single" w:sz="4" w:space="0" w:color="auto"/>
        </w:tblBorders>
        <w:tblCellMar>
          <w:left w:w="0" w:type="dxa"/>
          <w:right w:w="0" w:type="dxa"/>
        </w:tblCellMar>
        <w:tblLook w:val="00A0" w:firstRow="1" w:lastRow="0" w:firstColumn="1" w:lastColumn="0" w:noHBand="0" w:noVBand="0"/>
      </w:tblPr>
      <w:tblGrid>
        <w:gridCol w:w="1700"/>
        <w:gridCol w:w="1700"/>
        <w:gridCol w:w="1700"/>
      </w:tblGrid>
      <w:tr w:rsidR="00626E72" w:rsidRPr="00E67406" w14:paraId="48B41481" w14:textId="77777777" w:rsidTr="006B5CD4">
        <w:trPr>
          <w:cantSplit/>
          <w:jc w:val="center"/>
        </w:trPr>
        <w:tc>
          <w:tcPr>
            <w:tcW w:w="1700" w:type="dxa"/>
            <w:tcBorders>
              <w:top w:val="single" w:sz="8" w:space="0" w:color="auto"/>
              <w:bottom w:val="single" w:sz="8" w:space="0" w:color="auto"/>
            </w:tcBorders>
            <w:shd w:val="clear" w:color="auto" w:fill="E0E0E0"/>
            <w:vAlign w:val="center"/>
          </w:tcPr>
          <w:p w14:paraId="3E1E4DB4" w14:textId="77777777" w:rsidR="00626E72" w:rsidRPr="00E67406" w:rsidRDefault="00626E72" w:rsidP="006B5CD4">
            <w:pPr>
              <w:keepLines/>
              <w:spacing w:before="60" w:after="60"/>
              <w:jc w:val="center"/>
              <w:rPr>
                <w:bCs/>
              </w:rPr>
            </w:pPr>
            <w:r w:rsidRPr="00E67406">
              <w:rPr>
                <w:bCs/>
              </w:rPr>
              <w:t>Lp.</w:t>
            </w:r>
          </w:p>
        </w:tc>
        <w:tc>
          <w:tcPr>
            <w:tcW w:w="1700" w:type="dxa"/>
            <w:tcBorders>
              <w:top w:val="single" w:sz="8" w:space="0" w:color="auto"/>
              <w:bottom w:val="single" w:sz="8" w:space="0" w:color="auto"/>
            </w:tcBorders>
            <w:shd w:val="clear" w:color="auto" w:fill="E0E0E0"/>
            <w:vAlign w:val="center"/>
          </w:tcPr>
          <w:p w14:paraId="2B97BCF2" w14:textId="77777777" w:rsidR="00626E72" w:rsidRPr="00E67406" w:rsidRDefault="00626E72" w:rsidP="006B5CD4">
            <w:pPr>
              <w:keepLines/>
              <w:spacing w:before="60" w:after="60"/>
              <w:jc w:val="center"/>
              <w:rPr>
                <w:bCs/>
              </w:rPr>
            </w:pPr>
          </w:p>
        </w:tc>
        <w:tc>
          <w:tcPr>
            <w:tcW w:w="1700" w:type="dxa"/>
            <w:tcBorders>
              <w:top w:val="single" w:sz="8" w:space="0" w:color="auto"/>
              <w:bottom w:val="single" w:sz="8" w:space="0" w:color="auto"/>
            </w:tcBorders>
            <w:shd w:val="clear" w:color="auto" w:fill="E0E0E0"/>
            <w:vAlign w:val="center"/>
          </w:tcPr>
          <w:p w14:paraId="77385F7C" w14:textId="77777777" w:rsidR="00626E72" w:rsidRPr="00E67406" w:rsidRDefault="00626E72" w:rsidP="006B5CD4">
            <w:pPr>
              <w:keepLines/>
              <w:spacing w:before="60" w:after="60"/>
              <w:jc w:val="center"/>
              <w:rPr>
                <w:bCs/>
              </w:rPr>
            </w:pPr>
          </w:p>
        </w:tc>
      </w:tr>
      <w:tr w:rsidR="00626E72" w:rsidRPr="00E67406" w14:paraId="51001AB3" w14:textId="77777777" w:rsidTr="006B5CD4">
        <w:trPr>
          <w:cantSplit/>
          <w:jc w:val="center"/>
        </w:trPr>
        <w:tc>
          <w:tcPr>
            <w:tcW w:w="1700" w:type="dxa"/>
            <w:tcBorders>
              <w:top w:val="single" w:sz="8" w:space="0" w:color="auto"/>
            </w:tcBorders>
            <w:vAlign w:val="center"/>
          </w:tcPr>
          <w:p w14:paraId="3F836777" w14:textId="77777777" w:rsidR="00626E72" w:rsidRPr="00E67406" w:rsidRDefault="00626E72" w:rsidP="006B5CD4">
            <w:pPr>
              <w:keepLines/>
              <w:spacing w:before="60" w:after="60"/>
              <w:jc w:val="center"/>
              <w:rPr>
                <w:bCs/>
              </w:rPr>
            </w:pPr>
          </w:p>
        </w:tc>
        <w:tc>
          <w:tcPr>
            <w:tcW w:w="1700" w:type="dxa"/>
            <w:tcBorders>
              <w:top w:val="single" w:sz="8" w:space="0" w:color="auto"/>
            </w:tcBorders>
            <w:vAlign w:val="center"/>
          </w:tcPr>
          <w:p w14:paraId="2F250876" w14:textId="77777777" w:rsidR="00626E72" w:rsidRPr="00E67406" w:rsidRDefault="00626E72" w:rsidP="006B5CD4">
            <w:pPr>
              <w:keepLines/>
              <w:spacing w:before="60" w:after="60"/>
              <w:jc w:val="center"/>
              <w:rPr>
                <w:bCs/>
              </w:rPr>
            </w:pPr>
          </w:p>
        </w:tc>
        <w:tc>
          <w:tcPr>
            <w:tcW w:w="1700" w:type="dxa"/>
            <w:tcBorders>
              <w:top w:val="single" w:sz="8" w:space="0" w:color="auto"/>
            </w:tcBorders>
            <w:vAlign w:val="center"/>
          </w:tcPr>
          <w:p w14:paraId="3AC2749A" w14:textId="77777777" w:rsidR="00626E72" w:rsidRPr="00E67406" w:rsidRDefault="00626E72" w:rsidP="006B5CD4">
            <w:pPr>
              <w:keepLines/>
              <w:spacing w:before="60" w:after="60"/>
              <w:jc w:val="center"/>
              <w:rPr>
                <w:bCs/>
              </w:rPr>
            </w:pPr>
          </w:p>
        </w:tc>
      </w:tr>
      <w:tr w:rsidR="00626E72" w:rsidRPr="00E67406" w14:paraId="52EECFC8" w14:textId="77777777" w:rsidTr="006B5CD4">
        <w:trPr>
          <w:cantSplit/>
          <w:jc w:val="center"/>
        </w:trPr>
        <w:tc>
          <w:tcPr>
            <w:tcW w:w="1700" w:type="dxa"/>
            <w:vAlign w:val="center"/>
          </w:tcPr>
          <w:p w14:paraId="0C0D2E4E" w14:textId="77777777" w:rsidR="00626E72" w:rsidRPr="00E67406" w:rsidRDefault="00626E72" w:rsidP="006B5CD4">
            <w:pPr>
              <w:keepLines/>
              <w:spacing w:before="60" w:after="60"/>
              <w:jc w:val="center"/>
              <w:rPr>
                <w:bCs/>
              </w:rPr>
            </w:pPr>
          </w:p>
        </w:tc>
        <w:tc>
          <w:tcPr>
            <w:tcW w:w="1700" w:type="dxa"/>
            <w:vAlign w:val="center"/>
          </w:tcPr>
          <w:p w14:paraId="70B621AD" w14:textId="77777777" w:rsidR="00626E72" w:rsidRPr="00E67406" w:rsidRDefault="00626E72" w:rsidP="006B5CD4">
            <w:pPr>
              <w:keepLines/>
              <w:spacing w:before="60" w:after="60"/>
              <w:jc w:val="center"/>
              <w:rPr>
                <w:bCs/>
              </w:rPr>
            </w:pPr>
          </w:p>
        </w:tc>
        <w:tc>
          <w:tcPr>
            <w:tcW w:w="1700" w:type="dxa"/>
            <w:vAlign w:val="center"/>
          </w:tcPr>
          <w:p w14:paraId="1636E4A8" w14:textId="77777777" w:rsidR="00626E72" w:rsidRPr="00E67406" w:rsidRDefault="00626E72" w:rsidP="006B5CD4">
            <w:pPr>
              <w:keepLines/>
              <w:spacing w:before="60" w:after="60"/>
              <w:jc w:val="center"/>
              <w:rPr>
                <w:bCs/>
              </w:rPr>
            </w:pPr>
          </w:p>
        </w:tc>
      </w:tr>
    </w:tbl>
    <w:p w14:paraId="2EA601D3" w14:textId="77777777" w:rsidR="008C4772" w:rsidRDefault="008C4772">
      <w:pPr>
        <w:sectPr w:rsidR="008C4772">
          <w:headerReference w:type="default" r:id="rId14"/>
          <w:type w:val="continuous"/>
          <w:pgSz w:w="11906" w:h="16838" w:code="9"/>
          <w:pgMar w:top="1134" w:right="1134" w:bottom="1134" w:left="1984" w:header="709" w:footer="709" w:gutter="567"/>
          <w:cols w:space="708"/>
          <w:docGrid w:linePitch="360"/>
        </w:sectPr>
      </w:pPr>
    </w:p>
    <w:p w14:paraId="31A0D126" w14:textId="77777777" w:rsidR="008C4772" w:rsidRDefault="00000000">
      <w:pPr>
        <w:spacing w:before="240" w:after="120"/>
        <w:jc w:val="center"/>
      </w:pPr>
      <w:r>
        <w:rPr>
          <w:b/>
          <w:sz w:val="28"/>
        </w:rPr>
        <w:lastRenderedPageBreak/>
        <w:t>TABLE OF CONTENTS</w:t>
      </w:r>
    </w:p>
    <w:p w14:paraId="01845BF3" w14:textId="77777777" w:rsidR="00A06B1C" w:rsidRPr="00A06B1C" w:rsidRDefault="00000000">
      <w:pPr>
        <w:pStyle w:val="TOC1"/>
        <w:rPr>
          <w:rFonts w:ascii="Aptos" w:hAnsi="Aptos"/>
          <w:bCs w:val="0"/>
          <w:color w:val="auto"/>
          <w:kern w:val="2"/>
          <w:lang w:val="en-US" w:eastAsia="en-US"/>
        </w:rPr>
      </w:pPr>
      <w:r>
        <w:fldChar w:fldCharType="begin"/>
      </w:r>
      <w:r>
        <w:instrText>TOC \o "1-3" \h \z \u</w:instrText>
      </w:r>
      <w:r>
        <w:fldChar w:fldCharType="separate"/>
      </w:r>
      <w:hyperlink w:anchor="_Toc232538848" w:history="1">
        <w:r w:rsidR="00A06B1C" w:rsidRPr="00A17E18">
          <w:rPr>
            <w:rStyle w:val="Hyperlink"/>
          </w:rPr>
          <w:t>1.</w:t>
        </w:r>
        <w:r w:rsidR="00A06B1C" w:rsidRPr="00A06B1C">
          <w:rPr>
            <w:rFonts w:ascii="Aptos" w:hAnsi="Aptos"/>
            <w:bCs w:val="0"/>
            <w:color w:val="auto"/>
            <w:kern w:val="2"/>
            <w:lang w:val="en-US" w:eastAsia="en-US"/>
          </w:rPr>
          <w:tab/>
        </w:r>
        <w:r w:rsidR="00A06B1C" w:rsidRPr="00A17E18">
          <w:rPr>
            <w:rStyle w:val="Hyperlink"/>
          </w:rPr>
          <w:t>CHAPTER 1: Introduction</w:t>
        </w:r>
        <w:r w:rsidR="00A06B1C">
          <w:rPr>
            <w:webHidden/>
          </w:rPr>
          <w:tab/>
        </w:r>
        <w:r w:rsidR="00A06B1C">
          <w:rPr>
            <w:webHidden/>
          </w:rPr>
          <w:fldChar w:fldCharType="begin"/>
        </w:r>
        <w:r w:rsidR="00A06B1C">
          <w:rPr>
            <w:webHidden/>
          </w:rPr>
          <w:instrText xml:space="preserve"> PAGEREF _Toc232538848 \h </w:instrText>
        </w:r>
        <w:r w:rsidR="00A06B1C">
          <w:rPr>
            <w:webHidden/>
          </w:rPr>
        </w:r>
        <w:r w:rsidR="00A06B1C">
          <w:rPr>
            <w:webHidden/>
          </w:rPr>
          <w:fldChar w:fldCharType="separate"/>
        </w:r>
        <w:r w:rsidR="00A06B1C">
          <w:rPr>
            <w:webHidden/>
          </w:rPr>
          <w:t>7</w:t>
        </w:r>
        <w:r w:rsidR="00A06B1C">
          <w:rPr>
            <w:webHidden/>
          </w:rPr>
          <w:fldChar w:fldCharType="end"/>
        </w:r>
      </w:hyperlink>
    </w:p>
    <w:p w14:paraId="4DC83525" w14:textId="77777777" w:rsidR="00A06B1C" w:rsidRPr="00A06B1C" w:rsidRDefault="00A06B1C">
      <w:pPr>
        <w:pStyle w:val="TOC1"/>
        <w:rPr>
          <w:rFonts w:ascii="Aptos" w:hAnsi="Aptos"/>
          <w:bCs w:val="0"/>
          <w:color w:val="auto"/>
          <w:kern w:val="2"/>
          <w:lang w:val="en-US" w:eastAsia="en-US"/>
        </w:rPr>
      </w:pPr>
      <w:hyperlink w:anchor="_Toc232538849" w:history="1">
        <w:r w:rsidRPr="00A17E18">
          <w:rPr>
            <w:rStyle w:val="Hyperlink"/>
          </w:rPr>
          <w:t>2.</w:t>
        </w:r>
        <w:r w:rsidRPr="00A06B1C">
          <w:rPr>
            <w:rFonts w:ascii="Aptos" w:hAnsi="Aptos"/>
            <w:bCs w:val="0"/>
            <w:color w:val="auto"/>
            <w:kern w:val="2"/>
            <w:lang w:val="en-US" w:eastAsia="en-US"/>
          </w:rPr>
          <w:tab/>
        </w:r>
        <w:r w:rsidRPr="00A17E18">
          <w:rPr>
            <w:rStyle w:val="Hyperlink"/>
          </w:rPr>
          <w:t>CHAPTER 2: Literature Review And Ecosystem Analysis</w:t>
        </w:r>
        <w:r>
          <w:rPr>
            <w:webHidden/>
          </w:rPr>
          <w:tab/>
        </w:r>
        <w:r>
          <w:rPr>
            <w:webHidden/>
          </w:rPr>
          <w:fldChar w:fldCharType="begin"/>
        </w:r>
        <w:r>
          <w:rPr>
            <w:webHidden/>
          </w:rPr>
          <w:instrText xml:space="preserve"> PAGEREF _Toc232538849 \h </w:instrText>
        </w:r>
        <w:r>
          <w:rPr>
            <w:webHidden/>
          </w:rPr>
        </w:r>
        <w:r>
          <w:rPr>
            <w:webHidden/>
          </w:rPr>
          <w:fldChar w:fldCharType="separate"/>
        </w:r>
        <w:r>
          <w:rPr>
            <w:webHidden/>
          </w:rPr>
          <w:t>11</w:t>
        </w:r>
        <w:r>
          <w:rPr>
            <w:webHidden/>
          </w:rPr>
          <w:fldChar w:fldCharType="end"/>
        </w:r>
      </w:hyperlink>
    </w:p>
    <w:p w14:paraId="14ABAB4E" w14:textId="77777777" w:rsidR="00A06B1C" w:rsidRPr="00A06B1C" w:rsidRDefault="00A06B1C">
      <w:pPr>
        <w:pStyle w:val="TOC2"/>
        <w:rPr>
          <w:rFonts w:ascii="Aptos" w:hAnsi="Aptos"/>
          <w:noProof/>
          <w:kern w:val="2"/>
          <w:lang w:val="en-US" w:eastAsia="en-US"/>
        </w:rPr>
      </w:pPr>
      <w:hyperlink w:anchor="_Toc232538850" w:history="1">
        <w:r w:rsidRPr="00A17E18">
          <w:rPr>
            <w:rStyle w:val="Hyperlink"/>
            <w:noProof/>
          </w:rPr>
          <w:t>2.1.</w:t>
        </w:r>
        <w:r w:rsidRPr="00A06B1C">
          <w:rPr>
            <w:rFonts w:ascii="Aptos" w:hAnsi="Aptos"/>
            <w:noProof/>
            <w:kern w:val="2"/>
            <w:lang w:val="en-US" w:eastAsia="en-US"/>
          </w:rPr>
          <w:tab/>
        </w:r>
        <w:r w:rsidRPr="00A17E18">
          <w:rPr>
            <w:rStyle w:val="Hyperlink"/>
            <w:noProof/>
          </w:rPr>
          <w:t>2.1 Optical Character Recognition (OCR) Baselines</w:t>
        </w:r>
        <w:r>
          <w:rPr>
            <w:noProof/>
            <w:webHidden/>
          </w:rPr>
          <w:tab/>
        </w:r>
        <w:r>
          <w:rPr>
            <w:noProof/>
            <w:webHidden/>
          </w:rPr>
          <w:fldChar w:fldCharType="begin"/>
        </w:r>
        <w:r>
          <w:rPr>
            <w:noProof/>
            <w:webHidden/>
          </w:rPr>
          <w:instrText xml:space="preserve"> PAGEREF _Toc232538850 \h </w:instrText>
        </w:r>
        <w:r>
          <w:rPr>
            <w:noProof/>
            <w:webHidden/>
          </w:rPr>
        </w:r>
        <w:r>
          <w:rPr>
            <w:noProof/>
            <w:webHidden/>
          </w:rPr>
          <w:fldChar w:fldCharType="separate"/>
        </w:r>
        <w:r>
          <w:rPr>
            <w:noProof/>
            <w:webHidden/>
          </w:rPr>
          <w:t>11</w:t>
        </w:r>
        <w:r>
          <w:rPr>
            <w:noProof/>
            <w:webHidden/>
          </w:rPr>
          <w:fldChar w:fldCharType="end"/>
        </w:r>
      </w:hyperlink>
    </w:p>
    <w:p w14:paraId="18D78CA1" w14:textId="77777777" w:rsidR="00A06B1C" w:rsidRPr="00A06B1C" w:rsidRDefault="00A06B1C">
      <w:pPr>
        <w:pStyle w:val="TOC2"/>
        <w:rPr>
          <w:rFonts w:ascii="Aptos" w:hAnsi="Aptos"/>
          <w:noProof/>
          <w:kern w:val="2"/>
          <w:lang w:val="en-US" w:eastAsia="en-US"/>
        </w:rPr>
      </w:pPr>
      <w:hyperlink w:anchor="_Toc232538851" w:history="1">
        <w:r w:rsidRPr="00A17E18">
          <w:rPr>
            <w:rStyle w:val="Hyperlink"/>
            <w:noProof/>
          </w:rPr>
          <w:t>2.2.</w:t>
        </w:r>
        <w:r w:rsidRPr="00A06B1C">
          <w:rPr>
            <w:rFonts w:ascii="Aptos" w:hAnsi="Aptos"/>
            <w:noProof/>
            <w:kern w:val="2"/>
            <w:lang w:val="en-US" w:eastAsia="en-US"/>
          </w:rPr>
          <w:tab/>
        </w:r>
        <w:r w:rsidRPr="00A17E18">
          <w:rPr>
            <w:rStyle w:val="Hyperlink"/>
            <w:noProof/>
          </w:rPr>
          <w:t>2.2 Multimodal and Hybrid Approaches</w:t>
        </w:r>
        <w:r>
          <w:rPr>
            <w:noProof/>
            <w:webHidden/>
          </w:rPr>
          <w:tab/>
        </w:r>
        <w:r>
          <w:rPr>
            <w:noProof/>
            <w:webHidden/>
          </w:rPr>
          <w:fldChar w:fldCharType="begin"/>
        </w:r>
        <w:r>
          <w:rPr>
            <w:noProof/>
            <w:webHidden/>
          </w:rPr>
          <w:instrText xml:space="preserve"> PAGEREF _Toc232538851 \h </w:instrText>
        </w:r>
        <w:r>
          <w:rPr>
            <w:noProof/>
            <w:webHidden/>
          </w:rPr>
        </w:r>
        <w:r>
          <w:rPr>
            <w:noProof/>
            <w:webHidden/>
          </w:rPr>
          <w:fldChar w:fldCharType="separate"/>
        </w:r>
        <w:r>
          <w:rPr>
            <w:noProof/>
            <w:webHidden/>
          </w:rPr>
          <w:t>16</w:t>
        </w:r>
        <w:r>
          <w:rPr>
            <w:noProof/>
            <w:webHidden/>
          </w:rPr>
          <w:fldChar w:fldCharType="end"/>
        </w:r>
      </w:hyperlink>
    </w:p>
    <w:p w14:paraId="203AC64B" w14:textId="77777777" w:rsidR="00A06B1C" w:rsidRPr="00A06B1C" w:rsidRDefault="00A06B1C">
      <w:pPr>
        <w:pStyle w:val="TOC2"/>
        <w:rPr>
          <w:rFonts w:ascii="Aptos" w:hAnsi="Aptos"/>
          <w:noProof/>
          <w:kern w:val="2"/>
          <w:lang w:val="en-US" w:eastAsia="en-US"/>
        </w:rPr>
      </w:pPr>
      <w:hyperlink w:anchor="_Toc232538852" w:history="1">
        <w:r w:rsidRPr="00A17E18">
          <w:rPr>
            <w:rStyle w:val="Hyperlink"/>
            <w:noProof/>
          </w:rPr>
          <w:t>2.3.</w:t>
        </w:r>
        <w:r w:rsidRPr="00A06B1C">
          <w:rPr>
            <w:rFonts w:ascii="Aptos" w:hAnsi="Aptos"/>
            <w:noProof/>
            <w:kern w:val="2"/>
            <w:lang w:val="en-US" w:eastAsia="en-US"/>
          </w:rPr>
          <w:tab/>
        </w:r>
        <w:r w:rsidRPr="00A17E18">
          <w:rPr>
            <w:rStyle w:val="Hyperlink"/>
            <w:noProof/>
          </w:rPr>
          <w:t>2.3 Retrieval-Augmented Generation (RAG) Architecture</w:t>
        </w:r>
        <w:r>
          <w:rPr>
            <w:noProof/>
            <w:webHidden/>
          </w:rPr>
          <w:tab/>
        </w:r>
        <w:r>
          <w:rPr>
            <w:noProof/>
            <w:webHidden/>
          </w:rPr>
          <w:fldChar w:fldCharType="begin"/>
        </w:r>
        <w:r>
          <w:rPr>
            <w:noProof/>
            <w:webHidden/>
          </w:rPr>
          <w:instrText xml:space="preserve"> PAGEREF _Toc232538852 \h </w:instrText>
        </w:r>
        <w:r>
          <w:rPr>
            <w:noProof/>
            <w:webHidden/>
          </w:rPr>
        </w:r>
        <w:r>
          <w:rPr>
            <w:noProof/>
            <w:webHidden/>
          </w:rPr>
          <w:fldChar w:fldCharType="separate"/>
        </w:r>
        <w:r>
          <w:rPr>
            <w:noProof/>
            <w:webHidden/>
          </w:rPr>
          <w:t>18</w:t>
        </w:r>
        <w:r>
          <w:rPr>
            <w:noProof/>
            <w:webHidden/>
          </w:rPr>
          <w:fldChar w:fldCharType="end"/>
        </w:r>
      </w:hyperlink>
    </w:p>
    <w:p w14:paraId="09D601DE" w14:textId="77777777" w:rsidR="00A06B1C" w:rsidRPr="00A06B1C" w:rsidRDefault="00A06B1C">
      <w:pPr>
        <w:pStyle w:val="TOC2"/>
        <w:rPr>
          <w:rFonts w:ascii="Aptos" w:hAnsi="Aptos"/>
          <w:noProof/>
          <w:kern w:val="2"/>
          <w:lang w:val="en-US" w:eastAsia="en-US"/>
        </w:rPr>
      </w:pPr>
      <w:hyperlink w:anchor="_Toc232538853" w:history="1">
        <w:r w:rsidRPr="00A17E18">
          <w:rPr>
            <w:rStyle w:val="Hyperlink"/>
            <w:noProof/>
          </w:rPr>
          <w:t>2.4.</w:t>
        </w:r>
        <w:r w:rsidRPr="00A06B1C">
          <w:rPr>
            <w:rFonts w:ascii="Aptos" w:hAnsi="Aptos"/>
            <w:noProof/>
            <w:kern w:val="2"/>
            <w:lang w:val="en-US" w:eastAsia="en-US"/>
          </w:rPr>
          <w:tab/>
        </w:r>
        <w:r w:rsidRPr="00A17E18">
          <w:rPr>
            <w:rStyle w:val="Hyperlink"/>
            <w:noProof/>
          </w:rPr>
          <w:t>2.4 Justification for the Hybrid Strategy</w:t>
        </w:r>
        <w:r>
          <w:rPr>
            <w:noProof/>
            <w:webHidden/>
          </w:rPr>
          <w:tab/>
        </w:r>
        <w:r>
          <w:rPr>
            <w:noProof/>
            <w:webHidden/>
          </w:rPr>
          <w:fldChar w:fldCharType="begin"/>
        </w:r>
        <w:r>
          <w:rPr>
            <w:noProof/>
            <w:webHidden/>
          </w:rPr>
          <w:instrText xml:space="preserve"> PAGEREF _Toc232538853 \h </w:instrText>
        </w:r>
        <w:r>
          <w:rPr>
            <w:noProof/>
            <w:webHidden/>
          </w:rPr>
        </w:r>
        <w:r>
          <w:rPr>
            <w:noProof/>
            <w:webHidden/>
          </w:rPr>
          <w:fldChar w:fldCharType="separate"/>
        </w:r>
        <w:r>
          <w:rPr>
            <w:noProof/>
            <w:webHidden/>
          </w:rPr>
          <w:t>21</w:t>
        </w:r>
        <w:r>
          <w:rPr>
            <w:noProof/>
            <w:webHidden/>
          </w:rPr>
          <w:fldChar w:fldCharType="end"/>
        </w:r>
      </w:hyperlink>
    </w:p>
    <w:p w14:paraId="72125439" w14:textId="77777777" w:rsidR="00A06B1C" w:rsidRPr="00A06B1C" w:rsidRDefault="00A06B1C">
      <w:pPr>
        <w:pStyle w:val="TOC1"/>
        <w:rPr>
          <w:rFonts w:ascii="Aptos" w:hAnsi="Aptos"/>
          <w:bCs w:val="0"/>
          <w:color w:val="auto"/>
          <w:kern w:val="2"/>
          <w:lang w:val="en-US" w:eastAsia="en-US"/>
        </w:rPr>
      </w:pPr>
      <w:hyperlink w:anchor="_Toc232538854" w:history="1">
        <w:r w:rsidRPr="00A17E18">
          <w:rPr>
            <w:rStyle w:val="Hyperlink"/>
          </w:rPr>
          <w:t>3.</w:t>
        </w:r>
        <w:r w:rsidRPr="00A06B1C">
          <w:rPr>
            <w:rFonts w:ascii="Aptos" w:hAnsi="Aptos"/>
            <w:bCs w:val="0"/>
            <w:color w:val="auto"/>
            <w:kern w:val="2"/>
            <w:lang w:val="en-US" w:eastAsia="en-US"/>
          </w:rPr>
          <w:tab/>
        </w:r>
        <w:r w:rsidRPr="00A17E18">
          <w:rPr>
            <w:rStyle w:val="Hyperlink"/>
          </w:rPr>
          <w:t>CHAPTER 3: Evaluation Framework</w:t>
        </w:r>
        <w:r>
          <w:rPr>
            <w:webHidden/>
          </w:rPr>
          <w:tab/>
        </w:r>
        <w:r>
          <w:rPr>
            <w:webHidden/>
          </w:rPr>
          <w:fldChar w:fldCharType="begin"/>
        </w:r>
        <w:r>
          <w:rPr>
            <w:webHidden/>
          </w:rPr>
          <w:instrText xml:space="preserve"> PAGEREF _Toc232538854 \h </w:instrText>
        </w:r>
        <w:r>
          <w:rPr>
            <w:webHidden/>
          </w:rPr>
        </w:r>
        <w:r>
          <w:rPr>
            <w:webHidden/>
          </w:rPr>
          <w:fldChar w:fldCharType="separate"/>
        </w:r>
        <w:r>
          <w:rPr>
            <w:webHidden/>
          </w:rPr>
          <w:t>22</w:t>
        </w:r>
        <w:r>
          <w:rPr>
            <w:webHidden/>
          </w:rPr>
          <w:fldChar w:fldCharType="end"/>
        </w:r>
      </w:hyperlink>
    </w:p>
    <w:p w14:paraId="4435FFD9" w14:textId="77777777" w:rsidR="00A06B1C" w:rsidRPr="00A06B1C" w:rsidRDefault="00A06B1C">
      <w:pPr>
        <w:pStyle w:val="TOC2"/>
        <w:rPr>
          <w:rFonts w:ascii="Aptos" w:hAnsi="Aptos"/>
          <w:noProof/>
          <w:kern w:val="2"/>
          <w:lang w:val="en-US" w:eastAsia="en-US"/>
        </w:rPr>
      </w:pPr>
      <w:hyperlink w:anchor="_Toc232538855" w:history="1">
        <w:r w:rsidRPr="00A17E18">
          <w:rPr>
            <w:rStyle w:val="Hyperlink"/>
            <w:noProof/>
          </w:rPr>
          <w:t>3.1.</w:t>
        </w:r>
        <w:r w:rsidRPr="00A06B1C">
          <w:rPr>
            <w:rFonts w:ascii="Aptos" w:hAnsi="Aptos"/>
            <w:noProof/>
            <w:kern w:val="2"/>
            <w:lang w:val="en-US" w:eastAsia="en-US"/>
          </w:rPr>
          <w:tab/>
        </w:r>
        <w:r w:rsidRPr="00A17E18">
          <w:rPr>
            <w:rStyle w:val="Hyperlink"/>
            <w:noProof/>
          </w:rPr>
          <w:t>3.1 Extraction Quality Metrics (Perception Layer)</w:t>
        </w:r>
        <w:r>
          <w:rPr>
            <w:noProof/>
            <w:webHidden/>
          </w:rPr>
          <w:tab/>
        </w:r>
        <w:r>
          <w:rPr>
            <w:noProof/>
            <w:webHidden/>
          </w:rPr>
          <w:fldChar w:fldCharType="begin"/>
        </w:r>
        <w:r>
          <w:rPr>
            <w:noProof/>
            <w:webHidden/>
          </w:rPr>
          <w:instrText xml:space="preserve"> PAGEREF _Toc232538855 \h </w:instrText>
        </w:r>
        <w:r>
          <w:rPr>
            <w:noProof/>
            <w:webHidden/>
          </w:rPr>
        </w:r>
        <w:r>
          <w:rPr>
            <w:noProof/>
            <w:webHidden/>
          </w:rPr>
          <w:fldChar w:fldCharType="separate"/>
        </w:r>
        <w:r>
          <w:rPr>
            <w:noProof/>
            <w:webHidden/>
          </w:rPr>
          <w:t>22</w:t>
        </w:r>
        <w:r>
          <w:rPr>
            <w:noProof/>
            <w:webHidden/>
          </w:rPr>
          <w:fldChar w:fldCharType="end"/>
        </w:r>
      </w:hyperlink>
    </w:p>
    <w:p w14:paraId="66A50C75" w14:textId="77777777" w:rsidR="00A06B1C" w:rsidRPr="00A06B1C" w:rsidRDefault="00A06B1C">
      <w:pPr>
        <w:pStyle w:val="TOC2"/>
        <w:rPr>
          <w:rFonts w:ascii="Aptos" w:hAnsi="Aptos"/>
          <w:noProof/>
          <w:kern w:val="2"/>
          <w:lang w:val="en-US" w:eastAsia="en-US"/>
        </w:rPr>
      </w:pPr>
      <w:hyperlink w:anchor="_Toc232538856" w:history="1">
        <w:r w:rsidRPr="00A17E18">
          <w:rPr>
            <w:rStyle w:val="Hyperlink"/>
            <w:noProof/>
          </w:rPr>
          <w:t>3.2.</w:t>
        </w:r>
        <w:r w:rsidRPr="00A06B1C">
          <w:rPr>
            <w:rFonts w:ascii="Aptos" w:hAnsi="Aptos"/>
            <w:noProof/>
            <w:kern w:val="2"/>
            <w:lang w:val="en-US" w:eastAsia="en-US"/>
          </w:rPr>
          <w:tab/>
        </w:r>
        <w:r w:rsidRPr="00A17E18">
          <w:rPr>
            <w:rStyle w:val="Hyperlink"/>
            <w:noProof/>
          </w:rPr>
          <w:t>3.1.2 Exact Match (EM)</w:t>
        </w:r>
        <w:r>
          <w:rPr>
            <w:noProof/>
            <w:webHidden/>
          </w:rPr>
          <w:tab/>
        </w:r>
        <w:r>
          <w:rPr>
            <w:noProof/>
            <w:webHidden/>
          </w:rPr>
          <w:fldChar w:fldCharType="begin"/>
        </w:r>
        <w:r>
          <w:rPr>
            <w:noProof/>
            <w:webHidden/>
          </w:rPr>
          <w:instrText xml:space="preserve"> PAGEREF _Toc232538856 \h </w:instrText>
        </w:r>
        <w:r>
          <w:rPr>
            <w:noProof/>
            <w:webHidden/>
          </w:rPr>
        </w:r>
        <w:r>
          <w:rPr>
            <w:noProof/>
            <w:webHidden/>
          </w:rPr>
          <w:fldChar w:fldCharType="separate"/>
        </w:r>
        <w:r>
          <w:rPr>
            <w:noProof/>
            <w:webHidden/>
          </w:rPr>
          <w:t>23</w:t>
        </w:r>
        <w:r>
          <w:rPr>
            <w:noProof/>
            <w:webHidden/>
          </w:rPr>
          <w:fldChar w:fldCharType="end"/>
        </w:r>
      </w:hyperlink>
    </w:p>
    <w:p w14:paraId="64DBE288" w14:textId="77777777" w:rsidR="00A06B1C" w:rsidRPr="00A06B1C" w:rsidRDefault="00A06B1C">
      <w:pPr>
        <w:pStyle w:val="TOC2"/>
        <w:rPr>
          <w:rFonts w:ascii="Aptos" w:hAnsi="Aptos"/>
          <w:noProof/>
          <w:kern w:val="2"/>
          <w:lang w:val="en-US" w:eastAsia="en-US"/>
        </w:rPr>
      </w:pPr>
      <w:hyperlink w:anchor="_Toc232538857" w:history="1">
        <w:r w:rsidRPr="00A17E18">
          <w:rPr>
            <w:rStyle w:val="Hyperlink"/>
            <w:noProof/>
          </w:rPr>
          <w:t>3.3.</w:t>
        </w:r>
        <w:r w:rsidRPr="00A06B1C">
          <w:rPr>
            <w:rFonts w:ascii="Aptos" w:hAnsi="Aptos"/>
            <w:noProof/>
            <w:kern w:val="2"/>
            <w:lang w:val="en-US" w:eastAsia="en-US"/>
          </w:rPr>
          <w:tab/>
        </w:r>
        <w:r w:rsidRPr="00A17E18">
          <w:rPr>
            <w:rStyle w:val="Hyperlink"/>
            <w:noProof/>
          </w:rPr>
          <w:t>3.1.3 F1-Score</w:t>
        </w:r>
        <w:r>
          <w:rPr>
            <w:noProof/>
            <w:webHidden/>
          </w:rPr>
          <w:tab/>
        </w:r>
        <w:r>
          <w:rPr>
            <w:noProof/>
            <w:webHidden/>
          </w:rPr>
          <w:fldChar w:fldCharType="begin"/>
        </w:r>
        <w:r>
          <w:rPr>
            <w:noProof/>
            <w:webHidden/>
          </w:rPr>
          <w:instrText xml:space="preserve"> PAGEREF _Toc232538857 \h </w:instrText>
        </w:r>
        <w:r>
          <w:rPr>
            <w:noProof/>
            <w:webHidden/>
          </w:rPr>
        </w:r>
        <w:r>
          <w:rPr>
            <w:noProof/>
            <w:webHidden/>
          </w:rPr>
          <w:fldChar w:fldCharType="separate"/>
        </w:r>
        <w:r>
          <w:rPr>
            <w:noProof/>
            <w:webHidden/>
          </w:rPr>
          <w:t>23</w:t>
        </w:r>
        <w:r>
          <w:rPr>
            <w:noProof/>
            <w:webHidden/>
          </w:rPr>
          <w:fldChar w:fldCharType="end"/>
        </w:r>
      </w:hyperlink>
    </w:p>
    <w:p w14:paraId="628E692D" w14:textId="77777777" w:rsidR="00A06B1C" w:rsidRPr="00A06B1C" w:rsidRDefault="00A06B1C">
      <w:pPr>
        <w:pStyle w:val="TOC2"/>
        <w:rPr>
          <w:rFonts w:ascii="Aptos" w:hAnsi="Aptos"/>
          <w:noProof/>
          <w:kern w:val="2"/>
          <w:lang w:val="en-US" w:eastAsia="en-US"/>
        </w:rPr>
      </w:pPr>
      <w:hyperlink w:anchor="_Toc232538858" w:history="1">
        <w:r w:rsidRPr="00A17E18">
          <w:rPr>
            <w:rStyle w:val="Hyperlink"/>
            <w:noProof/>
          </w:rPr>
          <w:t>3.4.</w:t>
        </w:r>
        <w:r w:rsidRPr="00A06B1C">
          <w:rPr>
            <w:rFonts w:ascii="Aptos" w:hAnsi="Aptos"/>
            <w:noProof/>
            <w:kern w:val="2"/>
            <w:lang w:val="en-US" w:eastAsia="en-US"/>
          </w:rPr>
          <w:tab/>
        </w:r>
        <w:r w:rsidRPr="00A17E18">
          <w:rPr>
            <w:rStyle w:val="Hyperlink"/>
            <w:noProof/>
          </w:rPr>
          <w:t>3.2 Operational Efficiency Metrics</w:t>
        </w:r>
        <w:r>
          <w:rPr>
            <w:noProof/>
            <w:webHidden/>
          </w:rPr>
          <w:tab/>
        </w:r>
        <w:r>
          <w:rPr>
            <w:noProof/>
            <w:webHidden/>
          </w:rPr>
          <w:fldChar w:fldCharType="begin"/>
        </w:r>
        <w:r>
          <w:rPr>
            <w:noProof/>
            <w:webHidden/>
          </w:rPr>
          <w:instrText xml:space="preserve"> PAGEREF _Toc232538858 \h </w:instrText>
        </w:r>
        <w:r>
          <w:rPr>
            <w:noProof/>
            <w:webHidden/>
          </w:rPr>
        </w:r>
        <w:r>
          <w:rPr>
            <w:noProof/>
            <w:webHidden/>
          </w:rPr>
          <w:fldChar w:fldCharType="separate"/>
        </w:r>
        <w:r>
          <w:rPr>
            <w:noProof/>
            <w:webHidden/>
          </w:rPr>
          <w:t>26</w:t>
        </w:r>
        <w:r>
          <w:rPr>
            <w:noProof/>
            <w:webHidden/>
          </w:rPr>
          <w:fldChar w:fldCharType="end"/>
        </w:r>
      </w:hyperlink>
    </w:p>
    <w:p w14:paraId="0C65C129" w14:textId="77777777" w:rsidR="00A06B1C" w:rsidRPr="00A06B1C" w:rsidRDefault="00A06B1C">
      <w:pPr>
        <w:pStyle w:val="TOC2"/>
        <w:rPr>
          <w:rFonts w:ascii="Aptos" w:hAnsi="Aptos"/>
          <w:noProof/>
          <w:kern w:val="2"/>
          <w:lang w:val="en-US" w:eastAsia="en-US"/>
        </w:rPr>
      </w:pPr>
      <w:hyperlink w:anchor="_Toc232538859" w:history="1">
        <w:r w:rsidRPr="00A17E18">
          <w:rPr>
            <w:rStyle w:val="Hyperlink"/>
            <w:noProof/>
          </w:rPr>
          <w:t>3.5.</w:t>
        </w:r>
        <w:r w:rsidRPr="00A06B1C">
          <w:rPr>
            <w:rFonts w:ascii="Aptos" w:hAnsi="Aptos"/>
            <w:noProof/>
            <w:kern w:val="2"/>
            <w:lang w:val="en-US" w:eastAsia="en-US"/>
          </w:rPr>
          <w:tab/>
        </w:r>
        <w:r w:rsidRPr="00A17E18">
          <w:rPr>
            <w:rStyle w:val="Hyperlink"/>
            <w:noProof/>
          </w:rPr>
          <w:t>3.3 Database and Search Efficiency</w:t>
        </w:r>
        <w:r>
          <w:rPr>
            <w:noProof/>
            <w:webHidden/>
          </w:rPr>
          <w:tab/>
        </w:r>
        <w:r>
          <w:rPr>
            <w:noProof/>
            <w:webHidden/>
          </w:rPr>
          <w:fldChar w:fldCharType="begin"/>
        </w:r>
        <w:r>
          <w:rPr>
            <w:noProof/>
            <w:webHidden/>
          </w:rPr>
          <w:instrText xml:space="preserve"> PAGEREF _Toc232538859 \h </w:instrText>
        </w:r>
        <w:r>
          <w:rPr>
            <w:noProof/>
            <w:webHidden/>
          </w:rPr>
        </w:r>
        <w:r>
          <w:rPr>
            <w:noProof/>
            <w:webHidden/>
          </w:rPr>
          <w:fldChar w:fldCharType="separate"/>
        </w:r>
        <w:r>
          <w:rPr>
            <w:noProof/>
            <w:webHidden/>
          </w:rPr>
          <w:t>28</w:t>
        </w:r>
        <w:r>
          <w:rPr>
            <w:noProof/>
            <w:webHidden/>
          </w:rPr>
          <w:fldChar w:fldCharType="end"/>
        </w:r>
      </w:hyperlink>
    </w:p>
    <w:p w14:paraId="36B00542" w14:textId="77777777" w:rsidR="00A06B1C" w:rsidRPr="00A06B1C" w:rsidRDefault="00A06B1C">
      <w:pPr>
        <w:pStyle w:val="TOC1"/>
        <w:rPr>
          <w:rFonts w:ascii="Aptos" w:hAnsi="Aptos"/>
          <w:bCs w:val="0"/>
          <w:color w:val="auto"/>
          <w:kern w:val="2"/>
          <w:lang w:val="en-US" w:eastAsia="en-US"/>
        </w:rPr>
      </w:pPr>
      <w:hyperlink w:anchor="_Toc232538860" w:history="1">
        <w:r w:rsidRPr="00A17E18">
          <w:rPr>
            <w:rStyle w:val="Hyperlink"/>
          </w:rPr>
          <w:t>4.</w:t>
        </w:r>
        <w:r w:rsidRPr="00A06B1C">
          <w:rPr>
            <w:rFonts w:ascii="Aptos" w:hAnsi="Aptos"/>
            <w:bCs w:val="0"/>
            <w:color w:val="auto"/>
            <w:kern w:val="2"/>
            <w:lang w:val="en-US" w:eastAsia="en-US"/>
          </w:rPr>
          <w:tab/>
        </w:r>
        <w:r w:rsidRPr="00A17E18">
          <w:rPr>
            <w:rStyle w:val="Hyperlink"/>
          </w:rPr>
          <w:t>CHAPTER 4: Methodology And System Architecture</w:t>
        </w:r>
        <w:r>
          <w:rPr>
            <w:webHidden/>
          </w:rPr>
          <w:tab/>
        </w:r>
        <w:r>
          <w:rPr>
            <w:webHidden/>
          </w:rPr>
          <w:fldChar w:fldCharType="begin"/>
        </w:r>
        <w:r>
          <w:rPr>
            <w:webHidden/>
          </w:rPr>
          <w:instrText xml:space="preserve"> PAGEREF _Toc232538860 \h </w:instrText>
        </w:r>
        <w:r>
          <w:rPr>
            <w:webHidden/>
          </w:rPr>
        </w:r>
        <w:r>
          <w:rPr>
            <w:webHidden/>
          </w:rPr>
          <w:fldChar w:fldCharType="separate"/>
        </w:r>
        <w:r>
          <w:rPr>
            <w:webHidden/>
          </w:rPr>
          <w:t>29</w:t>
        </w:r>
        <w:r>
          <w:rPr>
            <w:webHidden/>
          </w:rPr>
          <w:fldChar w:fldCharType="end"/>
        </w:r>
      </w:hyperlink>
    </w:p>
    <w:p w14:paraId="19C673C5" w14:textId="77777777" w:rsidR="00A06B1C" w:rsidRPr="00A06B1C" w:rsidRDefault="00A06B1C">
      <w:pPr>
        <w:pStyle w:val="TOC2"/>
        <w:rPr>
          <w:rFonts w:ascii="Aptos" w:hAnsi="Aptos"/>
          <w:noProof/>
          <w:kern w:val="2"/>
          <w:lang w:val="en-US" w:eastAsia="en-US"/>
        </w:rPr>
      </w:pPr>
      <w:hyperlink w:anchor="_Toc232538861" w:history="1">
        <w:r w:rsidRPr="00A17E18">
          <w:rPr>
            <w:rStyle w:val="Hyperlink"/>
            <w:noProof/>
          </w:rPr>
          <w:t>4.1.</w:t>
        </w:r>
        <w:r w:rsidRPr="00A06B1C">
          <w:rPr>
            <w:rFonts w:ascii="Aptos" w:hAnsi="Aptos"/>
            <w:noProof/>
            <w:kern w:val="2"/>
            <w:lang w:val="en-US" w:eastAsia="en-US"/>
          </w:rPr>
          <w:tab/>
        </w:r>
        <w:r w:rsidRPr="00A17E18">
          <w:rPr>
            <w:rStyle w:val="Hyperlink"/>
            <w:noProof/>
          </w:rPr>
          <w:t>4.1 Full Pipeline Design</w:t>
        </w:r>
        <w:r>
          <w:rPr>
            <w:noProof/>
            <w:webHidden/>
          </w:rPr>
          <w:tab/>
        </w:r>
        <w:r>
          <w:rPr>
            <w:noProof/>
            <w:webHidden/>
          </w:rPr>
          <w:fldChar w:fldCharType="begin"/>
        </w:r>
        <w:r>
          <w:rPr>
            <w:noProof/>
            <w:webHidden/>
          </w:rPr>
          <w:instrText xml:space="preserve"> PAGEREF _Toc232538861 \h </w:instrText>
        </w:r>
        <w:r>
          <w:rPr>
            <w:noProof/>
            <w:webHidden/>
          </w:rPr>
        </w:r>
        <w:r>
          <w:rPr>
            <w:noProof/>
            <w:webHidden/>
          </w:rPr>
          <w:fldChar w:fldCharType="separate"/>
        </w:r>
        <w:r>
          <w:rPr>
            <w:noProof/>
            <w:webHidden/>
          </w:rPr>
          <w:t>29</w:t>
        </w:r>
        <w:r>
          <w:rPr>
            <w:noProof/>
            <w:webHidden/>
          </w:rPr>
          <w:fldChar w:fldCharType="end"/>
        </w:r>
      </w:hyperlink>
    </w:p>
    <w:p w14:paraId="6D540848" w14:textId="77777777" w:rsidR="00A06B1C" w:rsidRPr="00A06B1C" w:rsidRDefault="00A06B1C">
      <w:pPr>
        <w:pStyle w:val="TOC2"/>
        <w:rPr>
          <w:rFonts w:ascii="Aptos" w:hAnsi="Aptos"/>
          <w:noProof/>
          <w:kern w:val="2"/>
          <w:lang w:val="en-US" w:eastAsia="en-US"/>
        </w:rPr>
      </w:pPr>
      <w:hyperlink w:anchor="_Toc232538862" w:history="1">
        <w:r w:rsidRPr="00A17E18">
          <w:rPr>
            <w:rStyle w:val="Hyperlink"/>
            <w:noProof/>
          </w:rPr>
          <w:t>4.2.</w:t>
        </w:r>
        <w:r w:rsidRPr="00A06B1C">
          <w:rPr>
            <w:rFonts w:ascii="Aptos" w:hAnsi="Aptos"/>
            <w:noProof/>
            <w:kern w:val="2"/>
            <w:lang w:val="en-US" w:eastAsia="en-US"/>
          </w:rPr>
          <w:tab/>
        </w:r>
        <w:r w:rsidRPr="00A17E18">
          <w:rPr>
            <w:rStyle w:val="Hyperlink"/>
            <w:noProof/>
          </w:rPr>
          <w:t>4.2 Preprocessing Pipeline: Skew and Noise Correction</w:t>
        </w:r>
        <w:r>
          <w:rPr>
            <w:noProof/>
            <w:webHidden/>
          </w:rPr>
          <w:tab/>
        </w:r>
        <w:r>
          <w:rPr>
            <w:noProof/>
            <w:webHidden/>
          </w:rPr>
          <w:fldChar w:fldCharType="begin"/>
        </w:r>
        <w:r>
          <w:rPr>
            <w:noProof/>
            <w:webHidden/>
          </w:rPr>
          <w:instrText xml:space="preserve"> PAGEREF _Toc232538862 \h </w:instrText>
        </w:r>
        <w:r>
          <w:rPr>
            <w:noProof/>
            <w:webHidden/>
          </w:rPr>
        </w:r>
        <w:r>
          <w:rPr>
            <w:noProof/>
            <w:webHidden/>
          </w:rPr>
          <w:fldChar w:fldCharType="separate"/>
        </w:r>
        <w:r>
          <w:rPr>
            <w:noProof/>
            <w:webHidden/>
          </w:rPr>
          <w:t>30</w:t>
        </w:r>
        <w:r>
          <w:rPr>
            <w:noProof/>
            <w:webHidden/>
          </w:rPr>
          <w:fldChar w:fldCharType="end"/>
        </w:r>
      </w:hyperlink>
    </w:p>
    <w:p w14:paraId="4BCEA971" w14:textId="77777777" w:rsidR="00A06B1C" w:rsidRPr="00A06B1C" w:rsidRDefault="00A06B1C">
      <w:pPr>
        <w:pStyle w:val="TOC2"/>
        <w:rPr>
          <w:rFonts w:ascii="Aptos" w:hAnsi="Aptos"/>
          <w:noProof/>
          <w:kern w:val="2"/>
          <w:lang w:val="en-US" w:eastAsia="en-US"/>
        </w:rPr>
      </w:pPr>
      <w:hyperlink w:anchor="_Toc232538863" w:history="1">
        <w:r w:rsidRPr="00A17E18">
          <w:rPr>
            <w:rStyle w:val="Hyperlink"/>
            <w:noProof/>
          </w:rPr>
          <w:t>4.3.</w:t>
        </w:r>
        <w:r w:rsidRPr="00A06B1C">
          <w:rPr>
            <w:rFonts w:ascii="Aptos" w:hAnsi="Aptos"/>
            <w:noProof/>
            <w:kern w:val="2"/>
            <w:lang w:val="en-US" w:eastAsia="en-US"/>
          </w:rPr>
          <w:tab/>
        </w:r>
        <w:r w:rsidRPr="00A17E18">
          <w:rPr>
            <w:rStyle w:val="Hyperlink"/>
            <w:noProof/>
          </w:rPr>
          <w:t>4.3 Integrated Architectural Components</w:t>
        </w:r>
        <w:r>
          <w:rPr>
            <w:noProof/>
            <w:webHidden/>
          </w:rPr>
          <w:tab/>
        </w:r>
        <w:r>
          <w:rPr>
            <w:noProof/>
            <w:webHidden/>
          </w:rPr>
          <w:fldChar w:fldCharType="begin"/>
        </w:r>
        <w:r>
          <w:rPr>
            <w:noProof/>
            <w:webHidden/>
          </w:rPr>
          <w:instrText xml:space="preserve"> PAGEREF _Toc232538863 \h </w:instrText>
        </w:r>
        <w:r>
          <w:rPr>
            <w:noProof/>
            <w:webHidden/>
          </w:rPr>
        </w:r>
        <w:r>
          <w:rPr>
            <w:noProof/>
            <w:webHidden/>
          </w:rPr>
          <w:fldChar w:fldCharType="separate"/>
        </w:r>
        <w:r>
          <w:rPr>
            <w:noProof/>
            <w:webHidden/>
          </w:rPr>
          <w:t>32</w:t>
        </w:r>
        <w:r>
          <w:rPr>
            <w:noProof/>
            <w:webHidden/>
          </w:rPr>
          <w:fldChar w:fldCharType="end"/>
        </w:r>
      </w:hyperlink>
    </w:p>
    <w:p w14:paraId="5247347C" w14:textId="77777777" w:rsidR="00A06B1C" w:rsidRPr="00A06B1C" w:rsidRDefault="00A06B1C">
      <w:pPr>
        <w:pStyle w:val="TOC2"/>
        <w:rPr>
          <w:rFonts w:ascii="Aptos" w:hAnsi="Aptos"/>
          <w:noProof/>
          <w:kern w:val="2"/>
          <w:lang w:val="en-US" w:eastAsia="en-US"/>
        </w:rPr>
      </w:pPr>
      <w:hyperlink w:anchor="_Toc232538864" w:history="1">
        <w:r w:rsidRPr="00A17E18">
          <w:rPr>
            <w:rStyle w:val="Hyperlink"/>
            <w:noProof/>
          </w:rPr>
          <w:t>4.4.</w:t>
        </w:r>
        <w:r w:rsidRPr="00A06B1C">
          <w:rPr>
            <w:rFonts w:ascii="Aptos" w:hAnsi="Aptos"/>
            <w:noProof/>
            <w:kern w:val="2"/>
            <w:lang w:val="en-US" w:eastAsia="en-US"/>
          </w:rPr>
          <w:tab/>
        </w:r>
        <w:r w:rsidRPr="00A17E18">
          <w:rPr>
            <w:rStyle w:val="Hyperlink"/>
            <w:noProof/>
          </w:rPr>
          <w:t>4.4 The Hybrid Perception Strategy</w:t>
        </w:r>
        <w:r>
          <w:rPr>
            <w:noProof/>
            <w:webHidden/>
          </w:rPr>
          <w:tab/>
        </w:r>
        <w:r>
          <w:rPr>
            <w:noProof/>
            <w:webHidden/>
          </w:rPr>
          <w:fldChar w:fldCharType="begin"/>
        </w:r>
        <w:r>
          <w:rPr>
            <w:noProof/>
            <w:webHidden/>
          </w:rPr>
          <w:instrText xml:space="preserve"> PAGEREF _Toc232538864 \h </w:instrText>
        </w:r>
        <w:r>
          <w:rPr>
            <w:noProof/>
            <w:webHidden/>
          </w:rPr>
        </w:r>
        <w:r>
          <w:rPr>
            <w:noProof/>
            <w:webHidden/>
          </w:rPr>
          <w:fldChar w:fldCharType="separate"/>
        </w:r>
        <w:r>
          <w:rPr>
            <w:noProof/>
            <w:webHidden/>
          </w:rPr>
          <w:t>33</w:t>
        </w:r>
        <w:r>
          <w:rPr>
            <w:noProof/>
            <w:webHidden/>
          </w:rPr>
          <w:fldChar w:fldCharType="end"/>
        </w:r>
      </w:hyperlink>
    </w:p>
    <w:p w14:paraId="10B54A1F" w14:textId="77777777" w:rsidR="00A06B1C" w:rsidRPr="00A06B1C" w:rsidRDefault="00A06B1C">
      <w:pPr>
        <w:pStyle w:val="TOC2"/>
        <w:rPr>
          <w:rFonts w:ascii="Aptos" w:hAnsi="Aptos"/>
          <w:noProof/>
          <w:kern w:val="2"/>
          <w:lang w:val="en-US" w:eastAsia="en-US"/>
        </w:rPr>
      </w:pPr>
      <w:hyperlink w:anchor="_Toc232538865" w:history="1">
        <w:r w:rsidRPr="00A17E18">
          <w:rPr>
            <w:rStyle w:val="Hyperlink"/>
            <w:noProof/>
          </w:rPr>
          <w:t>4.5.</w:t>
        </w:r>
        <w:r w:rsidRPr="00A06B1C">
          <w:rPr>
            <w:rFonts w:ascii="Aptos" w:hAnsi="Aptos"/>
            <w:noProof/>
            <w:kern w:val="2"/>
            <w:lang w:val="en-US" w:eastAsia="en-US"/>
          </w:rPr>
          <w:tab/>
        </w:r>
        <w:r w:rsidRPr="00A17E18">
          <w:rPr>
            <w:rStyle w:val="Hyperlink"/>
            <w:noProof/>
          </w:rPr>
          <w:t>4.5 Example Use-Case Scenarios</w:t>
        </w:r>
        <w:r>
          <w:rPr>
            <w:noProof/>
            <w:webHidden/>
          </w:rPr>
          <w:tab/>
        </w:r>
        <w:r>
          <w:rPr>
            <w:noProof/>
            <w:webHidden/>
          </w:rPr>
          <w:fldChar w:fldCharType="begin"/>
        </w:r>
        <w:r>
          <w:rPr>
            <w:noProof/>
            <w:webHidden/>
          </w:rPr>
          <w:instrText xml:space="preserve"> PAGEREF _Toc232538865 \h </w:instrText>
        </w:r>
        <w:r>
          <w:rPr>
            <w:noProof/>
            <w:webHidden/>
          </w:rPr>
        </w:r>
        <w:r>
          <w:rPr>
            <w:noProof/>
            <w:webHidden/>
          </w:rPr>
          <w:fldChar w:fldCharType="separate"/>
        </w:r>
        <w:r>
          <w:rPr>
            <w:noProof/>
            <w:webHidden/>
          </w:rPr>
          <w:t>34</w:t>
        </w:r>
        <w:r>
          <w:rPr>
            <w:noProof/>
            <w:webHidden/>
          </w:rPr>
          <w:fldChar w:fldCharType="end"/>
        </w:r>
      </w:hyperlink>
    </w:p>
    <w:p w14:paraId="15E94F45" w14:textId="77777777" w:rsidR="00A06B1C" w:rsidRPr="00A06B1C" w:rsidRDefault="00A06B1C">
      <w:pPr>
        <w:pStyle w:val="TOC1"/>
        <w:rPr>
          <w:rFonts w:ascii="Aptos" w:hAnsi="Aptos"/>
          <w:bCs w:val="0"/>
          <w:color w:val="auto"/>
          <w:kern w:val="2"/>
          <w:lang w:val="en-US" w:eastAsia="en-US"/>
        </w:rPr>
      </w:pPr>
      <w:hyperlink w:anchor="_Toc232538866" w:history="1">
        <w:r w:rsidRPr="00A17E18">
          <w:rPr>
            <w:rStyle w:val="Hyperlink"/>
          </w:rPr>
          <w:t>5.</w:t>
        </w:r>
        <w:r w:rsidRPr="00A06B1C">
          <w:rPr>
            <w:rFonts w:ascii="Aptos" w:hAnsi="Aptos"/>
            <w:bCs w:val="0"/>
            <w:color w:val="auto"/>
            <w:kern w:val="2"/>
            <w:lang w:val="en-US" w:eastAsia="en-US"/>
          </w:rPr>
          <w:tab/>
        </w:r>
        <w:r w:rsidRPr="00A17E18">
          <w:rPr>
            <w:rStyle w:val="Hyperlink"/>
          </w:rPr>
          <w:t>CHAPTER 5: Dataset And Evaluation Setup</w:t>
        </w:r>
        <w:r>
          <w:rPr>
            <w:webHidden/>
          </w:rPr>
          <w:tab/>
        </w:r>
        <w:r>
          <w:rPr>
            <w:webHidden/>
          </w:rPr>
          <w:fldChar w:fldCharType="begin"/>
        </w:r>
        <w:r>
          <w:rPr>
            <w:webHidden/>
          </w:rPr>
          <w:instrText xml:space="preserve"> PAGEREF _Toc232538866 \h </w:instrText>
        </w:r>
        <w:r>
          <w:rPr>
            <w:webHidden/>
          </w:rPr>
        </w:r>
        <w:r>
          <w:rPr>
            <w:webHidden/>
          </w:rPr>
          <w:fldChar w:fldCharType="separate"/>
        </w:r>
        <w:r>
          <w:rPr>
            <w:webHidden/>
          </w:rPr>
          <w:t>36</w:t>
        </w:r>
        <w:r>
          <w:rPr>
            <w:webHidden/>
          </w:rPr>
          <w:fldChar w:fldCharType="end"/>
        </w:r>
      </w:hyperlink>
    </w:p>
    <w:p w14:paraId="3292D2E6" w14:textId="77777777" w:rsidR="00A06B1C" w:rsidRPr="00A06B1C" w:rsidRDefault="00A06B1C">
      <w:pPr>
        <w:pStyle w:val="TOC2"/>
        <w:rPr>
          <w:rFonts w:ascii="Aptos" w:hAnsi="Aptos"/>
          <w:noProof/>
          <w:kern w:val="2"/>
          <w:lang w:val="en-US" w:eastAsia="en-US"/>
        </w:rPr>
      </w:pPr>
      <w:hyperlink w:anchor="_Toc232538867" w:history="1">
        <w:r w:rsidRPr="00A17E18">
          <w:rPr>
            <w:rStyle w:val="Hyperlink"/>
            <w:noProof/>
          </w:rPr>
          <w:t>5.1.</w:t>
        </w:r>
        <w:r w:rsidRPr="00A06B1C">
          <w:rPr>
            <w:rFonts w:ascii="Aptos" w:hAnsi="Aptos"/>
            <w:noProof/>
            <w:kern w:val="2"/>
            <w:lang w:val="en-US" w:eastAsia="en-US"/>
          </w:rPr>
          <w:tab/>
        </w:r>
        <w:r w:rsidRPr="00A17E18">
          <w:rPr>
            <w:rStyle w:val="Hyperlink"/>
            <w:noProof/>
          </w:rPr>
          <w:t>5.1 The DocVQA Dataset</w:t>
        </w:r>
        <w:r>
          <w:rPr>
            <w:noProof/>
            <w:webHidden/>
          </w:rPr>
          <w:tab/>
        </w:r>
        <w:r>
          <w:rPr>
            <w:noProof/>
            <w:webHidden/>
          </w:rPr>
          <w:fldChar w:fldCharType="begin"/>
        </w:r>
        <w:r>
          <w:rPr>
            <w:noProof/>
            <w:webHidden/>
          </w:rPr>
          <w:instrText xml:space="preserve"> PAGEREF _Toc232538867 \h </w:instrText>
        </w:r>
        <w:r>
          <w:rPr>
            <w:noProof/>
            <w:webHidden/>
          </w:rPr>
        </w:r>
        <w:r>
          <w:rPr>
            <w:noProof/>
            <w:webHidden/>
          </w:rPr>
          <w:fldChar w:fldCharType="separate"/>
        </w:r>
        <w:r>
          <w:rPr>
            <w:noProof/>
            <w:webHidden/>
          </w:rPr>
          <w:t>36</w:t>
        </w:r>
        <w:r>
          <w:rPr>
            <w:noProof/>
            <w:webHidden/>
          </w:rPr>
          <w:fldChar w:fldCharType="end"/>
        </w:r>
      </w:hyperlink>
    </w:p>
    <w:p w14:paraId="45B18A4F" w14:textId="77777777" w:rsidR="00A06B1C" w:rsidRPr="00A06B1C" w:rsidRDefault="00A06B1C">
      <w:pPr>
        <w:pStyle w:val="TOC2"/>
        <w:rPr>
          <w:rFonts w:ascii="Aptos" w:hAnsi="Aptos"/>
          <w:noProof/>
          <w:kern w:val="2"/>
          <w:lang w:val="en-US" w:eastAsia="en-US"/>
        </w:rPr>
      </w:pPr>
      <w:hyperlink w:anchor="_Toc232538868" w:history="1">
        <w:r w:rsidRPr="00A17E18">
          <w:rPr>
            <w:rStyle w:val="Hyperlink"/>
            <w:noProof/>
          </w:rPr>
          <w:t>5.2.</w:t>
        </w:r>
        <w:r w:rsidRPr="00A06B1C">
          <w:rPr>
            <w:rFonts w:ascii="Aptos" w:hAnsi="Aptos"/>
            <w:noProof/>
            <w:kern w:val="2"/>
            <w:lang w:val="en-US" w:eastAsia="en-US"/>
          </w:rPr>
          <w:tab/>
        </w:r>
        <w:r w:rsidRPr="00A17E18">
          <w:rPr>
            <w:rStyle w:val="Hyperlink"/>
            <w:noProof/>
          </w:rPr>
          <w:t>5.2 Question-Answer Setup</w:t>
        </w:r>
        <w:r>
          <w:rPr>
            <w:noProof/>
            <w:webHidden/>
          </w:rPr>
          <w:tab/>
        </w:r>
        <w:r>
          <w:rPr>
            <w:noProof/>
            <w:webHidden/>
          </w:rPr>
          <w:fldChar w:fldCharType="begin"/>
        </w:r>
        <w:r>
          <w:rPr>
            <w:noProof/>
            <w:webHidden/>
          </w:rPr>
          <w:instrText xml:space="preserve"> PAGEREF _Toc232538868 \h </w:instrText>
        </w:r>
        <w:r>
          <w:rPr>
            <w:noProof/>
            <w:webHidden/>
          </w:rPr>
        </w:r>
        <w:r>
          <w:rPr>
            <w:noProof/>
            <w:webHidden/>
          </w:rPr>
          <w:fldChar w:fldCharType="separate"/>
        </w:r>
        <w:r>
          <w:rPr>
            <w:noProof/>
            <w:webHidden/>
          </w:rPr>
          <w:t>37</w:t>
        </w:r>
        <w:r>
          <w:rPr>
            <w:noProof/>
            <w:webHidden/>
          </w:rPr>
          <w:fldChar w:fldCharType="end"/>
        </w:r>
      </w:hyperlink>
    </w:p>
    <w:p w14:paraId="4713E0D9" w14:textId="77777777" w:rsidR="00A06B1C" w:rsidRPr="00A06B1C" w:rsidRDefault="00A06B1C">
      <w:pPr>
        <w:pStyle w:val="TOC2"/>
        <w:rPr>
          <w:rFonts w:ascii="Aptos" w:hAnsi="Aptos"/>
          <w:noProof/>
          <w:kern w:val="2"/>
          <w:lang w:val="en-US" w:eastAsia="en-US"/>
        </w:rPr>
      </w:pPr>
      <w:hyperlink w:anchor="_Toc232538869" w:history="1">
        <w:r w:rsidRPr="00A17E18">
          <w:rPr>
            <w:rStyle w:val="Hyperlink"/>
            <w:noProof/>
          </w:rPr>
          <w:t>5.3.</w:t>
        </w:r>
        <w:r w:rsidRPr="00A06B1C">
          <w:rPr>
            <w:rFonts w:ascii="Aptos" w:hAnsi="Aptos"/>
            <w:noProof/>
            <w:kern w:val="2"/>
            <w:lang w:val="en-US" w:eastAsia="en-US"/>
          </w:rPr>
          <w:tab/>
        </w:r>
        <w:r w:rsidRPr="00A17E18">
          <w:rPr>
            <w:rStyle w:val="Hyperlink"/>
            <w:noProof/>
          </w:rPr>
          <w:t>5.3 Benchmark Dataset and Scale</w:t>
        </w:r>
        <w:r>
          <w:rPr>
            <w:noProof/>
            <w:webHidden/>
          </w:rPr>
          <w:tab/>
        </w:r>
        <w:r>
          <w:rPr>
            <w:noProof/>
            <w:webHidden/>
          </w:rPr>
          <w:fldChar w:fldCharType="begin"/>
        </w:r>
        <w:r>
          <w:rPr>
            <w:noProof/>
            <w:webHidden/>
          </w:rPr>
          <w:instrText xml:space="preserve"> PAGEREF _Toc232538869 \h </w:instrText>
        </w:r>
        <w:r>
          <w:rPr>
            <w:noProof/>
            <w:webHidden/>
          </w:rPr>
        </w:r>
        <w:r>
          <w:rPr>
            <w:noProof/>
            <w:webHidden/>
          </w:rPr>
          <w:fldChar w:fldCharType="separate"/>
        </w:r>
        <w:r>
          <w:rPr>
            <w:noProof/>
            <w:webHidden/>
          </w:rPr>
          <w:t>38</w:t>
        </w:r>
        <w:r>
          <w:rPr>
            <w:noProof/>
            <w:webHidden/>
          </w:rPr>
          <w:fldChar w:fldCharType="end"/>
        </w:r>
      </w:hyperlink>
    </w:p>
    <w:p w14:paraId="60A5D11A" w14:textId="77777777" w:rsidR="00A06B1C" w:rsidRPr="00A06B1C" w:rsidRDefault="00A06B1C">
      <w:pPr>
        <w:pStyle w:val="TOC2"/>
        <w:rPr>
          <w:rFonts w:ascii="Aptos" w:hAnsi="Aptos"/>
          <w:noProof/>
          <w:kern w:val="2"/>
          <w:lang w:val="en-US" w:eastAsia="en-US"/>
        </w:rPr>
      </w:pPr>
      <w:hyperlink w:anchor="_Toc232538870" w:history="1">
        <w:r w:rsidRPr="00A17E18">
          <w:rPr>
            <w:rStyle w:val="Hyperlink"/>
            <w:noProof/>
          </w:rPr>
          <w:t>5.4.</w:t>
        </w:r>
        <w:r w:rsidRPr="00A06B1C">
          <w:rPr>
            <w:rFonts w:ascii="Aptos" w:hAnsi="Aptos"/>
            <w:noProof/>
            <w:kern w:val="2"/>
            <w:lang w:val="en-US" w:eastAsia="en-US"/>
          </w:rPr>
          <w:tab/>
        </w:r>
        <w:r w:rsidRPr="00A17E18">
          <w:rPr>
            <w:rStyle w:val="Hyperlink"/>
            <w:noProof/>
          </w:rPr>
          <w:t>5.4 Experimental Environment</w:t>
        </w:r>
        <w:r>
          <w:rPr>
            <w:noProof/>
            <w:webHidden/>
          </w:rPr>
          <w:tab/>
        </w:r>
        <w:r>
          <w:rPr>
            <w:noProof/>
            <w:webHidden/>
          </w:rPr>
          <w:fldChar w:fldCharType="begin"/>
        </w:r>
        <w:r>
          <w:rPr>
            <w:noProof/>
            <w:webHidden/>
          </w:rPr>
          <w:instrText xml:space="preserve"> PAGEREF _Toc232538870 \h </w:instrText>
        </w:r>
        <w:r>
          <w:rPr>
            <w:noProof/>
            <w:webHidden/>
          </w:rPr>
        </w:r>
        <w:r>
          <w:rPr>
            <w:noProof/>
            <w:webHidden/>
          </w:rPr>
          <w:fldChar w:fldCharType="separate"/>
        </w:r>
        <w:r>
          <w:rPr>
            <w:noProof/>
            <w:webHidden/>
          </w:rPr>
          <w:t>38</w:t>
        </w:r>
        <w:r>
          <w:rPr>
            <w:noProof/>
            <w:webHidden/>
          </w:rPr>
          <w:fldChar w:fldCharType="end"/>
        </w:r>
      </w:hyperlink>
    </w:p>
    <w:p w14:paraId="5453BE57" w14:textId="77777777" w:rsidR="00A06B1C" w:rsidRPr="00A06B1C" w:rsidRDefault="00A06B1C">
      <w:pPr>
        <w:pStyle w:val="TOC2"/>
        <w:rPr>
          <w:rFonts w:ascii="Aptos" w:hAnsi="Aptos"/>
          <w:noProof/>
          <w:kern w:val="2"/>
          <w:lang w:val="en-US" w:eastAsia="en-US"/>
        </w:rPr>
      </w:pPr>
      <w:hyperlink w:anchor="_Toc232538871" w:history="1">
        <w:r w:rsidRPr="00A17E18">
          <w:rPr>
            <w:rStyle w:val="Hyperlink"/>
            <w:noProof/>
          </w:rPr>
          <w:t>5.5.</w:t>
        </w:r>
        <w:r w:rsidRPr="00A06B1C">
          <w:rPr>
            <w:rFonts w:ascii="Aptos" w:hAnsi="Aptos"/>
            <w:noProof/>
            <w:kern w:val="2"/>
            <w:lang w:val="en-US" w:eastAsia="en-US"/>
          </w:rPr>
          <w:tab/>
        </w:r>
        <w:r w:rsidRPr="00A17E18">
          <w:rPr>
            <w:rStyle w:val="Hyperlink"/>
            <w:noProof/>
          </w:rPr>
          <w:t>5.5 Benchmark Justification</w:t>
        </w:r>
        <w:r>
          <w:rPr>
            <w:noProof/>
            <w:webHidden/>
          </w:rPr>
          <w:tab/>
        </w:r>
        <w:r>
          <w:rPr>
            <w:noProof/>
            <w:webHidden/>
          </w:rPr>
          <w:fldChar w:fldCharType="begin"/>
        </w:r>
        <w:r>
          <w:rPr>
            <w:noProof/>
            <w:webHidden/>
          </w:rPr>
          <w:instrText xml:space="preserve"> PAGEREF _Toc232538871 \h </w:instrText>
        </w:r>
        <w:r>
          <w:rPr>
            <w:noProof/>
            <w:webHidden/>
          </w:rPr>
        </w:r>
        <w:r>
          <w:rPr>
            <w:noProof/>
            <w:webHidden/>
          </w:rPr>
          <w:fldChar w:fldCharType="separate"/>
        </w:r>
        <w:r>
          <w:rPr>
            <w:noProof/>
            <w:webHidden/>
          </w:rPr>
          <w:t>40</w:t>
        </w:r>
        <w:r>
          <w:rPr>
            <w:noProof/>
            <w:webHidden/>
          </w:rPr>
          <w:fldChar w:fldCharType="end"/>
        </w:r>
      </w:hyperlink>
    </w:p>
    <w:p w14:paraId="2BB9FF07" w14:textId="77777777" w:rsidR="00A06B1C" w:rsidRPr="00A06B1C" w:rsidRDefault="00A06B1C">
      <w:pPr>
        <w:pStyle w:val="TOC2"/>
        <w:rPr>
          <w:rFonts w:ascii="Aptos" w:hAnsi="Aptos"/>
          <w:noProof/>
          <w:kern w:val="2"/>
          <w:lang w:val="en-US" w:eastAsia="en-US"/>
        </w:rPr>
      </w:pPr>
      <w:hyperlink w:anchor="_Toc232538872" w:history="1">
        <w:r w:rsidRPr="00A17E18">
          <w:rPr>
            <w:rStyle w:val="Hyperlink"/>
            <w:noProof/>
          </w:rPr>
          <w:t>5.6.</w:t>
        </w:r>
        <w:r w:rsidRPr="00A06B1C">
          <w:rPr>
            <w:rFonts w:ascii="Aptos" w:hAnsi="Aptos"/>
            <w:noProof/>
            <w:kern w:val="2"/>
            <w:lang w:val="en-US" w:eastAsia="en-US"/>
          </w:rPr>
          <w:tab/>
        </w:r>
        <w:r w:rsidRPr="00A17E18">
          <w:rPr>
            <w:rStyle w:val="Hyperlink"/>
            <w:noProof/>
          </w:rPr>
          <w:t>5.6 Qualitative Methodology and Comparative Setup</w:t>
        </w:r>
        <w:r>
          <w:rPr>
            <w:noProof/>
            <w:webHidden/>
          </w:rPr>
          <w:tab/>
        </w:r>
        <w:r>
          <w:rPr>
            <w:noProof/>
            <w:webHidden/>
          </w:rPr>
          <w:fldChar w:fldCharType="begin"/>
        </w:r>
        <w:r>
          <w:rPr>
            <w:noProof/>
            <w:webHidden/>
          </w:rPr>
          <w:instrText xml:space="preserve"> PAGEREF _Toc232538872 \h </w:instrText>
        </w:r>
        <w:r>
          <w:rPr>
            <w:noProof/>
            <w:webHidden/>
          </w:rPr>
        </w:r>
        <w:r>
          <w:rPr>
            <w:noProof/>
            <w:webHidden/>
          </w:rPr>
          <w:fldChar w:fldCharType="separate"/>
        </w:r>
        <w:r>
          <w:rPr>
            <w:noProof/>
            <w:webHidden/>
          </w:rPr>
          <w:t>41</w:t>
        </w:r>
        <w:r>
          <w:rPr>
            <w:noProof/>
            <w:webHidden/>
          </w:rPr>
          <w:fldChar w:fldCharType="end"/>
        </w:r>
      </w:hyperlink>
    </w:p>
    <w:p w14:paraId="197966D8" w14:textId="77777777" w:rsidR="00A06B1C" w:rsidRPr="00A06B1C" w:rsidRDefault="00A06B1C">
      <w:pPr>
        <w:pStyle w:val="TOC1"/>
        <w:rPr>
          <w:rFonts w:ascii="Aptos" w:hAnsi="Aptos"/>
          <w:bCs w:val="0"/>
          <w:color w:val="auto"/>
          <w:kern w:val="2"/>
          <w:lang w:val="en-US" w:eastAsia="en-US"/>
        </w:rPr>
      </w:pPr>
      <w:hyperlink w:anchor="_Toc232538873" w:history="1">
        <w:r w:rsidRPr="00A17E18">
          <w:rPr>
            <w:rStyle w:val="Hyperlink"/>
          </w:rPr>
          <w:t>6.</w:t>
        </w:r>
        <w:r w:rsidRPr="00A06B1C">
          <w:rPr>
            <w:rFonts w:ascii="Aptos" w:hAnsi="Aptos"/>
            <w:bCs w:val="0"/>
            <w:color w:val="auto"/>
            <w:kern w:val="2"/>
            <w:lang w:val="en-US" w:eastAsia="en-US"/>
          </w:rPr>
          <w:tab/>
        </w:r>
        <w:r w:rsidRPr="00A17E18">
          <w:rPr>
            <w:rStyle w:val="Hyperlink"/>
          </w:rPr>
          <w:t>CHAPTER 6: Prompt Engineering And Grounding</w:t>
        </w:r>
        <w:r>
          <w:rPr>
            <w:webHidden/>
          </w:rPr>
          <w:tab/>
        </w:r>
        <w:r>
          <w:rPr>
            <w:webHidden/>
          </w:rPr>
          <w:fldChar w:fldCharType="begin"/>
        </w:r>
        <w:r>
          <w:rPr>
            <w:webHidden/>
          </w:rPr>
          <w:instrText xml:space="preserve"> PAGEREF _Toc232538873 \h </w:instrText>
        </w:r>
        <w:r>
          <w:rPr>
            <w:webHidden/>
          </w:rPr>
        </w:r>
        <w:r>
          <w:rPr>
            <w:webHidden/>
          </w:rPr>
          <w:fldChar w:fldCharType="separate"/>
        </w:r>
        <w:r>
          <w:rPr>
            <w:webHidden/>
          </w:rPr>
          <w:t>43</w:t>
        </w:r>
        <w:r>
          <w:rPr>
            <w:webHidden/>
          </w:rPr>
          <w:fldChar w:fldCharType="end"/>
        </w:r>
      </w:hyperlink>
    </w:p>
    <w:p w14:paraId="616B21E4" w14:textId="77777777" w:rsidR="00A06B1C" w:rsidRPr="00A06B1C" w:rsidRDefault="00A06B1C">
      <w:pPr>
        <w:pStyle w:val="TOC2"/>
        <w:rPr>
          <w:rFonts w:ascii="Aptos" w:hAnsi="Aptos"/>
          <w:noProof/>
          <w:kern w:val="2"/>
          <w:lang w:val="en-US" w:eastAsia="en-US"/>
        </w:rPr>
      </w:pPr>
      <w:hyperlink w:anchor="_Toc232538874" w:history="1">
        <w:r w:rsidRPr="00A17E18">
          <w:rPr>
            <w:rStyle w:val="Hyperlink"/>
            <w:noProof/>
          </w:rPr>
          <w:t>6.1.</w:t>
        </w:r>
        <w:r w:rsidRPr="00A06B1C">
          <w:rPr>
            <w:rFonts w:ascii="Aptos" w:hAnsi="Aptos"/>
            <w:noProof/>
            <w:kern w:val="2"/>
            <w:lang w:val="en-US" w:eastAsia="en-US"/>
          </w:rPr>
          <w:tab/>
        </w:r>
        <w:r w:rsidRPr="00A17E18">
          <w:rPr>
            <w:rStyle w:val="Hyperlink"/>
            <w:noProof/>
          </w:rPr>
          <w:t>6.1 LLM Prompt Design</w:t>
        </w:r>
        <w:r>
          <w:rPr>
            <w:noProof/>
            <w:webHidden/>
          </w:rPr>
          <w:tab/>
        </w:r>
        <w:r>
          <w:rPr>
            <w:noProof/>
            <w:webHidden/>
          </w:rPr>
          <w:fldChar w:fldCharType="begin"/>
        </w:r>
        <w:r>
          <w:rPr>
            <w:noProof/>
            <w:webHidden/>
          </w:rPr>
          <w:instrText xml:space="preserve"> PAGEREF _Toc232538874 \h </w:instrText>
        </w:r>
        <w:r>
          <w:rPr>
            <w:noProof/>
            <w:webHidden/>
          </w:rPr>
        </w:r>
        <w:r>
          <w:rPr>
            <w:noProof/>
            <w:webHidden/>
          </w:rPr>
          <w:fldChar w:fldCharType="separate"/>
        </w:r>
        <w:r>
          <w:rPr>
            <w:noProof/>
            <w:webHidden/>
          </w:rPr>
          <w:t>43</w:t>
        </w:r>
        <w:r>
          <w:rPr>
            <w:noProof/>
            <w:webHidden/>
          </w:rPr>
          <w:fldChar w:fldCharType="end"/>
        </w:r>
      </w:hyperlink>
    </w:p>
    <w:p w14:paraId="66001539" w14:textId="77777777" w:rsidR="00A06B1C" w:rsidRPr="00A06B1C" w:rsidRDefault="00A06B1C">
      <w:pPr>
        <w:pStyle w:val="TOC2"/>
        <w:rPr>
          <w:rFonts w:ascii="Aptos" w:hAnsi="Aptos"/>
          <w:noProof/>
          <w:kern w:val="2"/>
          <w:lang w:val="en-US" w:eastAsia="en-US"/>
        </w:rPr>
      </w:pPr>
      <w:hyperlink w:anchor="_Toc232538875" w:history="1">
        <w:r w:rsidRPr="00A17E18">
          <w:rPr>
            <w:rStyle w:val="Hyperlink"/>
            <w:noProof/>
          </w:rPr>
          <w:t>6.2.</w:t>
        </w:r>
        <w:r w:rsidRPr="00A06B1C">
          <w:rPr>
            <w:rFonts w:ascii="Aptos" w:hAnsi="Aptos"/>
            <w:noProof/>
            <w:kern w:val="2"/>
            <w:lang w:val="en-US" w:eastAsia="en-US"/>
          </w:rPr>
          <w:tab/>
        </w:r>
        <w:r w:rsidRPr="00A17E18">
          <w:rPr>
            <w:rStyle w:val="Hyperlink"/>
            <w:noProof/>
          </w:rPr>
          <w:t>6.2 Hallucination Reduction and the "Not Found" Rule</w:t>
        </w:r>
        <w:r>
          <w:rPr>
            <w:noProof/>
            <w:webHidden/>
          </w:rPr>
          <w:tab/>
        </w:r>
        <w:r>
          <w:rPr>
            <w:noProof/>
            <w:webHidden/>
          </w:rPr>
          <w:fldChar w:fldCharType="begin"/>
        </w:r>
        <w:r>
          <w:rPr>
            <w:noProof/>
            <w:webHidden/>
          </w:rPr>
          <w:instrText xml:space="preserve"> PAGEREF _Toc232538875 \h </w:instrText>
        </w:r>
        <w:r>
          <w:rPr>
            <w:noProof/>
            <w:webHidden/>
          </w:rPr>
        </w:r>
        <w:r>
          <w:rPr>
            <w:noProof/>
            <w:webHidden/>
          </w:rPr>
          <w:fldChar w:fldCharType="separate"/>
        </w:r>
        <w:r>
          <w:rPr>
            <w:noProof/>
            <w:webHidden/>
          </w:rPr>
          <w:t>43</w:t>
        </w:r>
        <w:r>
          <w:rPr>
            <w:noProof/>
            <w:webHidden/>
          </w:rPr>
          <w:fldChar w:fldCharType="end"/>
        </w:r>
      </w:hyperlink>
    </w:p>
    <w:p w14:paraId="2C3B0D0A" w14:textId="77777777" w:rsidR="00A06B1C" w:rsidRPr="00A06B1C" w:rsidRDefault="00A06B1C">
      <w:pPr>
        <w:pStyle w:val="TOC1"/>
        <w:rPr>
          <w:rFonts w:ascii="Aptos" w:hAnsi="Aptos"/>
          <w:bCs w:val="0"/>
          <w:color w:val="auto"/>
          <w:kern w:val="2"/>
          <w:lang w:val="en-US" w:eastAsia="en-US"/>
        </w:rPr>
      </w:pPr>
      <w:hyperlink w:anchor="_Toc232538876" w:history="1">
        <w:r w:rsidRPr="00A17E18">
          <w:rPr>
            <w:rStyle w:val="Hyperlink"/>
          </w:rPr>
          <w:t>7.</w:t>
        </w:r>
        <w:r w:rsidRPr="00A06B1C">
          <w:rPr>
            <w:rFonts w:ascii="Aptos" w:hAnsi="Aptos"/>
            <w:bCs w:val="0"/>
            <w:color w:val="auto"/>
            <w:kern w:val="2"/>
            <w:lang w:val="en-US" w:eastAsia="en-US"/>
          </w:rPr>
          <w:tab/>
        </w:r>
        <w:r w:rsidRPr="00A17E18">
          <w:rPr>
            <w:rStyle w:val="Hyperlink"/>
          </w:rPr>
          <w:t>CHAPTER 7: Experimental Results</w:t>
        </w:r>
        <w:r>
          <w:rPr>
            <w:webHidden/>
          </w:rPr>
          <w:tab/>
        </w:r>
        <w:r>
          <w:rPr>
            <w:webHidden/>
          </w:rPr>
          <w:fldChar w:fldCharType="begin"/>
        </w:r>
        <w:r>
          <w:rPr>
            <w:webHidden/>
          </w:rPr>
          <w:instrText xml:space="preserve"> PAGEREF _Toc232538876 \h </w:instrText>
        </w:r>
        <w:r>
          <w:rPr>
            <w:webHidden/>
          </w:rPr>
        </w:r>
        <w:r>
          <w:rPr>
            <w:webHidden/>
          </w:rPr>
          <w:fldChar w:fldCharType="separate"/>
        </w:r>
        <w:r>
          <w:rPr>
            <w:webHidden/>
          </w:rPr>
          <w:t>44</w:t>
        </w:r>
        <w:r>
          <w:rPr>
            <w:webHidden/>
          </w:rPr>
          <w:fldChar w:fldCharType="end"/>
        </w:r>
      </w:hyperlink>
    </w:p>
    <w:p w14:paraId="70701099" w14:textId="77777777" w:rsidR="00A06B1C" w:rsidRPr="00A06B1C" w:rsidRDefault="00A06B1C">
      <w:pPr>
        <w:pStyle w:val="TOC2"/>
        <w:rPr>
          <w:rFonts w:ascii="Aptos" w:hAnsi="Aptos"/>
          <w:noProof/>
          <w:kern w:val="2"/>
          <w:lang w:val="en-US" w:eastAsia="en-US"/>
        </w:rPr>
      </w:pPr>
      <w:hyperlink w:anchor="_Toc232538877" w:history="1">
        <w:r w:rsidRPr="00A17E18">
          <w:rPr>
            <w:rStyle w:val="Hyperlink"/>
            <w:noProof/>
          </w:rPr>
          <w:t>7.1.</w:t>
        </w:r>
        <w:r w:rsidRPr="00A06B1C">
          <w:rPr>
            <w:rFonts w:ascii="Aptos" w:hAnsi="Aptos"/>
            <w:noProof/>
            <w:kern w:val="2"/>
            <w:lang w:val="en-US" w:eastAsia="en-US"/>
          </w:rPr>
          <w:tab/>
        </w:r>
        <w:r w:rsidRPr="00A17E18">
          <w:rPr>
            <w:rStyle w:val="Hyperlink"/>
            <w:noProof/>
          </w:rPr>
          <w:t>7.1 Quantitative Analysis</w:t>
        </w:r>
        <w:r>
          <w:rPr>
            <w:noProof/>
            <w:webHidden/>
          </w:rPr>
          <w:tab/>
        </w:r>
        <w:r>
          <w:rPr>
            <w:noProof/>
            <w:webHidden/>
          </w:rPr>
          <w:fldChar w:fldCharType="begin"/>
        </w:r>
        <w:r>
          <w:rPr>
            <w:noProof/>
            <w:webHidden/>
          </w:rPr>
          <w:instrText xml:space="preserve"> PAGEREF _Toc232538877 \h </w:instrText>
        </w:r>
        <w:r>
          <w:rPr>
            <w:noProof/>
            <w:webHidden/>
          </w:rPr>
        </w:r>
        <w:r>
          <w:rPr>
            <w:noProof/>
            <w:webHidden/>
          </w:rPr>
          <w:fldChar w:fldCharType="separate"/>
        </w:r>
        <w:r>
          <w:rPr>
            <w:noProof/>
            <w:webHidden/>
          </w:rPr>
          <w:t>44</w:t>
        </w:r>
        <w:r>
          <w:rPr>
            <w:noProof/>
            <w:webHidden/>
          </w:rPr>
          <w:fldChar w:fldCharType="end"/>
        </w:r>
      </w:hyperlink>
    </w:p>
    <w:p w14:paraId="1639A0DD" w14:textId="77777777" w:rsidR="00A06B1C" w:rsidRPr="00A06B1C" w:rsidRDefault="00A06B1C">
      <w:pPr>
        <w:pStyle w:val="TOC2"/>
        <w:rPr>
          <w:rFonts w:ascii="Aptos" w:hAnsi="Aptos"/>
          <w:noProof/>
          <w:kern w:val="2"/>
          <w:lang w:val="en-US" w:eastAsia="en-US"/>
        </w:rPr>
      </w:pPr>
      <w:hyperlink w:anchor="_Toc232538878" w:history="1">
        <w:r w:rsidRPr="00A17E18">
          <w:rPr>
            <w:rStyle w:val="Hyperlink"/>
            <w:noProof/>
          </w:rPr>
          <w:t>7.2.</w:t>
        </w:r>
        <w:r w:rsidRPr="00A06B1C">
          <w:rPr>
            <w:rFonts w:ascii="Aptos" w:hAnsi="Aptos"/>
            <w:noProof/>
            <w:kern w:val="2"/>
            <w:lang w:val="en-US" w:eastAsia="en-US"/>
          </w:rPr>
          <w:tab/>
        </w:r>
        <w:r w:rsidRPr="00A17E18">
          <w:rPr>
            <w:rStyle w:val="Hyperlink"/>
            <w:noProof/>
          </w:rPr>
          <w:t>7.2 Performance Summary</w:t>
        </w:r>
        <w:r>
          <w:rPr>
            <w:noProof/>
            <w:webHidden/>
          </w:rPr>
          <w:tab/>
        </w:r>
        <w:r>
          <w:rPr>
            <w:noProof/>
            <w:webHidden/>
          </w:rPr>
          <w:fldChar w:fldCharType="begin"/>
        </w:r>
        <w:r>
          <w:rPr>
            <w:noProof/>
            <w:webHidden/>
          </w:rPr>
          <w:instrText xml:space="preserve"> PAGEREF _Toc232538878 \h </w:instrText>
        </w:r>
        <w:r>
          <w:rPr>
            <w:noProof/>
            <w:webHidden/>
          </w:rPr>
        </w:r>
        <w:r>
          <w:rPr>
            <w:noProof/>
            <w:webHidden/>
          </w:rPr>
          <w:fldChar w:fldCharType="separate"/>
        </w:r>
        <w:r>
          <w:rPr>
            <w:noProof/>
            <w:webHidden/>
          </w:rPr>
          <w:t>44</w:t>
        </w:r>
        <w:r>
          <w:rPr>
            <w:noProof/>
            <w:webHidden/>
          </w:rPr>
          <w:fldChar w:fldCharType="end"/>
        </w:r>
      </w:hyperlink>
    </w:p>
    <w:p w14:paraId="3BDD0BB0" w14:textId="77777777" w:rsidR="00A06B1C" w:rsidRPr="00A06B1C" w:rsidRDefault="00A06B1C">
      <w:pPr>
        <w:pStyle w:val="TOC2"/>
        <w:rPr>
          <w:rFonts w:ascii="Aptos" w:hAnsi="Aptos"/>
          <w:noProof/>
          <w:kern w:val="2"/>
          <w:lang w:val="en-US" w:eastAsia="en-US"/>
        </w:rPr>
      </w:pPr>
      <w:hyperlink w:anchor="_Toc232538879" w:history="1">
        <w:r w:rsidRPr="00A17E18">
          <w:rPr>
            <w:rStyle w:val="Hyperlink"/>
            <w:noProof/>
          </w:rPr>
          <w:t>7.3.</w:t>
        </w:r>
        <w:r w:rsidRPr="00A06B1C">
          <w:rPr>
            <w:rFonts w:ascii="Aptos" w:hAnsi="Aptos"/>
            <w:noProof/>
            <w:kern w:val="2"/>
            <w:lang w:val="en-US" w:eastAsia="en-US"/>
          </w:rPr>
          <w:tab/>
        </w:r>
        <w:r w:rsidRPr="00A17E18">
          <w:rPr>
            <w:rStyle w:val="Hyperlink"/>
            <w:noProof/>
          </w:rPr>
          <w:t>7.3 Qualitative Error Analysis &amp; Deep Interpretation</w:t>
        </w:r>
        <w:r>
          <w:rPr>
            <w:noProof/>
            <w:webHidden/>
          </w:rPr>
          <w:tab/>
        </w:r>
        <w:r>
          <w:rPr>
            <w:noProof/>
            <w:webHidden/>
          </w:rPr>
          <w:fldChar w:fldCharType="begin"/>
        </w:r>
        <w:r>
          <w:rPr>
            <w:noProof/>
            <w:webHidden/>
          </w:rPr>
          <w:instrText xml:space="preserve"> PAGEREF _Toc232538879 \h </w:instrText>
        </w:r>
        <w:r>
          <w:rPr>
            <w:noProof/>
            <w:webHidden/>
          </w:rPr>
        </w:r>
        <w:r>
          <w:rPr>
            <w:noProof/>
            <w:webHidden/>
          </w:rPr>
          <w:fldChar w:fldCharType="separate"/>
        </w:r>
        <w:r>
          <w:rPr>
            <w:noProof/>
            <w:webHidden/>
          </w:rPr>
          <w:t>48</w:t>
        </w:r>
        <w:r>
          <w:rPr>
            <w:noProof/>
            <w:webHidden/>
          </w:rPr>
          <w:fldChar w:fldCharType="end"/>
        </w:r>
      </w:hyperlink>
    </w:p>
    <w:p w14:paraId="2A162AC4" w14:textId="77777777" w:rsidR="00A06B1C" w:rsidRPr="00A06B1C" w:rsidRDefault="00A06B1C">
      <w:pPr>
        <w:pStyle w:val="TOC2"/>
        <w:rPr>
          <w:rFonts w:ascii="Aptos" w:hAnsi="Aptos"/>
          <w:noProof/>
          <w:kern w:val="2"/>
          <w:lang w:val="en-US" w:eastAsia="en-US"/>
        </w:rPr>
      </w:pPr>
      <w:hyperlink w:anchor="_Toc232538880" w:history="1">
        <w:r w:rsidRPr="00A17E18">
          <w:rPr>
            <w:rStyle w:val="Hyperlink"/>
            <w:noProof/>
          </w:rPr>
          <w:t>7.4.</w:t>
        </w:r>
        <w:r w:rsidRPr="00A06B1C">
          <w:rPr>
            <w:rFonts w:ascii="Aptos" w:hAnsi="Aptos"/>
            <w:noProof/>
            <w:kern w:val="2"/>
            <w:lang w:val="en-US" w:eastAsia="en-US"/>
          </w:rPr>
          <w:tab/>
        </w:r>
        <w:r w:rsidRPr="00A17E18">
          <w:rPr>
            <w:rStyle w:val="Hyperlink"/>
            <w:noProof/>
          </w:rPr>
          <w:t>7.4 Reproducibility</w:t>
        </w:r>
        <w:r>
          <w:rPr>
            <w:noProof/>
            <w:webHidden/>
          </w:rPr>
          <w:tab/>
        </w:r>
        <w:r>
          <w:rPr>
            <w:noProof/>
            <w:webHidden/>
          </w:rPr>
          <w:fldChar w:fldCharType="begin"/>
        </w:r>
        <w:r>
          <w:rPr>
            <w:noProof/>
            <w:webHidden/>
          </w:rPr>
          <w:instrText xml:space="preserve"> PAGEREF _Toc232538880 \h </w:instrText>
        </w:r>
        <w:r>
          <w:rPr>
            <w:noProof/>
            <w:webHidden/>
          </w:rPr>
        </w:r>
        <w:r>
          <w:rPr>
            <w:noProof/>
            <w:webHidden/>
          </w:rPr>
          <w:fldChar w:fldCharType="separate"/>
        </w:r>
        <w:r>
          <w:rPr>
            <w:noProof/>
            <w:webHidden/>
          </w:rPr>
          <w:t>53</w:t>
        </w:r>
        <w:r>
          <w:rPr>
            <w:noProof/>
            <w:webHidden/>
          </w:rPr>
          <w:fldChar w:fldCharType="end"/>
        </w:r>
      </w:hyperlink>
    </w:p>
    <w:p w14:paraId="2F737426" w14:textId="77777777" w:rsidR="00A06B1C" w:rsidRPr="00A06B1C" w:rsidRDefault="00A06B1C">
      <w:pPr>
        <w:pStyle w:val="TOC2"/>
        <w:rPr>
          <w:rFonts w:ascii="Aptos" w:hAnsi="Aptos"/>
          <w:noProof/>
          <w:kern w:val="2"/>
          <w:lang w:val="en-US" w:eastAsia="en-US"/>
        </w:rPr>
      </w:pPr>
      <w:hyperlink w:anchor="_Toc232538881" w:history="1">
        <w:r w:rsidRPr="00A17E18">
          <w:rPr>
            <w:rStyle w:val="Hyperlink"/>
            <w:noProof/>
          </w:rPr>
          <w:t>7.5.</w:t>
        </w:r>
        <w:r w:rsidRPr="00A06B1C">
          <w:rPr>
            <w:rFonts w:ascii="Aptos" w:hAnsi="Aptos"/>
            <w:noProof/>
            <w:kern w:val="2"/>
            <w:lang w:val="en-US" w:eastAsia="en-US"/>
          </w:rPr>
          <w:tab/>
        </w:r>
        <w:r w:rsidRPr="00A17E18">
          <w:rPr>
            <w:rStyle w:val="Hyperlink"/>
            <w:noProof/>
          </w:rPr>
          <w:t>7.5 Ethical Considerations</w:t>
        </w:r>
        <w:r>
          <w:rPr>
            <w:noProof/>
            <w:webHidden/>
          </w:rPr>
          <w:tab/>
        </w:r>
        <w:r>
          <w:rPr>
            <w:noProof/>
            <w:webHidden/>
          </w:rPr>
          <w:fldChar w:fldCharType="begin"/>
        </w:r>
        <w:r>
          <w:rPr>
            <w:noProof/>
            <w:webHidden/>
          </w:rPr>
          <w:instrText xml:space="preserve"> PAGEREF _Toc232538881 \h </w:instrText>
        </w:r>
        <w:r>
          <w:rPr>
            <w:noProof/>
            <w:webHidden/>
          </w:rPr>
        </w:r>
        <w:r>
          <w:rPr>
            <w:noProof/>
            <w:webHidden/>
          </w:rPr>
          <w:fldChar w:fldCharType="separate"/>
        </w:r>
        <w:r>
          <w:rPr>
            <w:noProof/>
            <w:webHidden/>
          </w:rPr>
          <w:t>53</w:t>
        </w:r>
        <w:r>
          <w:rPr>
            <w:noProof/>
            <w:webHidden/>
          </w:rPr>
          <w:fldChar w:fldCharType="end"/>
        </w:r>
      </w:hyperlink>
    </w:p>
    <w:p w14:paraId="7B3BB290" w14:textId="77777777" w:rsidR="00A06B1C" w:rsidRPr="00A06B1C" w:rsidRDefault="00A06B1C">
      <w:pPr>
        <w:pStyle w:val="TOC1"/>
        <w:rPr>
          <w:rFonts w:ascii="Aptos" w:hAnsi="Aptos"/>
          <w:bCs w:val="0"/>
          <w:color w:val="auto"/>
          <w:kern w:val="2"/>
          <w:lang w:val="en-US" w:eastAsia="en-US"/>
        </w:rPr>
      </w:pPr>
      <w:hyperlink w:anchor="_Toc232538882" w:history="1">
        <w:r w:rsidRPr="00A17E18">
          <w:rPr>
            <w:rStyle w:val="Hyperlink"/>
          </w:rPr>
          <w:t>8.</w:t>
        </w:r>
        <w:r w:rsidRPr="00A06B1C">
          <w:rPr>
            <w:rFonts w:ascii="Aptos" w:hAnsi="Aptos"/>
            <w:bCs w:val="0"/>
            <w:color w:val="auto"/>
            <w:kern w:val="2"/>
            <w:lang w:val="en-US" w:eastAsia="en-US"/>
          </w:rPr>
          <w:tab/>
        </w:r>
        <w:r w:rsidRPr="00A17E18">
          <w:rPr>
            <w:rStyle w:val="Hyperlink"/>
          </w:rPr>
          <w:t>CHAPTER 8: Conclusion</w:t>
        </w:r>
        <w:r>
          <w:rPr>
            <w:webHidden/>
          </w:rPr>
          <w:tab/>
        </w:r>
        <w:r>
          <w:rPr>
            <w:webHidden/>
          </w:rPr>
          <w:fldChar w:fldCharType="begin"/>
        </w:r>
        <w:r>
          <w:rPr>
            <w:webHidden/>
          </w:rPr>
          <w:instrText xml:space="preserve"> PAGEREF _Toc232538882 \h </w:instrText>
        </w:r>
        <w:r>
          <w:rPr>
            <w:webHidden/>
          </w:rPr>
        </w:r>
        <w:r>
          <w:rPr>
            <w:webHidden/>
          </w:rPr>
          <w:fldChar w:fldCharType="separate"/>
        </w:r>
        <w:r>
          <w:rPr>
            <w:webHidden/>
          </w:rPr>
          <w:t>54</w:t>
        </w:r>
        <w:r>
          <w:rPr>
            <w:webHidden/>
          </w:rPr>
          <w:fldChar w:fldCharType="end"/>
        </w:r>
      </w:hyperlink>
    </w:p>
    <w:p w14:paraId="3C3E3992" w14:textId="77777777" w:rsidR="00A06B1C" w:rsidRPr="00A06B1C" w:rsidRDefault="00A06B1C">
      <w:pPr>
        <w:pStyle w:val="TOC2"/>
        <w:rPr>
          <w:rFonts w:ascii="Aptos" w:hAnsi="Aptos"/>
          <w:noProof/>
          <w:kern w:val="2"/>
          <w:lang w:val="en-US" w:eastAsia="en-US"/>
        </w:rPr>
      </w:pPr>
      <w:hyperlink w:anchor="_Toc232538883" w:history="1">
        <w:r w:rsidRPr="00A17E18">
          <w:rPr>
            <w:rStyle w:val="Hyperlink"/>
            <w:noProof/>
          </w:rPr>
          <w:t>8.1.</w:t>
        </w:r>
        <w:r w:rsidRPr="00A06B1C">
          <w:rPr>
            <w:rFonts w:ascii="Aptos" w:hAnsi="Aptos"/>
            <w:noProof/>
            <w:kern w:val="2"/>
            <w:lang w:val="en-US" w:eastAsia="en-US"/>
          </w:rPr>
          <w:tab/>
        </w:r>
        <w:r w:rsidRPr="00A17E18">
          <w:rPr>
            <w:rStyle w:val="Hyperlink"/>
            <w:noProof/>
          </w:rPr>
          <w:t>8.1 Research Summary</w:t>
        </w:r>
        <w:r>
          <w:rPr>
            <w:noProof/>
            <w:webHidden/>
          </w:rPr>
          <w:tab/>
        </w:r>
        <w:r>
          <w:rPr>
            <w:noProof/>
            <w:webHidden/>
          </w:rPr>
          <w:fldChar w:fldCharType="begin"/>
        </w:r>
        <w:r>
          <w:rPr>
            <w:noProof/>
            <w:webHidden/>
          </w:rPr>
          <w:instrText xml:space="preserve"> PAGEREF _Toc232538883 \h </w:instrText>
        </w:r>
        <w:r>
          <w:rPr>
            <w:noProof/>
            <w:webHidden/>
          </w:rPr>
        </w:r>
        <w:r>
          <w:rPr>
            <w:noProof/>
            <w:webHidden/>
          </w:rPr>
          <w:fldChar w:fldCharType="separate"/>
        </w:r>
        <w:r>
          <w:rPr>
            <w:noProof/>
            <w:webHidden/>
          </w:rPr>
          <w:t>54</w:t>
        </w:r>
        <w:r>
          <w:rPr>
            <w:noProof/>
            <w:webHidden/>
          </w:rPr>
          <w:fldChar w:fldCharType="end"/>
        </w:r>
      </w:hyperlink>
    </w:p>
    <w:p w14:paraId="3A33683C" w14:textId="77777777" w:rsidR="00A06B1C" w:rsidRPr="00A06B1C" w:rsidRDefault="00A06B1C">
      <w:pPr>
        <w:pStyle w:val="TOC2"/>
        <w:rPr>
          <w:rFonts w:ascii="Aptos" w:hAnsi="Aptos"/>
          <w:noProof/>
          <w:kern w:val="2"/>
          <w:lang w:val="en-US" w:eastAsia="en-US"/>
        </w:rPr>
      </w:pPr>
      <w:hyperlink w:anchor="_Toc232538884" w:history="1">
        <w:r w:rsidRPr="00A17E18">
          <w:rPr>
            <w:rStyle w:val="Hyperlink"/>
            <w:noProof/>
          </w:rPr>
          <w:t>8.2.</w:t>
        </w:r>
        <w:r w:rsidRPr="00A06B1C">
          <w:rPr>
            <w:rFonts w:ascii="Aptos" w:hAnsi="Aptos"/>
            <w:noProof/>
            <w:kern w:val="2"/>
            <w:lang w:val="en-US" w:eastAsia="en-US"/>
          </w:rPr>
          <w:tab/>
        </w:r>
        <w:r w:rsidRPr="00A17E18">
          <w:rPr>
            <w:rStyle w:val="Hyperlink"/>
            <w:noProof/>
          </w:rPr>
          <w:t>8.2 Limitations</w:t>
        </w:r>
        <w:r>
          <w:rPr>
            <w:noProof/>
            <w:webHidden/>
          </w:rPr>
          <w:tab/>
        </w:r>
        <w:r>
          <w:rPr>
            <w:noProof/>
            <w:webHidden/>
          </w:rPr>
          <w:fldChar w:fldCharType="begin"/>
        </w:r>
        <w:r>
          <w:rPr>
            <w:noProof/>
            <w:webHidden/>
          </w:rPr>
          <w:instrText xml:space="preserve"> PAGEREF _Toc232538884 \h </w:instrText>
        </w:r>
        <w:r>
          <w:rPr>
            <w:noProof/>
            <w:webHidden/>
          </w:rPr>
        </w:r>
        <w:r>
          <w:rPr>
            <w:noProof/>
            <w:webHidden/>
          </w:rPr>
          <w:fldChar w:fldCharType="separate"/>
        </w:r>
        <w:r>
          <w:rPr>
            <w:noProof/>
            <w:webHidden/>
          </w:rPr>
          <w:t>54</w:t>
        </w:r>
        <w:r>
          <w:rPr>
            <w:noProof/>
            <w:webHidden/>
          </w:rPr>
          <w:fldChar w:fldCharType="end"/>
        </w:r>
      </w:hyperlink>
    </w:p>
    <w:p w14:paraId="6132A99A" w14:textId="77777777" w:rsidR="00A06B1C" w:rsidRPr="00A06B1C" w:rsidRDefault="00A06B1C">
      <w:pPr>
        <w:pStyle w:val="TOC2"/>
        <w:rPr>
          <w:rFonts w:ascii="Aptos" w:hAnsi="Aptos"/>
          <w:noProof/>
          <w:kern w:val="2"/>
          <w:lang w:val="en-US" w:eastAsia="en-US"/>
        </w:rPr>
      </w:pPr>
      <w:hyperlink w:anchor="_Toc232538885" w:history="1">
        <w:r w:rsidRPr="00A17E18">
          <w:rPr>
            <w:rStyle w:val="Hyperlink"/>
            <w:noProof/>
          </w:rPr>
          <w:t>8.3.</w:t>
        </w:r>
        <w:r w:rsidRPr="00A06B1C">
          <w:rPr>
            <w:rFonts w:ascii="Aptos" w:hAnsi="Aptos"/>
            <w:noProof/>
            <w:kern w:val="2"/>
            <w:lang w:val="en-US" w:eastAsia="en-US"/>
          </w:rPr>
          <w:tab/>
        </w:r>
        <w:r w:rsidRPr="00A17E18">
          <w:rPr>
            <w:rStyle w:val="Hyperlink"/>
            <w:noProof/>
          </w:rPr>
          <w:t>8.3 Contribution and Future Work</w:t>
        </w:r>
        <w:r>
          <w:rPr>
            <w:noProof/>
            <w:webHidden/>
          </w:rPr>
          <w:tab/>
        </w:r>
        <w:r>
          <w:rPr>
            <w:noProof/>
            <w:webHidden/>
          </w:rPr>
          <w:fldChar w:fldCharType="begin"/>
        </w:r>
        <w:r>
          <w:rPr>
            <w:noProof/>
            <w:webHidden/>
          </w:rPr>
          <w:instrText xml:space="preserve"> PAGEREF _Toc232538885 \h </w:instrText>
        </w:r>
        <w:r>
          <w:rPr>
            <w:noProof/>
            <w:webHidden/>
          </w:rPr>
        </w:r>
        <w:r>
          <w:rPr>
            <w:noProof/>
            <w:webHidden/>
          </w:rPr>
          <w:fldChar w:fldCharType="separate"/>
        </w:r>
        <w:r>
          <w:rPr>
            <w:noProof/>
            <w:webHidden/>
          </w:rPr>
          <w:t>54</w:t>
        </w:r>
        <w:r>
          <w:rPr>
            <w:noProof/>
            <w:webHidden/>
          </w:rPr>
          <w:fldChar w:fldCharType="end"/>
        </w:r>
      </w:hyperlink>
    </w:p>
    <w:p w14:paraId="6FA150AF" w14:textId="77777777" w:rsidR="00A06B1C" w:rsidRPr="00A06B1C" w:rsidRDefault="00A06B1C">
      <w:pPr>
        <w:pStyle w:val="TOC1"/>
        <w:rPr>
          <w:rFonts w:ascii="Aptos" w:hAnsi="Aptos"/>
          <w:bCs w:val="0"/>
          <w:color w:val="auto"/>
          <w:kern w:val="2"/>
          <w:lang w:val="en-US" w:eastAsia="en-US"/>
        </w:rPr>
      </w:pPr>
      <w:hyperlink w:anchor="_Toc232538886" w:history="1">
        <w:r w:rsidRPr="00A17E18">
          <w:rPr>
            <w:rStyle w:val="Hyperlink"/>
          </w:rPr>
          <w:t>9.</w:t>
        </w:r>
        <w:r w:rsidRPr="00A06B1C">
          <w:rPr>
            <w:rFonts w:ascii="Aptos" w:hAnsi="Aptos"/>
            <w:bCs w:val="0"/>
            <w:color w:val="auto"/>
            <w:kern w:val="2"/>
            <w:lang w:val="en-US" w:eastAsia="en-US"/>
          </w:rPr>
          <w:tab/>
        </w:r>
        <w:r w:rsidRPr="00A17E18">
          <w:rPr>
            <w:rStyle w:val="Hyperlink"/>
          </w:rPr>
          <w:t>References</w:t>
        </w:r>
        <w:r>
          <w:rPr>
            <w:webHidden/>
          </w:rPr>
          <w:tab/>
        </w:r>
        <w:r>
          <w:rPr>
            <w:webHidden/>
          </w:rPr>
          <w:fldChar w:fldCharType="begin"/>
        </w:r>
        <w:r>
          <w:rPr>
            <w:webHidden/>
          </w:rPr>
          <w:instrText xml:space="preserve"> PAGEREF _Toc232538886 \h </w:instrText>
        </w:r>
        <w:r>
          <w:rPr>
            <w:webHidden/>
          </w:rPr>
        </w:r>
        <w:r>
          <w:rPr>
            <w:webHidden/>
          </w:rPr>
          <w:fldChar w:fldCharType="separate"/>
        </w:r>
        <w:r>
          <w:rPr>
            <w:webHidden/>
          </w:rPr>
          <w:t>56</w:t>
        </w:r>
        <w:r>
          <w:rPr>
            <w:webHidden/>
          </w:rPr>
          <w:fldChar w:fldCharType="end"/>
        </w:r>
      </w:hyperlink>
    </w:p>
    <w:p w14:paraId="1AA13E51" w14:textId="77777777" w:rsidR="00A06B1C" w:rsidRPr="00A06B1C" w:rsidRDefault="00A06B1C">
      <w:pPr>
        <w:pStyle w:val="TOC1"/>
        <w:rPr>
          <w:rFonts w:ascii="Aptos" w:hAnsi="Aptos"/>
          <w:bCs w:val="0"/>
          <w:color w:val="auto"/>
          <w:kern w:val="2"/>
          <w:lang w:val="en-US" w:eastAsia="en-US"/>
        </w:rPr>
      </w:pPr>
      <w:hyperlink w:anchor="_Toc232538887" w:history="1">
        <w:r w:rsidRPr="00A17E18">
          <w:rPr>
            <w:rStyle w:val="Hyperlink"/>
          </w:rPr>
          <w:t>10.</w:t>
        </w:r>
        <w:r w:rsidRPr="00A06B1C">
          <w:rPr>
            <w:rFonts w:ascii="Aptos" w:hAnsi="Aptos"/>
            <w:bCs w:val="0"/>
            <w:color w:val="auto"/>
            <w:kern w:val="2"/>
            <w:lang w:val="en-US" w:eastAsia="en-US"/>
          </w:rPr>
          <w:tab/>
        </w:r>
        <w:r w:rsidRPr="00A17E18">
          <w:rPr>
            <w:rStyle w:val="Hyperlink"/>
          </w:rPr>
          <w:t>List of Figures</w:t>
        </w:r>
        <w:r>
          <w:rPr>
            <w:webHidden/>
          </w:rPr>
          <w:tab/>
        </w:r>
        <w:r>
          <w:rPr>
            <w:webHidden/>
          </w:rPr>
          <w:fldChar w:fldCharType="begin"/>
        </w:r>
        <w:r>
          <w:rPr>
            <w:webHidden/>
          </w:rPr>
          <w:instrText xml:space="preserve"> PAGEREF _Toc232538887 \h </w:instrText>
        </w:r>
        <w:r>
          <w:rPr>
            <w:webHidden/>
          </w:rPr>
        </w:r>
        <w:r>
          <w:rPr>
            <w:webHidden/>
          </w:rPr>
          <w:fldChar w:fldCharType="separate"/>
        </w:r>
        <w:r>
          <w:rPr>
            <w:webHidden/>
          </w:rPr>
          <w:t>58</w:t>
        </w:r>
        <w:r>
          <w:rPr>
            <w:webHidden/>
          </w:rPr>
          <w:fldChar w:fldCharType="end"/>
        </w:r>
      </w:hyperlink>
    </w:p>
    <w:p w14:paraId="36E05CE7" w14:textId="77777777" w:rsidR="00A06B1C" w:rsidRPr="00A06B1C" w:rsidRDefault="00A06B1C">
      <w:pPr>
        <w:pStyle w:val="TOC1"/>
        <w:rPr>
          <w:rFonts w:ascii="Aptos" w:hAnsi="Aptos"/>
          <w:bCs w:val="0"/>
          <w:color w:val="auto"/>
          <w:kern w:val="2"/>
          <w:lang w:val="en-US" w:eastAsia="en-US"/>
        </w:rPr>
      </w:pPr>
      <w:hyperlink w:anchor="_Toc232538888" w:history="1">
        <w:r w:rsidRPr="00A17E18">
          <w:rPr>
            <w:rStyle w:val="Hyperlink"/>
          </w:rPr>
          <w:t>11.</w:t>
        </w:r>
        <w:r w:rsidRPr="00A06B1C">
          <w:rPr>
            <w:rFonts w:ascii="Aptos" w:hAnsi="Aptos"/>
            <w:bCs w:val="0"/>
            <w:color w:val="auto"/>
            <w:kern w:val="2"/>
            <w:lang w:val="en-US" w:eastAsia="en-US"/>
          </w:rPr>
          <w:tab/>
        </w:r>
        <w:r w:rsidRPr="00A17E18">
          <w:rPr>
            <w:rStyle w:val="Hyperlink"/>
          </w:rPr>
          <w:t>List of Tables</w:t>
        </w:r>
        <w:r>
          <w:rPr>
            <w:webHidden/>
          </w:rPr>
          <w:tab/>
        </w:r>
        <w:r>
          <w:rPr>
            <w:webHidden/>
          </w:rPr>
          <w:fldChar w:fldCharType="begin"/>
        </w:r>
        <w:r>
          <w:rPr>
            <w:webHidden/>
          </w:rPr>
          <w:instrText xml:space="preserve"> PAGEREF _Toc232538888 \h </w:instrText>
        </w:r>
        <w:r>
          <w:rPr>
            <w:webHidden/>
          </w:rPr>
        </w:r>
        <w:r>
          <w:rPr>
            <w:webHidden/>
          </w:rPr>
          <w:fldChar w:fldCharType="separate"/>
        </w:r>
        <w:r>
          <w:rPr>
            <w:webHidden/>
          </w:rPr>
          <w:t>59</w:t>
        </w:r>
        <w:r>
          <w:rPr>
            <w:webHidden/>
          </w:rPr>
          <w:fldChar w:fldCharType="end"/>
        </w:r>
      </w:hyperlink>
    </w:p>
    <w:p w14:paraId="5858DB97" w14:textId="77777777" w:rsidR="00A06B1C" w:rsidRPr="00A06B1C" w:rsidRDefault="00A06B1C">
      <w:pPr>
        <w:pStyle w:val="TOC1"/>
        <w:rPr>
          <w:rFonts w:ascii="Aptos" w:hAnsi="Aptos"/>
          <w:bCs w:val="0"/>
          <w:color w:val="auto"/>
          <w:kern w:val="2"/>
          <w:lang w:val="en-US" w:eastAsia="en-US"/>
        </w:rPr>
      </w:pPr>
      <w:hyperlink w:anchor="_Toc232538889" w:history="1">
        <w:r w:rsidRPr="00A17E18">
          <w:rPr>
            <w:rStyle w:val="Hyperlink"/>
          </w:rPr>
          <w:t>12.</w:t>
        </w:r>
        <w:r w:rsidRPr="00A06B1C">
          <w:rPr>
            <w:rFonts w:ascii="Aptos" w:hAnsi="Aptos"/>
            <w:bCs w:val="0"/>
            <w:color w:val="auto"/>
            <w:kern w:val="2"/>
            <w:lang w:val="en-US" w:eastAsia="en-US"/>
          </w:rPr>
          <w:tab/>
        </w:r>
        <w:r w:rsidRPr="00A17E18">
          <w:rPr>
            <w:rStyle w:val="Hyperlink"/>
          </w:rPr>
          <w:t>List of Abbreviations and Symbols</w:t>
        </w:r>
        <w:r>
          <w:rPr>
            <w:webHidden/>
          </w:rPr>
          <w:tab/>
        </w:r>
        <w:r>
          <w:rPr>
            <w:webHidden/>
          </w:rPr>
          <w:fldChar w:fldCharType="begin"/>
        </w:r>
        <w:r>
          <w:rPr>
            <w:webHidden/>
          </w:rPr>
          <w:instrText xml:space="preserve"> PAGEREF _Toc232538889 \h </w:instrText>
        </w:r>
        <w:r>
          <w:rPr>
            <w:webHidden/>
          </w:rPr>
        </w:r>
        <w:r>
          <w:rPr>
            <w:webHidden/>
          </w:rPr>
          <w:fldChar w:fldCharType="separate"/>
        </w:r>
        <w:r>
          <w:rPr>
            <w:webHidden/>
          </w:rPr>
          <w:t>60</w:t>
        </w:r>
        <w:r>
          <w:rPr>
            <w:webHidden/>
          </w:rPr>
          <w:fldChar w:fldCharType="end"/>
        </w:r>
      </w:hyperlink>
    </w:p>
    <w:p w14:paraId="63ED093E" w14:textId="77777777" w:rsidR="00A06B1C" w:rsidRPr="00A06B1C" w:rsidRDefault="00A06B1C">
      <w:pPr>
        <w:pStyle w:val="TOC1"/>
        <w:rPr>
          <w:rFonts w:ascii="Aptos" w:hAnsi="Aptos"/>
          <w:bCs w:val="0"/>
          <w:color w:val="auto"/>
          <w:kern w:val="2"/>
          <w:lang w:val="en-US" w:eastAsia="en-US"/>
        </w:rPr>
      </w:pPr>
      <w:hyperlink w:anchor="_Toc232538890" w:history="1">
        <w:r w:rsidRPr="00A17E18">
          <w:rPr>
            <w:rStyle w:val="Hyperlink"/>
          </w:rPr>
          <w:t>13.</w:t>
        </w:r>
        <w:r w:rsidRPr="00A06B1C">
          <w:rPr>
            <w:rFonts w:ascii="Aptos" w:hAnsi="Aptos"/>
            <w:bCs w:val="0"/>
            <w:color w:val="auto"/>
            <w:kern w:val="2"/>
            <w:lang w:val="en-US" w:eastAsia="en-US"/>
          </w:rPr>
          <w:tab/>
        </w:r>
        <w:r w:rsidRPr="00A17E18">
          <w:rPr>
            <w:rStyle w:val="Hyperlink"/>
          </w:rPr>
          <w:t>Appendix A: Tesseract OCR Implementation</w:t>
        </w:r>
        <w:r>
          <w:rPr>
            <w:webHidden/>
          </w:rPr>
          <w:tab/>
        </w:r>
        <w:r>
          <w:rPr>
            <w:webHidden/>
          </w:rPr>
          <w:fldChar w:fldCharType="begin"/>
        </w:r>
        <w:r>
          <w:rPr>
            <w:webHidden/>
          </w:rPr>
          <w:instrText xml:space="preserve"> PAGEREF _Toc232538890 \h </w:instrText>
        </w:r>
        <w:r>
          <w:rPr>
            <w:webHidden/>
          </w:rPr>
        </w:r>
        <w:r>
          <w:rPr>
            <w:webHidden/>
          </w:rPr>
          <w:fldChar w:fldCharType="separate"/>
        </w:r>
        <w:r>
          <w:rPr>
            <w:webHidden/>
          </w:rPr>
          <w:t>61</w:t>
        </w:r>
        <w:r>
          <w:rPr>
            <w:webHidden/>
          </w:rPr>
          <w:fldChar w:fldCharType="end"/>
        </w:r>
      </w:hyperlink>
    </w:p>
    <w:p w14:paraId="1788841D" w14:textId="77777777" w:rsidR="00A06B1C" w:rsidRPr="00A06B1C" w:rsidRDefault="00A06B1C">
      <w:pPr>
        <w:pStyle w:val="TOC1"/>
        <w:rPr>
          <w:rFonts w:ascii="Aptos" w:hAnsi="Aptos"/>
          <w:bCs w:val="0"/>
          <w:color w:val="auto"/>
          <w:kern w:val="2"/>
          <w:lang w:val="en-US" w:eastAsia="en-US"/>
        </w:rPr>
      </w:pPr>
      <w:hyperlink w:anchor="_Toc232538891" w:history="1">
        <w:r w:rsidRPr="00A17E18">
          <w:rPr>
            <w:rStyle w:val="Hyperlink"/>
          </w:rPr>
          <w:t>14.</w:t>
        </w:r>
        <w:r w:rsidRPr="00A06B1C">
          <w:rPr>
            <w:rFonts w:ascii="Aptos" w:hAnsi="Aptos"/>
            <w:bCs w:val="0"/>
            <w:color w:val="auto"/>
            <w:kern w:val="2"/>
            <w:lang w:val="en-US" w:eastAsia="en-US"/>
          </w:rPr>
          <w:tab/>
        </w:r>
        <w:r w:rsidRPr="00A17E18">
          <w:rPr>
            <w:rStyle w:val="Hyperlink"/>
          </w:rPr>
          <w:t>Appendix B: PaddleOCR Deep Learning Implementation</w:t>
        </w:r>
        <w:r>
          <w:rPr>
            <w:webHidden/>
          </w:rPr>
          <w:tab/>
        </w:r>
        <w:r>
          <w:rPr>
            <w:webHidden/>
          </w:rPr>
          <w:fldChar w:fldCharType="begin"/>
        </w:r>
        <w:r>
          <w:rPr>
            <w:webHidden/>
          </w:rPr>
          <w:instrText xml:space="preserve"> PAGEREF _Toc232538891 \h </w:instrText>
        </w:r>
        <w:r>
          <w:rPr>
            <w:webHidden/>
          </w:rPr>
        </w:r>
        <w:r>
          <w:rPr>
            <w:webHidden/>
          </w:rPr>
          <w:fldChar w:fldCharType="separate"/>
        </w:r>
        <w:r>
          <w:rPr>
            <w:webHidden/>
          </w:rPr>
          <w:t>63</w:t>
        </w:r>
        <w:r>
          <w:rPr>
            <w:webHidden/>
          </w:rPr>
          <w:fldChar w:fldCharType="end"/>
        </w:r>
      </w:hyperlink>
    </w:p>
    <w:p w14:paraId="6B411849" w14:textId="77777777" w:rsidR="00A06B1C" w:rsidRPr="00A06B1C" w:rsidRDefault="00A06B1C">
      <w:pPr>
        <w:pStyle w:val="TOC1"/>
        <w:rPr>
          <w:rFonts w:ascii="Aptos" w:hAnsi="Aptos"/>
          <w:bCs w:val="0"/>
          <w:color w:val="auto"/>
          <w:kern w:val="2"/>
          <w:lang w:val="en-US" w:eastAsia="en-US"/>
        </w:rPr>
      </w:pPr>
      <w:hyperlink w:anchor="_Toc232538892" w:history="1">
        <w:r w:rsidRPr="00A17E18">
          <w:rPr>
            <w:rStyle w:val="Hyperlink"/>
          </w:rPr>
          <w:t>15.</w:t>
        </w:r>
        <w:r w:rsidRPr="00A06B1C">
          <w:rPr>
            <w:rFonts w:ascii="Aptos" w:hAnsi="Aptos"/>
            <w:bCs w:val="0"/>
            <w:color w:val="auto"/>
            <w:kern w:val="2"/>
            <w:lang w:val="en-US" w:eastAsia="en-US"/>
          </w:rPr>
          <w:tab/>
        </w:r>
        <w:r w:rsidRPr="00A17E18">
          <w:rPr>
            <w:rStyle w:val="Hyperlink"/>
          </w:rPr>
          <w:t>Appendix C: Vision-Language Model (VLM) Module</w:t>
        </w:r>
        <w:r>
          <w:rPr>
            <w:webHidden/>
          </w:rPr>
          <w:tab/>
        </w:r>
        <w:r>
          <w:rPr>
            <w:webHidden/>
          </w:rPr>
          <w:fldChar w:fldCharType="begin"/>
        </w:r>
        <w:r>
          <w:rPr>
            <w:webHidden/>
          </w:rPr>
          <w:instrText xml:space="preserve"> PAGEREF _Toc232538892 \h </w:instrText>
        </w:r>
        <w:r>
          <w:rPr>
            <w:webHidden/>
          </w:rPr>
        </w:r>
        <w:r>
          <w:rPr>
            <w:webHidden/>
          </w:rPr>
          <w:fldChar w:fldCharType="separate"/>
        </w:r>
        <w:r>
          <w:rPr>
            <w:webHidden/>
          </w:rPr>
          <w:t>65</w:t>
        </w:r>
        <w:r>
          <w:rPr>
            <w:webHidden/>
          </w:rPr>
          <w:fldChar w:fldCharType="end"/>
        </w:r>
      </w:hyperlink>
    </w:p>
    <w:p w14:paraId="3B4D9ADC" w14:textId="77777777" w:rsidR="00A06B1C" w:rsidRPr="00A06B1C" w:rsidRDefault="00A06B1C">
      <w:pPr>
        <w:pStyle w:val="TOC1"/>
        <w:rPr>
          <w:rFonts w:ascii="Aptos" w:hAnsi="Aptos"/>
          <w:bCs w:val="0"/>
          <w:color w:val="auto"/>
          <w:kern w:val="2"/>
          <w:lang w:val="en-US" w:eastAsia="en-US"/>
        </w:rPr>
      </w:pPr>
      <w:hyperlink w:anchor="_Toc232538893" w:history="1">
        <w:r w:rsidRPr="00A17E18">
          <w:rPr>
            <w:rStyle w:val="Hyperlink"/>
          </w:rPr>
          <w:t>16.</w:t>
        </w:r>
        <w:r w:rsidRPr="00A06B1C">
          <w:rPr>
            <w:rFonts w:ascii="Aptos" w:hAnsi="Aptos"/>
            <w:bCs w:val="0"/>
            <w:color w:val="auto"/>
            <w:kern w:val="2"/>
            <w:lang w:val="en-US" w:eastAsia="en-US"/>
          </w:rPr>
          <w:tab/>
        </w:r>
        <w:r w:rsidRPr="00A17E18">
          <w:rPr>
            <w:rStyle w:val="Hyperlink"/>
          </w:rPr>
          <w:t>Appendix D: Hybrid Pipeline Orchestration</w:t>
        </w:r>
        <w:r>
          <w:rPr>
            <w:webHidden/>
          </w:rPr>
          <w:tab/>
        </w:r>
        <w:r>
          <w:rPr>
            <w:webHidden/>
          </w:rPr>
          <w:fldChar w:fldCharType="begin"/>
        </w:r>
        <w:r>
          <w:rPr>
            <w:webHidden/>
          </w:rPr>
          <w:instrText xml:space="preserve"> PAGEREF _Toc232538893 \h </w:instrText>
        </w:r>
        <w:r>
          <w:rPr>
            <w:webHidden/>
          </w:rPr>
        </w:r>
        <w:r>
          <w:rPr>
            <w:webHidden/>
          </w:rPr>
          <w:fldChar w:fldCharType="separate"/>
        </w:r>
        <w:r>
          <w:rPr>
            <w:webHidden/>
          </w:rPr>
          <w:t>66</w:t>
        </w:r>
        <w:r>
          <w:rPr>
            <w:webHidden/>
          </w:rPr>
          <w:fldChar w:fldCharType="end"/>
        </w:r>
      </w:hyperlink>
    </w:p>
    <w:p w14:paraId="2B3ACAF5" w14:textId="77777777" w:rsidR="00A06B1C" w:rsidRPr="00A06B1C" w:rsidRDefault="00A06B1C">
      <w:pPr>
        <w:pStyle w:val="TOC1"/>
        <w:rPr>
          <w:rFonts w:ascii="Aptos" w:hAnsi="Aptos"/>
          <w:bCs w:val="0"/>
          <w:color w:val="auto"/>
          <w:kern w:val="2"/>
          <w:lang w:val="en-US" w:eastAsia="en-US"/>
        </w:rPr>
      </w:pPr>
      <w:hyperlink w:anchor="_Toc232538894" w:history="1">
        <w:r w:rsidRPr="00A17E18">
          <w:rPr>
            <w:rStyle w:val="Hyperlink"/>
          </w:rPr>
          <w:t>17.</w:t>
        </w:r>
        <w:r w:rsidRPr="00A06B1C">
          <w:rPr>
            <w:rFonts w:ascii="Aptos" w:hAnsi="Aptos"/>
            <w:bCs w:val="0"/>
            <w:color w:val="auto"/>
            <w:kern w:val="2"/>
            <w:lang w:val="en-US" w:eastAsia="en-US"/>
          </w:rPr>
          <w:tab/>
        </w:r>
        <w:r w:rsidRPr="00A17E18">
          <w:rPr>
            <w:rStyle w:val="Hyperlink"/>
          </w:rPr>
          <w:t>Appendix E: Retrieval and Embedding Components</w:t>
        </w:r>
        <w:r>
          <w:rPr>
            <w:webHidden/>
          </w:rPr>
          <w:tab/>
        </w:r>
        <w:r>
          <w:rPr>
            <w:webHidden/>
          </w:rPr>
          <w:fldChar w:fldCharType="begin"/>
        </w:r>
        <w:r>
          <w:rPr>
            <w:webHidden/>
          </w:rPr>
          <w:instrText xml:space="preserve"> PAGEREF _Toc232538894 \h </w:instrText>
        </w:r>
        <w:r>
          <w:rPr>
            <w:webHidden/>
          </w:rPr>
        </w:r>
        <w:r>
          <w:rPr>
            <w:webHidden/>
          </w:rPr>
          <w:fldChar w:fldCharType="separate"/>
        </w:r>
        <w:r>
          <w:rPr>
            <w:webHidden/>
          </w:rPr>
          <w:t>67</w:t>
        </w:r>
        <w:r>
          <w:rPr>
            <w:webHidden/>
          </w:rPr>
          <w:fldChar w:fldCharType="end"/>
        </w:r>
      </w:hyperlink>
    </w:p>
    <w:p w14:paraId="0988D51A" w14:textId="77777777" w:rsidR="00A06B1C" w:rsidRPr="00A06B1C" w:rsidRDefault="00A06B1C">
      <w:pPr>
        <w:pStyle w:val="TOC1"/>
        <w:rPr>
          <w:rFonts w:ascii="Aptos" w:hAnsi="Aptos"/>
          <w:bCs w:val="0"/>
          <w:color w:val="auto"/>
          <w:kern w:val="2"/>
          <w:lang w:val="en-US" w:eastAsia="en-US"/>
        </w:rPr>
      </w:pPr>
      <w:hyperlink w:anchor="_Toc232538895" w:history="1">
        <w:r w:rsidRPr="00A17E18">
          <w:rPr>
            <w:rStyle w:val="Hyperlink"/>
          </w:rPr>
          <w:t>18.</w:t>
        </w:r>
        <w:r w:rsidRPr="00A06B1C">
          <w:rPr>
            <w:rFonts w:ascii="Aptos" w:hAnsi="Aptos"/>
            <w:bCs w:val="0"/>
            <w:color w:val="auto"/>
            <w:kern w:val="2"/>
            <w:lang w:val="en-US" w:eastAsia="en-US"/>
          </w:rPr>
          <w:tab/>
        </w:r>
        <w:r w:rsidRPr="00A17E18">
          <w:rPr>
            <w:rStyle w:val="Hyperlink"/>
          </w:rPr>
          <w:t>ABSTRACT</w:t>
        </w:r>
        <w:r>
          <w:rPr>
            <w:webHidden/>
          </w:rPr>
          <w:tab/>
        </w:r>
        <w:r>
          <w:rPr>
            <w:webHidden/>
          </w:rPr>
          <w:fldChar w:fldCharType="begin"/>
        </w:r>
        <w:r>
          <w:rPr>
            <w:webHidden/>
          </w:rPr>
          <w:instrText xml:space="preserve"> PAGEREF _Toc232538895 \h </w:instrText>
        </w:r>
        <w:r>
          <w:rPr>
            <w:webHidden/>
          </w:rPr>
        </w:r>
        <w:r>
          <w:rPr>
            <w:webHidden/>
          </w:rPr>
          <w:fldChar w:fldCharType="separate"/>
        </w:r>
        <w:r>
          <w:rPr>
            <w:webHidden/>
          </w:rPr>
          <w:t>68</w:t>
        </w:r>
        <w:r>
          <w:rPr>
            <w:webHidden/>
          </w:rPr>
          <w:fldChar w:fldCharType="end"/>
        </w:r>
      </w:hyperlink>
    </w:p>
    <w:p w14:paraId="6163ED7B" w14:textId="77777777" w:rsidR="00A06B1C" w:rsidRPr="00A06B1C" w:rsidRDefault="00A06B1C">
      <w:pPr>
        <w:pStyle w:val="TOC1"/>
        <w:rPr>
          <w:rFonts w:ascii="Aptos" w:hAnsi="Aptos"/>
          <w:bCs w:val="0"/>
          <w:color w:val="auto"/>
          <w:kern w:val="2"/>
          <w:lang w:val="en-US" w:eastAsia="en-US"/>
        </w:rPr>
      </w:pPr>
      <w:hyperlink w:anchor="_Toc232538896" w:history="1">
        <w:r w:rsidRPr="00A17E18">
          <w:rPr>
            <w:rStyle w:val="Hyperlink"/>
          </w:rPr>
          <w:t>19.</w:t>
        </w:r>
        <w:r w:rsidRPr="00A06B1C">
          <w:rPr>
            <w:rFonts w:ascii="Aptos" w:hAnsi="Aptos"/>
            <w:bCs w:val="0"/>
            <w:color w:val="auto"/>
            <w:kern w:val="2"/>
            <w:lang w:val="en-US" w:eastAsia="en-US"/>
          </w:rPr>
          <w:tab/>
        </w:r>
        <w:r w:rsidRPr="00A17E18">
          <w:rPr>
            <w:rStyle w:val="Hyperlink"/>
          </w:rPr>
          <w:t>STRESZCZENIE</w:t>
        </w:r>
        <w:r>
          <w:rPr>
            <w:webHidden/>
          </w:rPr>
          <w:tab/>
        </w:r>
        <w:r>
          <w:rPr>
            <w:webHidden/>
          </w:rPr>
          <w:fldChar w:fldCharType="begin"/>
        </w:r>
        <w:r>
          <w:rPr>
            <w:webHidden/>
          </w:rPr>
          <w:instrText xml:space="preserve"> PAGEREF _Toc232538896 \h </w:instrText>
        </w:r>
        <w:r>
          <w:rPr>
            <w:webHidden/>
          </w:rPr>
        </w:r>
        <w:r>
          <w:rPr>
            <w:webHidden/>
          </w:rPr>
          <w:fldChar w:fldCharType="separate"/>
        </w:r>
        <w:r>
          <w:rPr>
            <w:webHidden/>
          </w:rPr>
          <w:t>69</w:t>
        </w:r>
        <w:r>
          <w:rPr>
            <w:webHidden/>
          </w:rPr>
          <w:fldChar w:fldCharType="end"/>
        </w:r>
      </w:hyperlink>
    </w:p>
    <w:p w14:paraId="519A79E0" w14:textId="77777777" w:rsidR="00A06B1C" w:rsidRPr="00A06B1C" w:rsidRDefault="00A06B1C">
      <w:pPr>
        <w:pStyle w:val="TOC1"/>
        <w:rPr>
          <w:rFonts w:ascii="Aptos" w:hAnsi="Aptos"/>
          <w:bCs w:val="0"/>
          <w:color w:val="auto"/>
          <w:kern w:val="2"/>
          <w:lang w:val="en-US" w:eastAsia="en-US"/>
        </w:rPr>
      </w:pPr>
      <w:hyperlink w:anchor="_Toc232538897" w:history="1">
        <w:r w:rsidRPr="00A17E18">
          <w:rPr>
            <w:rStyle w:val="Hyperlink"/>
          </w:rPr>
          <w:t>20.</w:t>
        </w:r>
        <w:r w:rsidRPr="00A06B1C">
          <w:rPr>
            <w:rFonts w:ascii="Aptos" w:hAnsi="Aptos"/>
            <w:bCs w:val="0"/>
            <w:color w:val="auto"/>
            <w:kern w:val="2"/>
            <w:lang w:val="en-US" w:eastAsia="en-US"/>
          </w:rPr>
          <w:tab/>
        </w:r>
        <w:r w:rsidRPr="00A17E18">
          <w:rPr>
            <w:rStyle w:val="Hyperlink"/>
          </w:rPr>
          <w:t>Keywords / Słowa kluczowe</w:t>
        </w:r>
        <w:r>
          <w:rPr>
            <w:webHidden/>
          </w:rPr>
          <w:tab/>
        </w:r>
        <w:r>
          <w:rPr>
            <w:webHidden/>
          </w:rPr>
          <w:fldChar w:fldCharType="begin"/>
        </w:r>
        <w:r>
          <w:rPr>
            <w:webHidden/>
          </w:rPr>
          <w:instrText xml:space="preserve"> PAGEREF _Toc232538897 \h </w:instrText>
        </w:r>
        <w:r>
          <w:rPr>
            <w:webHidden/>
          </w:rPr>
        </w:r>
        <w:r>
          <w:rPr>
            <w:webHidden/>
          </w:rPr>
          <w:fldChar w:fldCharType="separate"/>
        </w:r>
        <w:r>
          <w:rPr>
            <w:webHidden/>
          </w:rPr>
          <w:t>71</w:t>
        </w:r>
        <w:r>
          <w:rPr>
            <w:webHidden/>
          </w:rPr>
          <w:fldChar w:fldCharType="end"/>
        </w:r>
      </w:hyperlink>
    </w:p>
    <w:p w14:paraId="2E425952" w14:textId="77777777" w:rsidR="008C4772" w:rsidRDefault="00000000">
      <w:r>
        <w:fldChar w:fldCharType="end"/>
      </w:r>
    </w:p>
    <w:p w14:paraId="42697B8D" w14:textId="77777777" w:rsidR="008C4772" w:rsidRDefault="00000000">
      <w:pPr>
        <w:pStyle w:val="Heading1"/>
      </w:pPr>
      <w:bookmarkStart w:id="0" w:name="_Toc232538848"/>
      <w:r>
        <w:lastRenderedPageBreak/>
        <w:t>CHAPTER 1: Introduction</w:t>
      </w:r>
      <w:bookmarkEnd w:id="0"/>
    </w:p>
    <w:p w14:paraId="63B5A51D" w14:textId="77777777" w:rsidR="008C4772" w:rsidRDefault="00000000">
      <w:r>
        <w:t>This chapter introduces the fundamental challenges of automated document understanding and the critical necessity for systems-level reliability benchmarking. We define the Document Visual Question Answering (DocVQA) task within the context of mission-critical enterprise environments, identify the primary bottlenecks driving perception-induced hallucinations, and outline the core objectives that guide this research toward a more robust, hybrid evaluation framework.</w:t>
      </w:r>
    </w:p>
    <w:p w14:paraId="4A8C4205" w14:textId="77777777" w:rsidR="008C4772" w:rsidRDefault="00000000">
      <w:r>
        <w:t>In the modern digital economy, a vast majority of actionable enterprise data remains locked within unstructured formats—primarily scanned PDFs, printed photographs, and image-based documents. The reliance on this unstructured multimodal data is ubiquitous across all major industrial sectors. Financial institutions must rapidly process millions of complex invoices and tax forms with high precision to maintain regulatory compliance. Insurance companies rely on accurate extractions from handwritten claims and heterogeneous policy documents. Furthermore, healthcare providers must accurately parse patient data from highly variable laboratory reports and medical histories.</w:t>
      </w:r>
    </w:p>
    <w:p w14:paraId="01CD96A8" w14:textId="77777777" w:rsidR="008C4772" w:rsidRDefault="00000000">
      <w:r>
        <w:t xml:space="preserve">In these domains, document understanding requires a structural comprehension of the spatial relationships between diverse data points. For example, in a multi-column banking statement or a dense medical table, the numerical value of a "Balance" or "Heart Rate" field is misleading if it is not correctly associated with its corresponding date, account number, or patient name. The core challenge in contemporary document understanding is the gap between linguistic processing and structural spatial awareness. Large Language Models (LLMs) are highly proficient at textual reasoning but frequently fail to maintain geometric fidelity when processing complex, high-resolution PDF documents. This research formalizes a </w:t>
      </w:r>
      <w:r>
        <w:rPr>
          <w:b/>
        </w:rPr>
        <w:t>Systems-Level Reliability Evaluation Framework</w:t>
      </w:r>
      <w:r>
        <w:t xml:space="preserve"> to benchmark and improve the robustness of Document AI pipelines. We introduce a </w:t>
      </w:r>
      <w:r>
        <w:rPr>
          <w:b/>
        </w:rPr>
        <w:t>Hybrid OCR-VLM Synchronization</w:t>
      </w:r>
      <w:r>
        <w:t xml:space="preserve"> architecture that grounds generative visual summaries in deterministic OCR character sequences, thereby mitigating hallucination-related errors in dense and visually rich environments. This thesis evaluates four distinct perception strategies across accuracy, efficiency, and resource </w:t>
      </w:r>
      <w:r>
        <w:lastRenderedPageBreak/>
        <w:t>consumption metrics, establishing a verifiable path toward more reliable document reasoning systems.</w:t>
      </w:r>
    </w:p>
    <w:p w14:paraId="47196088" w14:textId="77777777" w:rsidR="008C4772" w:rsidRDefault="00000000">
      <w:r>
        <w:t>Current autonomous systems typically address document question answering through paradigms that fail strict reliability requirements. Traditional OCR-based RAG systems often flatten a complex document into a single, linear string of text, discarding the visual layout, columns, and tables. This loss of structural geometry directly leads to retrieval failures when a user's query relies on visual context.</w:t>
      </w:r>
    </w:p>
    <w:p w14:paraId="33990F69" w14:textId="77777777" w:rsidR="008C4772" w:rsidRDefault="00000000">
      <w:r>
        <w:t>Alternatively, end-to-end Vision-Language Models (VLMs) attempt to process the document image alongside the question. While theoretically elegant, modern multimodal VLMs are constrained by input resolution limits. Downscaling a high-resolution financial report to fit within a standard 336x336 VLM input patch degrades small text and decimal points. When visual fidelity is degraded, these models suffer from "hallucinations"—probabilistically generating numbers and text that are factually incorrect.</w:t>
      </w:r>
    </w:p>
    <w:p w14:paraId="11F0FD00" w14:textId="77777777" w:rsidR="008C4772" w:rsidRDefault="00000000">
      <w:r>
        <w:t>Existing OCR-based systems preserve literal textual precision but frequently fail to maintain spatial document structure in complex layouts. Conversely, modern Vision-Language Models preserve high-level visual semantics but remain vulnerable to resolution-loss hallucinations and lack deterministic grounding for exact-match extraction tasks. While prior work has explored layout-aware transformers and multimodal document understanding, limited research has systematically evaluated the reliability trade-offs between OCR, VLM, and synchronized Hybrid architectures under high-complexity zero-shot conditions.</w:t>
      </w:r>
    </w:p>
    <w:p w14:paraId="652691E9" w14:textId="77777777" w:rsidR="008C4772" w:rsidRDefault="00000000">
      <w:r>
        <w:t>This work addresses this gap by proposing a modular evaluation framework and a dual-stream synchronization strategy designed to improve robustness in mission-critical document reasoning systems.</w:t>
      </w:r>
    </w:p>
    <w:p w14:paraId="13B8783B" w14:textId="77777777" w:rsidR="008C4772" w:rsidRDefault="00000000">
      <w:r>
        <w:t>The primary contributions of this work are summarized as follows:</w:t>
      </w:r>
    </w:p>
    <w:p w14:paraId="26E92815" w14:textId="77777777" w:rsidR="008C4772" w:rsidRDefault="008C4772"/>
    <w:p w14:paraId="59B36D64" w14:textId="77777777" w:rsidR="008C4772" w:rsidRDefault="00000000">
      <w:r>
        <w:t>We formalize a systems-level reliability and robustness evaluation framework for Document AI under high-complexity zero-shot conditions.</w:t>
      </w:r>
    </w:p>
    <w:p w14:paraId="53788545" w14:textId="77777777" w:rsidR="008C4772" w:rsidRDefault="008C4772"/>
    <w:p w14:paraId="519D9024" w14:textId="77777777" w:rsidR="008C4772" w:rsidRDefault="00000000">
      <w:r>
        <w:t>We propose a Hybrid OCR-VLM synchronization architecture that combines deterministic OCR grounding with semantic visual reasoning.</w:t>
      </w:r>
    </w:p>
    <w:p w14:paraId="24AF9A62" w14:textId="77777777" w:rsidR="008C4772" w:rsidRDefault="008C4772"/>
    <w:p w14:paraId="7FC26B41" w14:textId="77777777" w:rsidR="008C4772" w:rsidRDefault="00000000">
      <w:r>
        <w:lastRenderedPageBreak/>
        <w:t>We analyze perception-induced hallucination failure modes in standalone Vision-Language Models operating on dense document layouts.</w:t>
      </w:r>
    </w:p>
    <w:p w14:paraId="60998BA8" w14:textId="77777777" w:rsidR="008C4772" w:rsidRDefault="008C4772"/>
    <w:p w14:paraId="7D8F8D5C" w14:textId="77777777" w:rsidR="008C4772" w:rsidRDefault="00000000">
      <w:r>
        <w:t>We provide a comparative benchmark across OCR, deep-learning OCR, standalone VLM, and Hybrid strategies using DocVQA-based evaluation metrics.</w:t>
      </w:r>
    </w:p>
    <w:p w14:paraId="072F00C1" w14:textId="77777777" w:rsidR="008C4772" w:rsidRDefault="008C4772"/>
    <w:p w14:paraId="313CA92E" w14:textId="77777777" w:rsidR="008C4772" w:rsidRDefault="00000000">
      <w:r>
        <w:t>We demonstrate that synchronized multimodal grounding improves robustness in dense tabular environments compared to standalone generative perception systems.</w:t>
      </w:r>
    </w:p>
    <w:p w14:paraId="7F3324F8" w14:textId="77777777" w:rsidR="008C4772" w:rsidRDefault="00000000">
      <w:r>
        <w:t>The primary objective of this thesis is to develop a highly reliable and hallucination-resistant Document AI architecture by synchronizing literal extraction with visual reasoning. To achieve this, the research focuses on developing a standardized RAG pipeline for evaluating systems-level reliability in DocVQA, quantifying the absolute accuracy-efficiency trade-offs between different perception architectures, and rigorously benchmarking the novel "Hybrid" perception strategy to demonstrate its efficacy in reducing hallucination behavior.</w:t>
      </w:r>
    </w:p>
    <w:p w14:paraId="681E476F" w14:textId="77777777" w:rsidR="008C4772" w:rsidRDefault="00000000">
      <w:r>
        <w:t>The orchestration of the document reasoning system is illustrated in Figure 1.1, which presents a high-level schematic showing the linear transition from raw document ingestion to the generation of a final cognitive answer. This overview highlights the critical dependency on the initial perception layer, showing how the system's eventual reasoning capability is fundamentally gated by the qualitative fidelity of the image ingestion and the mathematical precision of the subsequent transcription process.</w:t>
      </w:r>
    </w:p>
    <w:p w14:paraId="6CA76B93" w14:textId="286BA927" w:rsidR="008C4772" w:rsidRDefault="00A06B1C">
      <w:pPr>
        <w:keepNext/>
        <w:jc w:val="center"/>
      </w:pPr>
      <w:r w:rsidRPr="00C27304">
        <w:rPr>
          <w:noProof/>
        </w:rPr>
        <w:lastRenderedPageBreak/>
        <w:pict w14:anchorId="106D6F68">
          <v:shape id="Picture 1" o:spid="_x0000_i1121" type="#_x0000_t75" style="width:431.5pt;height:544.5pt;visibility:visible;mso-wrap-style:square">
            <v:imagedata r:id="rId15" o:title=""/>
          </v:shape>
        </w:pict>
      </w:r>
    </w:p>
    <w:p w14:paraId="6DD6E913" w14:textId="77777777" w:rsidR="008C4772" w:rsidRDefault="00000000">
      <w:pPr>
        <w:pStyle w:val="Caption1"/>
        <w:spacing w:before="120" w:after="120"/>
      </w:pPr>
      <w:r>
        <w:rPr>
          <w:b/>
        </w:rPr>
        <w:t>Figure 1: Simplified RAG Pipeline Overview (Source: Own elaboration)</w:t>
      </w:r>
    </w:p>
    <w:p w14:paraId="68B875B6" w14:textId="77777777" w:rsidR="008C4772" w:rsidRDefault="00000000">
      <w:r>
        <w:t>This high-level schematic illustrates the linear transition from document ingestion to cognitive answer generation, highlighting how the system's reasoning ability is fundamentally capped by the perceptual fidelity of the initial extraction stage.</w:t>
      </w:r>
    </w:p>
    <w:p w14:paraId="0788B20B" w14:textId="77777777" w:rsidR="008C4772" w:rsidRDefault="00000000">
      <w:pPr>
        <w:pStyle w:val="Heading1"/>
      </w:pPr>
      <w:bookmarkStart w:id="1" w:name="_Toc232538849"/>
      <w:r>
        <w:lastRenderedPageBreak/>
        <w:t>CHAPTER 2: Literature Review And Ecosystem Analysis</w:t>
      </w:r>
      <w:bookmarkEnd w:id="1"/>
    </w:p>
    <w:p w14:paraId="22230B31" w14:textId="77777777" w:rsidR="008C4772" w:rsidRDefault="00000000">
      <w:pPr>
        <w:keepNext/>
      </w:pPr>
      <w:r>
        <w:t>The architecture of a Document Visual Question Answering (DocVQA) system requires the seamless orchestration of multiple independent technologies. This chapter reviews the core components of the RAG pipeline, detailing their definitions, operational mechanics, use cases, and inherent limitations.</w:t>
      </w:r>
    </w:p>
    <w:p w14:paraId="35711D4F" w14:textId="77777777" w:rsidR="008C4772" w:rsidRDefault="00000000">
      <w:pPr>
        <w:pStyle w:val="Heading2"/>
      </w:pPr>
      <w:bookmarkStart w:id="2" w:name="_Toc232538850"/>
      <w:r>
        <w:t>2.1 Optical Character Recognition (OCR) Baselines</w:t>
      </w:r>
      <w:bookmarkEnd w:id="2"/>
    </w:p>
    <w:p w14:paraId="4F7E369E" w14:textId="77777777" w:rsidR="008C4772" w:rsidRDefault="00000000">
      <w:r>
        <w:rPr>
          <w:b/>
        </w:rPr>
        <w:t>Traditional OCR (Tesseract)</w:t>
      </w:r>
    </w:p>
    <w:p w14:paraId="380219D9" w14:textId="77777777" w:rsidR="008C4772" w:rsidRDefault="00000000">
      <w:r>
        <w:t>Tesseract [16] is an open-source Optical Character Recognition (OCR) engine originally developed by Hewlett-Packard and currently maintained by Google, serving as the traditional baseline for text extraction in this research. It utilizes a traditional pipeline combining heuristic-based layout analysis with a Long Short-Term Memory (LSTM) neural network for character recognition. By design, it uses LSTM to process text sequentially on a line-by-line basis, actively learning character patterns over generated sequences based on trained language models. Tesseract is heavily utilized in enterprise environments due to its open-source nature, vast language support, and low computational overhead, making it highly suitable for simple text extraction tasks on linear textual documents. However, because of its sequential processing architecture, it struggles significantly with complex layouts, such as nested tables or mixed multi-column designs, and lacks the spatial reasoning required for sophisticated document understanding.</w:t>
      </w:r>
    </w:p>
    <w:p w14:paraId="43A67A7D" w14:textId="77777777" w:rsidR="008C4772" w:rsidRDefault="00000000">
      <w:r>
        <w:rPr>
          <w:b/>
        </w:rPr>
        <w:t>OCR Limitations</w:t>
      </w:r>
    </w:p>
    <w:p w14:paraId="64B5F363" w14:textId="77777777" w:rsidR="008C4772" w:rsidRDefault="00000000">
      <w:r>
        <w:t xml:space="preserve">Despite their utility, traditional OCR engines [16] suffer from fundamental constraints in the context of autonomous reasoning. Specifically, they lack the capacity to understand the semantic meaning of the text they extract, processing characters as isolated symbols without any conceptual awareness. Furthermore, they are incapable of interpreting visual context or reasoning about the relationships between different labels and values on a page. Because they operate exclusively at the character level, they lack the higher-level structural understanding required to parse complex tables or nested forms accurately. Consequently, OCR performs literal extraction but </w:t>
      </w:r>
      <w:r>
        <w:lastRenderedPageBreak/>
        <w:t>remains fundamentally "limited in structural understanding" to the semantic and spatial relationships that define structured information.</w:t>
      </w:r>
    </w:p>
    <w:p w14:paraId="3346FEF9" w14:textId="77777777" w:rsidR="008C4772" w:rsidRDefault="00000000">
      <w:r>
        <w:t>An example of the original document image alongside the resulting machine-readable text blocks obtained after the perception stage is presented in Figure 2.1. This visual comparison illustrates the input and output states of the conversion process, where raw image data has been preprocessed and segmented into distinct regions. By acting as the primary gatekeeper of the cognitive engine, this stage ensures that the downstream Large Language Model receives a clean and logically ordered context, mitigating the risk of scrambled or fragmented data poisoning the retrieval index.</w:t>
      </w:r>
    </w:p>
    <w:p w14:paraId="45B06069" w14:textId="6AEEEF29" w:rsidR="008C4772" w:rsidRDefault="00A06B1C">
      <w:pPr>
        <w:keepNext/>
        <w:jc w:val="center"/>
      </w:pPr>
      <w:r w:rsidRPr="00C27304">
        <w:rPr>
          <w:noProof/>
        </w:rPr>
        <w:pict w14:anchorId="4EED8291">
          <v:shape id="Picture 2" o:spid="_x0000_i1120" type="#_x0000_t75" style="width:432.5pt;height:6in;visibility:visible;mso-wrap-style:square">
            <v:imagedata r:id="rId16" o:title=""/>
          </v:shape>
        </w:pict>
      </w:r>
    </w:p>
    <w:p w14:paraId="1A6F80B3" w14:textId="77777777" w:rsidR="008C4772" w:rsidRDefault="00000000">
      <w:pPr>
        <w:pStyle w:val="Caption1"/>
        <w:spacing w:before="120" w:after="120"/>
      </w:pPr>
      <w:r>
        <w:rPr>
          <w:b/>
        </w:rPr>
        <w:t>Figure 2: Comparison of Original Document Image and Extracted Text Blocks (Source: Own elaboration)</w:t>
      </w:r>
    </w:p>
    <w:p w14:paraId="42A923BA" w14:textId="77777777" w:rsidR="008C4772" w:rsidRDefault="00000000">
      <w:r>
        <w:lastRenderedPageBreak/>
        <w:t>Figure 2.1 presents the original raw document image alongside the resulting machine-readable text blocks, emphasizing the stage's role as a structural gatekeeper that prevents scrambled context from reaching the cognitive engine.</w:t>
      </w:r>
    </w:p>
    <w:p w14:paraId="6DCC6218" w14:textId="77777777" w:rsidR="008C4772" w:rsidRDefault="00000000">
      <w:r>
        <w:rPr>
          <w:b/>
        </w:rPr>
        <w:t>PaddleOCR (Deep Learning Basis)</w:t>
      </w:r>
    </w:p>
    <w:p w14:paraId="54DC3684" w14:textId="77777777" w:rsidR="008C4772" w:rsidRDefault="00000000">
      <w:r>
        <w:t>PaddleOCR [4] operates on the advanced PP-OCRv3 architecture, utilizing a multi-stage deep learning pipeline to maintain high perception fidelity. It structurally detects text regions and bounding boxes within the image using DBNet [17] and subsequently applies Single Visual Text Recognition (SVTR) [33] to natively recognize characters from those detected regions. This deep learning approach provides improved robustness by effectively handling complex document layouts and interpreting mathematical boundaries where traditional heuristic solutions often fracture. Consequently, it demonstrates superior performance over traditional OCR engines when processing densely structured or heterogenous documents.</w:t>
      </w:r>
    </w:p>
    <w:p w14:paraId="1F245347" w14:textId="77777777" w:rsidR="008C4772" w:rsidRDefault="00000000">
      <w:r>
        <w:t>The internal architecture of the PaddleOCR system and its integrated document structure logic are represented in Figure 2.2 and Figure 2.3. Figures 2.2 and 2.3 illustrate the sophisticated deep learning pipeline where DBNet is utilized to isolate precise text boundaries and identify structural hierarchies—such as multi-column splits and tabular grids—while the SVTR component handles the native recognition of characters within those regions. By combining these two specialized sub-networks, the system achieves a strong balance between textual extraction and visual layout conservation, ensuring that both alphanumeric data and its relative spatial positioning are preserved for downstream reasoning.</w:t>
      </w:r>
    </w:p>
    <w:p w14:paraId="4F9B7ECB" w14:textId="777A0348" w:rsidR="008C4772" w:rsidRDefault="00A06B1C">
      <w:pPr>
        <w:keepNext/>
        <w:jc w:val="center"/>
      </w:pPr>
      <w:r w:rsidRPr="00C27304">
        <w:rPr>
          <w:noProof/>
        </w:rPr>
        <w:lastRenderedPageBreak/>
        <w:pict w14:anchorId="7A164A47">
          <v:shape id="Picture 3" o:spid="_x0000_i1119" type="#_x0000_t75" style="width:6in;height:255.5pt;visibility:visible;mso-wrap-style:square">
            <v:imagedata r:id="rId17" o:title=""/>
          </v:shape>
        </w:pict>
      </w:r>
    </w:p>
    <w:p w14:paraId="1B5C0DD6" w14:textId="77777777" w:rsidR="008C4772" w:rsidRDefault="00000000">
      <w:pPr>
        <w:pStyle w:val="Caption1"/>
        <w:spacing w:before="120" w:after="120"/>
      </w:pPr>
      <w:r>
        <w:rPr>
          <w:b/>
        </w:rPr>
        <w:t>Figure 3: PaddleOCR Advanced Multi-Stage Architecture (DBNet + SVTR) (Source: Adapted from [4])</w:t>
      </w:r>
    </w:p>
    <w:p w14:paraId="358B8749" w14:textId="6CCC7A5F" w:rsidR="008C4772" w:rsidRDefault="00A06B1C">
      <w:pPr>
        <w:keepNext/>
        <w:jc w:val="center"/>
      </w:pPr>
      <w:r w:rsidRPr="00C27304">
        <w:rPr>
          <w:noProof/>
        </w:rPr>
        <w:lastRenderedPageBreak/>
        <w:pict w14:anchorId="3F76C904">
          <v:shape id="Picture 4" o:spid="_x0000_i1118" type="#_x0000_t75" style="width:6in;height:423.5pt;visibility:visible;mso-wrap-style:square">
            <v:imagedata r:id="rId18" o:title=""/>
          </v:shape>
        </w:pict>
      </w:r>
    </w:p>
    <w:p w14:paraId="44D1CC5E" w14:textId="77777777" w:rsidR="008C4772" w:rsidRDefault="00000000">
      <w:pPr>
        <w:pStyle w:val="Caption1"/>
        <w:spacing w:before="120" w:after="120"/>
      </w:pPr>
      <w:r>
        <w:rPr>
          <w:b/>
        </w:rPr>
        <w:t>Figure 4: PaddleOCR Pipeline and Document Structure Logic (Source: Adapted from [4])</w:t>
      </w:r>
    </w:p>
    <w:p w14:paraId="3F9A0B9D" w14:textId="77777777" w:rsidR="008C4772" w:rsidRDefault="00000000">
      <w:r>
        <w:t>Figures 2.2 and 2.3 detail the internal deep learning orchestration of the perception layer, showing how DBNet stabilizes physical region detection while SVTR transcribes characters to maintain both visual and textual fidelity.</w:t>
      </w:r>
    </w:p>
    <w:p w14:paraId="13BC5B3B" w14:textId="77777777" w:rsidR="008C4772" w:rsidRDefault="00000000">
      <w:pPr>
        <w:keepNext/>
      </w:pPr>
      <w:r>
        <w:t xml:space="preserve">Despite these advanced layout mapping capabilities, PaddleOCR is constrained by several operational factors. The system requires significantly higher computational resources, particularly in terms of RAM and VRAM overhead, when compared to lightweight heuristic engines like Tesseract. This reliance on deep neural networks results in slower inference speeds and significant latency penalties when executing on CPU-based infrastructures. Furthermore, the engine is highly sensitive to image resolution scaling, where minor blurring can lead to significant failures in text region detection. Users </w:t>
      </w:r>
      <w:r>
        <w:lastRenderedPageBreak/>
        <w:t>also observe formatting inconsistencies across complex, nested tables, and like its traditional counterparts, PaddleOCR still lacks full semantic understanding of the document's broader context.</w:t>
      </w:r>
    </w:p>
    <w:p w14:paraId="3C04AE11" w14:textId="77777777" w:rsidR="008C4772" w:rsidRDefault="00000000">
      <w:pPr>
        <w:pStyle w:val="Heading2"/>
      </w:pPr>
      <w:bookmarkStart w:id="3" w:name="_Toc232538851"/>
      <w:r>
        <w:t>2.2 Multimodal and Hybrid Approaches</w:t>
      </w:r>
      <w:bookmarkEnd w:id="3"/>
    </w:p>
    <w:p w14:paraId="1A968E88" w14:textId="77777777" w:rsidR="008C4772" w:rsidRDefault="00000000">
      <w:pPr>
        <w:keepNext/>
      </w:pPr>
      <w:r>
        <w:rPr>
          <w:b/>
        </w:rPr>
        <w:t>2.2.1 Vision-Language Models (VLM) and Layout-Aware Transformers</w:t>
      </w:r>
    </w:p>
    <w:p w14:paraId="1CE6AE68" w14:textId="77777777" w:rsidR="008C4772" w:rsidRDefault="00000000">
      <w:r>
        <w:t>The shift towards multimodal Document AI has been driven by the need to natively process spatial geometries. Early breakthroughs like LayoutLM [5], LayoutLMv2 [6], and LayoutLMv3 [7] demonstrated that injecting 2D bounding box coordinates directly into the transformer attention mechanism significantly improves performance on Visually Rich Document Understanding (VRDU). Other models, such as DocFormer [9], integrated visual and textual features synergistically across all transformer layers.</w:t>
      </w:r>
    </w:p>
    <w:p w14:paraId="58BD8BB2" w14:textId="77777777" w:rsidR="008C4772" w:rsidRDefault="00000000">
      <w:r>
        <w:t>LayoutLMv3 and DocFormer were analyzed theoretically in the literature review but were not benchmarked experimentally due to infrastructure limitations and the absence of task-specific fine-tuning resources.</w:t>
      </w:r>
    </w:p>
    <w:p w14:paraId="7AA5032D" w14:textId="77777777" w:rsidR="008C4772" w:rsidRDefault="00000000">
      <w:r>
        <w:t>More recently, OCR-free architectures like Donut [8] attempted to bypass bounding boxes entirely, mapping raw document pixels directly to structured JSON outputs. While these models excel at template-based extraction, they often struggle with arbitrary, zero-shot Question Answering. To bridge this gap, Large Vision-Language Models (VLMs) such as LLaVA [11, 12], BLIP-2 [21], and Gemini [22] utilize massive Vision Transformers (ViT) [20] aligned with LLMs via instruction tuning, allowing them to jointly understand visual images and textual prompts. Furthermore, models like DocLLM [10] have emerged specifically to extend LLMs with layout-aware capabilities for multimodal document understanding.</w:t>
      </w:r>
    </w:p>
    <w:p w14:paraId="2777DB8C" w14:textId="77777777" w:rsidR="008C4772" w:rsidRDefault="00000000">
      <w:r>
        <w:t>The architectural challenges associated with visual fidelity in multimodal models are highlighted in Figure 2.4. This diagram illustrates the resolution bottleneck inherent in Vision-Language Models, specifically demonstrating how high-resolution document images are forcibly compressed to fit into a small, fixed input patch window. This downsampling process is the primary driver of resolution-loss hallucination, as it physically degrades fine alphanumeric details—such as decimal points and subscripts—forcing the model to rely on probabilistic generation rather than deterministic extraction.</w:t>
      </w:r>
    </w:p>
    <w:p w14:paraId="3C2E49A0" w14:textId="44DAD275" w:rsidR="008C4772" w:rsidRDefault="00A06B1C">
      <w:pPr>
        <w:keepNext/>
        <w:jc w:val="center"/>
      </w:pPr>
      <w:r w:rsidRPr="00C27304">
        <w:rPr>
          <w:noProof/>
        </w:rPr>
        <w:lastRenderedPageBreak/>
        <w:pict w14:anchorId="6E93E250">
          <v:shape id="Picture 5" o:spid="_x0000_i1117" type="#_x0000_t75" style="width:432.5pt;height:410pt;visibility:visible;mso-wrap-style:square">
            <v:imagedata r:id="rId19" o:title=""/>
          </v:shape>
        </w:pict>
      </w:r>
    </w:p>
    <w:p w14:paraId="56CB48B4" w14:textId="77777777" w:rsidR="008C4772" w:rsidRDefault="00000000">
      <w:pPr>
        <w:pStyle w:val="Caption1"/>
        <w:spacing w:before="120" w:after="120"/>
      </w:pPr>
      <w:r>
        <w:rPr>
          <w:b/>
        </w:rPr>
        <w:t>Figure 5: VLM Projection Layer and Resolution Constraints (Source: Adapted from [31])</w:t>
      </w:r>
    </w:p>
    <w:p w14:paraId="4FB10977" w14:textId="77777777" w:rsidR="008C4772" w:rsidRDefault="00000000">
      <w:pPr>
        <w:keepNext/>
      </w:pPr>
      <w:r>
        <w:t>This illustration map highlights the resolution-loss bottleneck where high-fidelity document images are downsampled into small context windows, leading to the distortion of fine alphanumeric details.</w:t>
      </w:r>
    </w:p>
    <w:p w14:paraId="55C4FF88" w14:textId="77777777" w:rsidR="008C4772" w:rsidRDefault="00000000">
      <w:pPr>
        <w:keepNext/>
      </w:pPr>
      <w:r>
        <w:rPr>
          <w:b/>
        </w:rPr>
        <w:t>2.2.2 Resolution-Loss and Hallucination in VLMs</w:t>
      </w:r>
    </w:p>
    <w:p w14:paraId="018BF46E" w14:textId="77777777" w:rsidR="008C4772" w:rsidRDefault="00000000">
      <w:pPr>
        <w:keepNext/>
      </w:pPr>
      <w:r>
        <w:t xml:space="preserve">Despite their power, Vision-Language Models face severe architectural bottlenecks that limit their improved operational reliability. The most critical issue is </w:t>
      </w:r>
      <w:r>
        <w:rPr>
          <w:b/>
        </w:rPr>
        <w:t>Resolution-Loss Hallucination</w:t>
      </w:r>
      <w:r>
        <w:t xml:space="preserve">. Because ViT encoders require fixed input patch windows (e.g., 336x336 pixels), high-resolution documents must be drastically downsampled [20]. This compression permanently degrades fine alphanumeric details such as decimal points or subscripts. When visual cues are degraded, VLMs suffer from hallucinations—probabilistically generating plausible but factually incorrect text [13]. Recent </w:t>
      </w:r>
      <w:r>
        <w:lastRenderedPageBreak/>
        <w:t>studies on object hallucination in VLMs (e.g., POPE [14]) confirm that these models struggle to ground their reasoning when input fidelity drops. Unlike OCR, they lack pixel-level deterministic grounding, making them structurally unreliable for exact-match financial precision.</w:t>
      </w:r>
    </w:p>
    <w:p w14:paraId="712CC247" w14:textId="77777777" w:rsidR="008C4772" w:rsidRDefault="00000000">
      <w:pPr>
        <w:keepNext/>
      </w:pPr>
      <w:r>
        <w:rPr>
          <w:b/>
        </w:rPr>
        <w:t>2.2.3 Multimodal RAG and the Hybrid Approach</w:t>
      </w:r>
    </w:p>
    <w:p w14:paraId="5D25FEFA" w14:textId="77777777" w:rsidR="008C4772" w:rsidRDefault="00000000">
      <w:r>
        <w:t>To mitigate hallucinations, Retrieval-Augmented Generation (RAG) [2] is employed to constrain the LLM's context window. Recent advances in Multimodal RAG [18] suggest that retrieving visual and textual context simultaneously can improve reasoning. In our architecture, vector storage is handled via FAISS [3], providing billion-scale sub-millisecond similarity search based on Sentence-BERT embeddings [15].</w:t>
      </w:r>
    </w:p>
    <w:p w14:paraId="15B39277" w14:textId="77777777" w:rsidR="008C4772" w:rsidRDefault="00000000">
      <w:pPr>
        <w:keepNext/>
      </w:pPr>
      <w:r>
        <w:t>One way to definitively solve the perception-cognition gap is to combine layout detection with VLM reasoning. Layout detection identifies document regions, preserves structure, and maintains reading order, while synchronization provides a structured input for reasoning, grounding the VLM's semantic summary in the OCR's literal character precision.</w:t>
      </w:r>
    </w:p>
    <w:p w14:paraId="2506AA50" w14:textId="77777777" w:rsidR="008C4772" w:rsidRDefault="00000000">
      <w:pPr>
        <w:keepNext/>
      </w:pPr>
      <w:r>
        <w:rPr>
          <w:b/>
        </w:rPr>
        <w:t>2.2.4 The Hybrid Model</w:t>
      </w:r>
    </w:p>
    <w:p w14:paraId="0BC072B1" w14:textId="77777777" w:rsidR="008C4772" w:rsidRDefault="00000000">
      <w:pPr>
        <w:keepNext/>
      </w:pPr>
      <w:r>
        <w:t>The Hybrid perception model represents the primary methodological contribution of this research, utilizing a dual-stream architecture that combines deterministic text extraction with generative visual summarization. It operates by running PaddleOCR and a Vision-Language Model (specifically, Gemini Flash 1.5) in parallel; the OCR component generates an exact, literal transcript of the text, while the VLM provides a high-level semantic description of the visual layout, such as identifying a three-column table regarding quarterly revenues. This synchronization is utilized to bridge the critical gap between character-level precision and structural awareness, ensuring that the cognitive layer receives both factual grounding and spatial context. However, executing two intense machine learning models in parallel incurs significant computational overhead, resulting in the highest latency of all evaluated strategies and necessitating a trade-off between speed and maximum extraction accuracy.</w:t>
      </w:r>
    </w:p>
    <w:p w14:paraId="70FCA98B" w14:textId="77777777" w:rsidR="008C4772" w:rsidRDefault="00000000">
      <w:pPr>
        <w:pStyle w:val="Heading2"/>
      </w:pPr>
      <w:bookmarkStart w:id="4" w:name="_Toc232538852"/>
      <w:r>
        <w:t>2.3 Retrieval-Augmented Generation (RAG) Architecture</w:t>
      </w:r>
      <w:bookmarkEnd w:id="4"/>
    </w:p>
    <w:p w14:paraId="28013102" w14:textId="77777777" w:rsidR="008C4772" w:rsidRDefault="00000000">
      <w:r>
        <w:rPr>
          <w:b/>
        </w:rPr>
        <w:t>Text Chunking Strategy</w:t>
      </w:r>
    </w:p>
    <w:p w14:paraId="50C1E8C6" w14:textId="77777777" w:rsidR="008C4772" w:rsidRDefault="00000000">
      <w:r>
        <w:t xml:space="preserve">Chunking is the process of segmenting long, extracted document text into smaller, mathematically digestible units to accommodate the strict token </w:t>
      </w:r>
      <w:r>
        <w:lastRenderedPageBreak/>
        <w:t>limits of LLMs and embedding models. This process involves splitting text sequentially, often incorporating a structural overlap (e.g., 500 characters per chunk with a 50-character overlap) to ensure that semantic units bridging two segments are not contextually fragmented. While this technique ensures that retrieval remains focused and computationally feasible, naive chunking can accidentally split critical data points, such as separating a table value from its corresponding header, leading to permanent contextual loss.</w:t>
      </w:r>
    </w:p>
    <w:p w14:paraId="3A0BE5F9" w14:textId="77777777" w:rsidR="008C4772" w:rsidRDefault="00000000">
      <w:r>
        <w:rPr>
          <w:b/>
        </w:rPr>
        <w:t>Embedding, Indexing, and Retrieval Conceptual Flow</w:t>
      </w:r>
    </w:p>
    <w:p w14:paraId="75824677" w14:textId="77777777" w:rsidR="008C4772" w:rsidRDefault="00000000">
      <w:r>
        <w:t>To successfully retrieve data without the interference of layout-structural limitations, the system follows a rigorous three-phase sequence consisting of embedding, indexing, and search. Embedding is the mathematical transformation of text into dense numerical vectors, where semantically similar chunks are mapped closer together to enable intuitive semantic search beyond literal keyword matching. These vectors are then indexed and stored in a structured vector space using specialized databases such as FAISS (Facebook AI Similarity Search), unlocking sub-millisecond scalability. Finally, the retrieval mechanism embeds the user's query and identifies the most relevant document fragments through mathematical alignment, returning the corresponding text chunks for cognitive processing.</w:t>
      </w:r>
    </w:p>
    <w:p w14:paraId="21D6283C" w14:textId="77777777" w:rsidR="008C4772" w:rsidRDefault="00000000">
      <w:r>
        <w:t>The mathematical mechanism governing context retrieval is detailed in Figure 2.5. This schematic illustrates how the system pulls relevant document fragments from the database by calculating the alignment between question vectors and context vectors. This process ensures that the most semantically dense segments are prioritized for the Large Language Model, effectively bridging the GAP between the raw perception data and the final cognitive synthesis of the answer.</w:t>
      </w:r>
    </w:p>
    <w:p w14:paraId="2FD259F1" w14:textId="2D4A1E2E" w:rsidR="008C4772" w:rsidRDefault="00A06B1C">
      <w:pPr>
        <w:keepNext/>
        <w:jc w:val="center"/>
      </w:pPr>
      <w:r w:rsidRPr="00C27304">
        <w:rPr>
          <w:noProof/>
        </w:rPr>
        <w:lastRenderedPageBreak/>
        <w:pict w14:anchorId="404731EA">
          <v:shape id="Picture 6" o:spid="_x0000_i1116" type="#_x0000_t75" style="width:6in;height:430pt;visibility:visible;mso-wrap-style:square">
            <v:imagedata r:id="rId20" o:title=""/>
          </v:shape>
        </w:pict>
      </w:r>
    </w:p>
    <w:p w14:paraId="33D14BB7" w14:textId="77777777" w:rsidR="008C4772" w:rsidRDefault="00000000">
      <w:pPr>
        <w:pStyle w:val="Caption1"/>
        <w:spacing w:before="120" w:after="120"/>
      </w:pPr>
      <w:r>
        <w:rPr>
          <w:b/>
        </w:rPr>
        <w:t>Figure 6: Semantic Embedding and Vector Storage Workflow (Source: Own elaboration)</w:t>
      </w:r>
    </w:p>
    <w:p w14:paraId="7F528B29" w14:textId="77777777" w:rsidR="008C4772" w:rsidRDefault="00000000">
      <w:r>
        <w:t>This diagram traces the data lifecycle from initial embedding and indexing to the final semantic retrieval, illustrating how document fragments are prioritized for cognitive reasoning.</w:t>
      </w:r>
    </w:p>
    <w:p w14:paraId="1CB1A260" w14:textId="77777777" w:rsidR="008C4772" w:rsidRDefault="00000000">
      <w:r>
        <w:rPr>
          <w:b/>
        </w:rPr>
        <w:t>Vector Databases (e.g., FAISS)</w:t>
      </w:r>
    </w:p>
    <w:p w14:paraId="65AF07BA" w14:textId="77777777" w:rsidR="008C4772" w:rsidRDefault="00000000">
      <w:r>
        <w:t>Facebook AI Similarity Search (FAISS) is an indexing library designed for the efficient searching of dense vectors. The system structures embeddings into navigable mathematical indices, such as `IndexFlatL2`, which allows for sub-millisecond distance calculations. This capability is utilized to enable instantaneous retrieval across massive document repositories without relying on brute-force comparisons, though managing these large vector indices does require significant RAM overhead.</w:t>
      </w:r>
    </w:p>
    <w:p w14:paraId="06C85605" w14:textId="77777777" w:rsidR="008C4772" w:rsidRDefault="00000000">
      <w:r>
        <w:rPr>
          <w:b/>
        </w:rPr>
        <w:t>Retrieval Methods</w:t>
      </w:r>
    </w:p>
    <w:p w14:paraId="4E98C36D" w14:textId="7C14DE5E" w:rsidR="008C4772" w:rsidRDefault="00000000">
      <w:r>
        <w:lastRenderedPageBreak/>
        <w:t xml:space="preserve">The retrieval algorithm is the fundamental mechanism used to fetch the most relevant data chunks from the vector database. It operates by embedding the user's question and executing a "top-k" similarity search using distance metrics like Cosine Similarity or L2 distance to identify the </w:t>
      </w:r>
      <w:r w:rsidR="00A06B1C" w:rsidRPr="00A06B1C">
        <w:fldChar w:fldCharType="begin"/>
      </w:r>
      <w:r w:rsidR="00A06B1C" w:rsidRPr="00A06B1C">
        <w:instrText xml:space="preserve"> QUOTE </w:instrText>
      </w:r>
      <w:r w:rsidR="00A06B1C" w:rsidRPr="00A06B1C">
        <w:rPr>
          <w:position w:val="-19"/>
        </w:rPr>
        <w:pict w14:anchorId="066CFFAB">
          <v:shape id="_x0000_i1026" type="#_x0000_t75" style="width:7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46F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8646FE&quot; wsp:rsidRDefault=&quot;008646FE&quot; wsp:rsidP=&quot;008646FE&quot;&gt;&lt;m:oMathPara&gt;&lt;m:oMath&gt;&lt;m:r&gt;&lt;w:rPr&gt;&lt;w:rFonts w:ascii=&quot;Cambria Math&quot; w:h-ansi=&quot;Cambria Math&quot;/&gt;&lt;wx:font wx:val=&quot;Cambria Math&quot;/&gt;&lt;w:i/&gt;&lt;/w:rPr&gt;&lt;m:t&gt;k&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1" o:title="" chromakey="white"/>
          </v:shape>
        </w:pict>
      </w:r>
      <w:r w:rsidR="00A06B1C" w:rsidRPr="00A06B1C">
        <w:instrText xml:space="preserve"> </w:instrText>
      </w:r>
      <w:r w:rsidR="00A06B1C" w:rsidRPr="00A06B1C">
        <w:fldChar w:fldCharType="separate"/>
      </w:r>
      <w:r w:rsidR="00A06B1C" w:rsidRPr="00A06B1C">
        <w:rPr>
          <w:position w:val="-19"/>
        </w:rPr>
        <w:pict w14:anchorId="64680459">
          <v:shape id="_x0000_i1027" type="#_x0000_t75" style="width:7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46F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8646FE&quot; wsp:rsidRDefault=&quot;008646FE&quot; wsp:rsidP=&quot;008646FE&quot;&gt;&lt;m:oMathPara&gt;&lt;m:oMath&gt;&lt;m:r&gt;&lt;w:rPr&gt;&lt;w:rFonts w:ascii=&quot;Cambria Math&quot; w:h-ansi=&quot;Cambria Math&quot;/&gt;&lt;wx:font wx:val=&quot;Cambria Math&quot;/&gt;&lt;w:i/&gt;&lt;/w:rPr&gt;&lt;m:t&gt;k&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1" o:title="" chromakey="white"/>
          </v:shape>
        </w:pict>
      </w:r>
      <w:r w:rsidR="00A06B1C" w:rsidRPr="00A06B1C">
        <w:fldChar w:fldCharType="end"/>
      </w:r>
      <w:r>
        <w:t xml:space="preserve"> nearest chunks. This process dynamically builds a highly relevant, localized context window for the LLM based on the specific query; however, if the necessary information spans multiple disparate chunks, a low </w:t>
      </w:r>
      <w:r w:rsidR="00A06B1C" w:rsidRPr="00A06B1C">
        <w:fldChar w:fldCharType="begin"/>
      </w:r>
      <w:r w:rsidR="00A06B1C" w:rsidRPr="00A06B1C">
        <w:instrText xml:space="preserve"> QUOTE </w:instrText>
      </w:r>
      <w:r w:rsidR="00A06B1C" w:rsidRPr="00A06B1C">
        <w:rPr>
          <w:position w:val="-19"/>
        </w:rPr>
        <w:pict w14:anchorId="41502DC5">
          <v:shape id="_x0000_i1028" type="#_x0000_t75" style="width:7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D2B13&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4D2B13&quot; wsp:rsidRDefault=&quot;004D2B13&quot; wsp:rsidP=&quot;004D2B13&quot;&gt;&lt;m:oMathPara&gt;&lt;m:oMath&gt;&lt;m:r&gt;&lt;w:rPr&gt;&lt;w:rFonts w:ascii=&quot;Cambria Math&quot; w:h-ansi=&quot;Cambria Math&quot;/&gt;&lt;wx:font wx:val=&quot;Cambria Math&quot;/&gt;&lt;w:i/&gt;&lt;/w:rPr&gt;&lt;m:t&gt;k&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1" o:title="" chromakey="white"/>
          </v:shape>
        </w:pict>
      </w:r>
      <w:r w:rsidR="00A06B1C" w:rsidRPr="00A06B1C">
        <w:instrText xml:space="preserve"> </w:instrText>
      </w:r>
      <w:r w:rsidR="00A06B1C" w:rsidRPr="00A06B1C">
        <w:fldChar w:fldCharType="separate"/>
      </w:r>
      <w:r w:rsidR="00A06B1C" w:rsidRPr="00A06B1C">
        <w:rPr>
          <w:position w:val="-19"/>
        </w:rPr>
        <w:pict w14:anchorId="3F4ADA02">
          <v:shape id="_x0000_i1029" type="#_x0000_t75" style="width:7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D2B13&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4D2B13&quot; wsp:rsidRDefault=&quot;004D2B13&quot; wsp:rsidP=&quot;004D2B13&quot;&gt;&lt;m:oMathPara&gt;&lt;m:oMath&gt;&lt;m:r&gt;&lt;w:rPr&gt;&lt;w:rFonts w:ascii=&quot;Cambria Math&quot; w:h-ansi=&quot;Cambria Math&quot;/&gt;&lt;wx:font wx:val=&quot;Cambria Math&quot;/&gt;&lt;w:i/&gt;&lt;/w:rPr&gt;&lt;m:t&gt;k&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1" o:title="" chromakey="white"/>
          </v:shape>
        </w:pict>
      </w:r>
      <w:r w:rsidR="00A06B1C" w:rsidRPr="00A06B1C">
        <w:fldChar w:fldCharType="end"/>
      </w:r>
      <w:r>
        <w:t xml:space="preserve"> value will miss crucial context, while a high </w:t>
      </w:r>
      <w:r w:rsidR="00A06B1C" w:rsidRPr="00A06B1C">
        <w:fldChar w:fldCharType="begin"/>
      </w:r>
      <w:r w:rsidR="00A06B1C" w:rsidRPr="00A06B1C">
        <w:instrText xml:space="preserve"> QUOTE </w:instrText>
      </w:r>
      <w:r w:rsidR="00A06B1C" w:rsidRPr="00A06B1C">
        <w:rPr>
          <w:position w:val="-19"/>
        </w:rPr>
        <w:pict w14:anchorId="0AC16446">
          <v:shape id="_x0000_i1030" type="#_x0000_t75" style="width:7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6FAA&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2B6FAA&quot; wsp:rsidRDefault=&quot;002B6FAA&quot; wsp:rsidP=&quot;002B6FAA&quot;&gt;&lt;m:oMathPara&gt;&lt;m:oMath&gt;&lt;m:r&gt;&lt;w:rPr&gt;&lt;w:rFonts w:ascii=&quot;Cambria Math&quot; w:h-ansi=&quot;Cambria Math&quot;/&gt;&lt;wx:font wx:val=&quot;Cambria Math&quot;/&gt;&lt;w:i/&gt;&lt;/w:rPr&gt;&lt;m:t&gt;k&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1" o:title="" chromakey="white"/>
          </v:shape>
        </w:pict>
      </w:r>
      <w:r w:rsidR="00A06B1C" w:rsidRPr="00A06B1C">
        <w:instrText xml:space="preserve"> </w:instrText>
      </w:r>
      <w:r w:rsidR="00A06B1C" w:rsidRPr="00A06B1C">
        <w:fldChar w:fldCharType="separate"/>
      </w:r>
      <w:r w:rsidR="00A06B1C" w:rsidRPr="00A06B1C">
        <w:rPr>
          <w:position w:val="-19"/>
        </w:rPr>
        <w:pict w14:anchorId="597F19FD">
          <v:shape id="_x0000_i1031" type="#_x0000_t75" style="width:7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6FAA&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2B6FAA&quot; wsp:rsidRDefault=&quot;002B6FAA&quot; wsp:rsidP=&quot;002B6FAA&quot;&gt;&lt;m:oMathPara&gt;&lt;m:oMath&gt;&lt;m:r&gt;&lt;w:rPr&gt;&lt;w:rFonts w:ascii=&quot;Cambria Math&quot; w:h-ansi=&quot;Cambria Math&quot;/&gt;&lt;wx:font wx:val=&quot;Cambria Math&quot;/&gt;&lt;w:i/&gt;&lt;/w:rPr&gt;&lt;m:t&gt;k&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1" o:title="" chromakey="white"/>
          </v:shape>
        </w:pict>
      </w:r>
      <w:r w:rsidR="00A06B1C" w:rsidRPr="00A06B1C">
        <w:fldChar w:fldCharType="end"/>
      </w:r>
      <w:r>
        <w:t xml:space="preserve"> value dilutes the context with noise.</w:t>
      </w:r>
    </w:p>
    <w:p w14:paraId="558DFC9F" w14:textId="77777777" w:rsidR="008C4772" w:rsidRDefault="00000000">
      <w:r>
        <w:rPr>
          <w:b/>
        </w:rPr>
        <w:t>RAG Systems Overview</w:t>
      </w:r>
    </w:p>
    <w:p w14:paraId="4321394D" w14:textId="77777777" w:rsidR="008C4772" w:rsidRDefault="00000000">
      <w:pPr>
        <w:keepNext/>
      </w:pPr>
      <w:r>
        <w:t>Retrieval-Augmented Generation (RAG) is a comprehensive framework that connects an external database to a generative language model. It functions by retrieving factual data from the vector database and appending it to the user's prompt prior to generation, forcing the LLM to answer based solely on the provided evidence. This architecture is primarily used to eliminate the inherent hallucination of LLMs and provide traceable, verifiable answers linked to specific source documents, though the pipeline remains entirely dependent on its weakest link; if the OCR fails to extract the text, or the retriever fails to find it, the LLM cannot answer the question.</w:t>
      </w:r>
    </w:p>
    <w:p w14:paraId="6CA01B22" w14:textId="77777777" w:rsidR="008C4772" w:rsidRDefault="00000000">
      <w:pPr>
        <w:pStyle w:val="Heading2"/>
      </w:pPr>
      <w:bookmarkStart w:id="5" w:name="_Toc232538853"/>
      <w:r>
        <w:t>2.4 Justification for the Hybrid Strategy</w:t>
      </w:r>
      <w:bookmarkEnd w:id="5"/>
    </w:p>
    <w:p w14:paraId="553DD139" w14:textId="77777777" w:rsidR="008C4772" w:rsidRDefault="00000000">
      <w:r>
        <w:t>The literature reveals an inherent trade-off in the DocVQA ecosystem: OCR models provide literal precision but lack structural cognition, whereas VLMs provide structural cognition but lack literal precision. For mission-critical tasks (e.g., financial audits or medical diagnoses), neither extreme is sufficient. Therefore, a dual-stream Hybrid strategy—which leverages RAG to bind the precise literal tokens of PaddleOCR with the semantic layout awareness of a VLM—is fundamentally justified as the most rigorous solution to the Perception-Cognition Gap.</w:t>
      </w:r>
    </w:p>
    <w:p w14:paraId="3F906ADF" w14:textId="77777777" w:rsidR="008C4772" w:rsidRDefault="00000000">
      <w:pPr>
        <w:pStyle w:val="Heading1"/>
      </w:pPr>
      <w:bookmarkStart w:id="6" w:name="_Toc232538854"/>
      <w:r>
        <w:lastRenderedPageBreak/>
        <w:t>CHAPTER 3: Evaluation Framework</w:t>
      </w:r>
      <w:bookmarkEnd w:id="6"/>
    </w:p>
    <w:p w14:paraId="2260CDD2" w14:textId="77777777" w:rsidR="008C4772" w:rsidRDefault="00000000">
      <w:pPr>
        <w:keepNext/>
      </w:pPr>
      <w:r>
        <w:t>This chapter establishes the formal evaluation framework used to quantify the systems-level reliability and operational efficiency of the DocVQA pipeline. We define the mathematical metrics and evaluation paradigms for both the Perception (Extraction) and Cognition (Reasoning) layers, ensuring a transparent and reproducible benchmark.</w:t>
      </w:r>
    </w:p>
    <w:p w14:paraId="76C4BED6" w14:textId="77777777" w:rsidR="008C4772" w:rsidRDefault="00000000">
      <w:pPr>
        <w:pStyle w:val="Heading2"/>
      </w:pPr>
      <w:bookmarkStart w:id="7" w:name="_Toc232538855"/>
      <w:r>
        <w:t>3.1 Extraction Quality Metrics (Perception Layer)</w:t>
      </w:r>
      <w:bookmarkEnd w:id="7"/>
    </w:p>
    <w:p w14:paraId="74DA17DE" w14:textId="77777777" w:rsidR="008C4772" w:rsidRDefault="00000000">
      <w:r>
        <w:rPr>
          <w:b/>
        </w:rPr>
        <w:t>Average Normalized Levenshtein Similarity (ANLS)</w:t>
      </w:r>
    </w:p>
    <w:p w14:paraId="6DD290DD" w14:textId="07345D4F" w:rsidR="008C4772" w:rsidRDefault="00000000">
      <w:r>
        <w:t>ANLS is the standard metric for DocVQA. It measures the edit distance between the prediction (</w:t>
      </w:r>
      <w:r w:rsidR="00A06B1C" w:rsidRPr="00A06B1C">
        <w:fldChar w:fldCharType="begin"/>
      </w:r>
      <w:r w:rsidR="00A06B1C" w:rsidRPr="00A06B1C">
        <w:instrText xml:space="preserve"> QUOTE </w:instrText>
      </w:r>
      <w:r w:rsidR="00A06B1C" w:rsidRPr="00A06B1C">
        <w:rPr>
          <w:position w:val="-19"/>
        </w:rPr>
        <w:pict w14:anchorId="1C52639F">
          <v:shape id="_x0000_i1032" type="#_x0000_t75" style="width:7.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4C17&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1D4C17&quot; wsp:rsidRDefault=&quot;001D4C17&quot; wsp:rsidP=&quot;001D4C17&quot;&gt;&lt;m:oMathPara&gt;&lt;m:oMath&gt;&lt;m:r&gt;&lt;w:rPr&gt;&lt;w:rFonts w:ascii=&quot;Cambria Math&quot; w:h-ansi=&quot;Cambria Math&quot;/&gt;&lt;wx:font wx:val=&quot;Cambria Math&quot;/&gt;&lt;w:i/&gt;&lt;/w:rPr&gt;&lt;m:t&gt;P&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2" o:title="" chromakey="white"/>
          </v:shape>
        </w:pict>
      </w:r>
      <w:r w:rsidR="00A06B1C" w:rsidRPr="00A06B1C">
        <w:instrText xml:space="preserve"> </w:instrText>
      </w:r>
      <w:r w:rsidR="00A06B1C" w:rsidRPr="00A06B1C">
        <w:fldChar w:fldCharType="separate"/>
      </w:r>
      <w:r w:rsidR="00A06B1C" w:rsidRPr="00A06B1C">
        <w:rPr>
          <w:position w:val="-19"/>
        </w:rPr>
        <w:pict w14:anchorId="08DCAD8A">
          <v:shape id="_x0000_i1033" type="#_x0000_t75" style="width:7.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4C17&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1D4C17&quot; wsp:rsidRDefault=&quot;001D4C17&quot; wsp:rsidP=&quot;001D4C17&quot;&gt;&lt;m:oMathPara&gt;&lt;m:oMath&gt;&lt;m:r&gt;&lt;w:rPr&gt;&lt;w:rFonts w:ascii=&quot;Cambria Math&quot; w:h-ansi=&quot;Cambria Math&quot;/&gt;&lt;wx:font wx:val=&quot;Cambria Math&quot;/&gt;&lt;w:i/&gt;&lt;/w:rPr&gt;&lt;m:t&gt;P&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2" o:title="" chromakey="white"/>
          </v:shape>
        </w:pict>
      </w:r>
      <w:r w:rsidR="00A06B1C" w:rsidRPr="00A06B1C">
        <w:fldChar w:fldCharType="end"/>
      </w:r>
      <w:r>
        <w:t>) and the ground truth (</w:t>
      </w:r>
      <w:r w:rsidR="00A06B1C" w:rsidRPr="00A06B1C">
        <w:fldChar w:fldCharType="begin"/>
      </w:r>
      <w:r w:rsidR="00A06B1C" w:rsidRPr="00A06B1C">
        <w:instrText xml:space="preserve"> QUOTE </w:instrText>
      </w:r>
      <w:r w:rsidR="00A06B1C" w:rsidRPr="00A06B1C">
        <w:rPr>
          <w:position w:val="-19"/>
        </w:rPr>
        <w:pict w14:anchorId="1DDF80B6">
          <v:shape id="_x0000_i1034" type="#_x0000_t75" style="width:8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3F18&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A13F18&quot; wsp:rsidRDefault=&quot;00A13F18&quot; wsp:rsidP=&quot;00A13F18&quot;&gt;&lt;m:oMathPara&gt;&lt;m:oMath&gt;&lt;m:r&gt;&lt;w:rPr&gt;&lt;w:rFonts w:ascii=&quot;Cambria Math&quot; w:h-ansi=&quot;Cambria Math&quot;/&gt;&lt;wx:font wx:val=&quot;Cambria Math&quot;/&gt;&lt;w:i/&gt;&lt;/w:rPr&gt;&lt;m:t&gt;G&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3" o:title="" chromakey="white"/>
          </v:shape>
        </w:pict>
      </w:r>
      <w:r w:rsidR="00A06B1C" w:rsidRPr="00A06B1C">
        <w:instrText xml:space="preserve"> </w:instrText>
      </w:r>
      <w:r w:rsidR="00A06B1C" w:rsidRPr="00A06B1C">
        <w:fldChar w:fldCharType="separate"/>
      </w:r>
      <w:r w:rsidR="00A06B1C" w:rsidRPr="00A06B1C">
        <w:rPr>
          <w:position w:val="-19"/>
        </w:rPr>
        <w:pict w14:anchorId="7D2084EA">
          <v:shape id="_x0000_i1035" type="#_x0000_t75" style="width:8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3F18&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A13F18&quot; wsp:rsidRDefault=&quot;00A13F18&quot; wsp:rsidP=&quot;00A13F18&quot;&gt;&lt;m:oMathPara&gt;&lt;m:oMath&gt;&lt;m:r&gt;&lt;w:rPr&gt;&lt;w:rFonts w:ascii=&quot;Cambria Math&quot; w:h-ansi=&quot;Cambria Math&quot;/&gt;&lt;wx:font wx:val=&quot;Cambria Math&quot;/&gt;&lt;w:i/&gt;&lt;/w:rPr&gt;&lt;m:t&gt;G&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3" o:title="" chromakey="white"/>
          </v:shape>
        </w:pict>
      </w:r>
      <w:r w:rsidR="00A06B1C" w:rsidRPr="00A06B1C">
        <w:fldChar w:fldCharType="end"/>
      </w:r>
      <w:r>
        <w:t>), normalized by the length of the longer string, with a threshold (</w:t>
      </w:r>
      <w:r w:rsidR="00A06B1C" w:rsidRPr="00A06B1C">
        <w:fldChar w:fldCharType="begin"/>
      </w:r>
      <w:r w:rsidR="00A06B1C" w:rsidRPr="00A06B1C">
        <w:instrText xml:space="preserve"> QUOTE </w:instrText>
      </w:r>
      <w:r w:rsidR="00A06B1C" w:rsidRPr="00A06B1C">
        <w:rPr>
          <w:position w:val="-19"/>
        </w:rPr>
        <w:pict w14:anchorId="042287AC">
          <v:shape id="_x0000_i1036" type="#_x0000_t75" style="width:39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94829&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594829&quot; wsp:rsidRDefault=&quot;00594829&quot; wsp:rsidP=&quot;00594829&quot;&gt;&lt;m:oMathPara&gt;&lt;m:oMath&gt;&lt;m:r&gt;&lt;w:rPr&gt;&lt;w:rFonts w:ascii=&quot;Cambria Math&quot; w:h-ansi=&quot;Cambria Math&quot;/&gt;&lt;wx:font wx:val=&quot;Cambria Math&quot;/&gt;&lt;w:i/&gt;&lt;/w:rPr&gt;&lt;m:t&gt;T=0.5&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4" o:title="" chromakey="white"/>
          </v:shape>
        </w:pict>
      </w:r>
      <w:r w:rsidR="00A06B1C" w:rsidRPr="00A06B1C">
        <w:instrText xml:space="preserve"> </w:instrText>
      </w:r>
      <w:r w:rsidR="00A06B1C" w:rsidRPr="00A06B1C">
        <w:fldChar w:fldCharType="separate"/>
      </w:r>
      <w:r w:rsidR="00A06B1C" w:rsidRPr="00A06B1C">
        <w:rPr>
          <w:position w:val="-19"/>
        </w:rPr>
        <w:pict w14:anchorId="66092098">
          <v:shape id="_x0000_i1037" type="#_x0000_t75" style="width:39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94829&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594829&quot; wsp:rsidRDefault=&quot;00594829&quot; wsp:rsidP=&quot;00594829&quot;&gt;&lt;m:oMathPara&gt;&lt;m:oMath&gt;&lt;m:r&gt;&lt;w:rPr&gt;&lt;w:rFonts w:ascii=&quot;Cambria Math&quot; w:h-ansi=&quot;Cambria Math&quot;/&gt;&lt;wx:font wx:val=&quot;Cambria Math&quot;/&gt;&lt;w:i/&gt;&lt;/w:rPr&gt;&lt;m:t&gt;T=0.5&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4" o:title="" chromakey="white"/>
          </v:shape>
        </w:pict>
      </w:r>
      <w:r w:rsidR="00A06B1C" w:rsidRPr="00A06B1C">
        <w:fldChar w:fldCharType="end"/>
      </w:r>
      <w:r>
        <w:t>).</w:t>
      </w:r>
    </w:p>
    <w:p w14:paraId="420C59CF" w14:textId="5117C764" w:rsidR="008C4772" w:rsidRDefault="00A06B1C">
      <w:pPr>
        <w:spacing w:before="80"/>
        <w:jc w:val="center"/>
      </w:pPr>
      <w:r w:rsidRPr="00A06B1C">
        <w:pict w14:anchorId="2432EF6C">
          <v:shape id="_x0000_i1038" type="#_x0000_t75" style="width:251pt;height:59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0EF8&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500EF8&quot; wsp:rsidRPr=&quot;00500EF8&quot; wsp:rsidRDefault=&quot;00500EF8&quot; wsp:rsidP=&quot;00500EF8&quot;&gt;&lt;m:oMathPara&gt;&lt;m:oMath&gt;&lt;m:r&gt;&lt;m:rPr&gt;&lt;m:nor/&gt;&lt;/m:rPr&gt;&lt;m:t&gt;ANLS = &lt;/m:t&gt;&lt;/m:r&gt;&lt;m:f&gt;&lt;m:fPr&gt;&lt;m:type m:val=&quot;skw&quot;/&gt;&lt;m:ctrlPr&gt;&lt;w:rPr&gt;&lt;w:rFonts w:ascii=&quot;Cambria Math&quot; w:h-ansi=&quot;Cambria Math&quot;/&gt;&lt;wx:font wx:val=&quot;Cambria Math&quot;/&gt;&lt;/w:rPr&gt;&lt;/m:ctrlPr&gt;&lt;/m:fPr&gt;&lt;m:num&gt;&lt;m:r&gt;&lt;w:rPr&gt;&lt;w:rFonts w:ascii=&quot;Cambria Math&quot; w:h-ansi=&quot;Cambria Math&quot;/&gt;&lt;wx:font wx:val=&quot;Cambria Math&quot;/&gt;&lt;w:i/&gt;&lt;/w:rPr&gt;&lt;m:t&gt;1&lt;/m:t&gt;&lt;/m:r&gt;&lt;/m:num&gt;&lt;m:den&gt;&lt;m:r&gt;&lt;w:rPr&gt;&lt;w:rFonts w:ascii=&quot;Cambria Math&quot; w:h-ansi=&quot;Cambria Math&quot;/&gt;&lt;wx:font wx:val=&quot;Cambria Math&quot;/&gt;&lt;w:i/&gt;&lt;/w:rPr&gt;&lt;m:t&gt;N&lt;/m:t&gt;&lt;/m:r&gt;&lt;/m:den&gt;&lt;/m:f&gt;&lt;m:nary&gt;&lt;m:naryPr&gt;&lt;m:chr m:val=&quot;âˆ‘&quot;/&gt;&lt;m:limLoc m:val=&quot;undOvr&quot;/&gt;&lt;m:grow m:val=&quot;1&quot;/&gt;&lt;m:ctrlPr&gt;&lt;w:rPr&gt;&lt;w:rFonts w:ascii=&quot;Cambria Math&quot; w:h-ansi=&quot;Cambria Math&quot;/&gt;&lt;wx:font wx:val=&quot;Cambria Math&quot;/&gt;&lt;/w:rPr&gt;&lt;/m:ctrlPr&gt;&lt;/m:naryPr&gt;&lt;m:sub&gt;&lt;m:r&gt;&lt;w:rPr&gt;&lt;w:rFonts w:ascii=&quot;Cambria Math&quot; w:h-ansi=&quot;Cambria Math&quot;/&gt;&lt;wx:font wx:val=&quot;Cambria Math&quot;/&gt;&lt;w:i/&gt;&lt;/w:rPr&gt;&lt;m:t&gt;i=1&lt;/m:t&gt;&lt;/m:r&gt;&lt;/m:sub&gt;&lt;m:sup&gt;&lt;m:r&gt;&lt;w:rPr&gt;&lt;w:rFonts w:ascii=&quot;Cambria Math&quot; w:h-ansi=&quot;Cambria Math&quot;/&gt;&lt;wx:font wx:val=&quot;Cambria Math&quot;/&gt;&lt;w:i/&gt;&lt;/w:rPr&gt;&lt;m:t&gt;N&lt;/m:t&gt;&lt;/m:r&gt;&lt;/m:sup&gt;&lt;m:e&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max&lt;/m:t&gt;&lt;/m:r&gt;&lt;/m:e&gt;&lt;m:sub&gt;&lt;m:r&gt;&lt;w:rPr&gt;&lt;w:rFonts w:ascii=&quot;Cambria Math&quot; w:h-ansi=&quot;Cambria Math&quot;/&gt;&lt;wx:font wx:val=&quot;Cambria Math&quot;/&gt;&lt;w:i/&gt;&lt;/w:rPr&gt;&lt;m:t&gt;j&lt;/m:t&gt;&lt;/m:r&gt;&lt;/m:sub&gt;&lt;/m:sSub&gt;&lt;m:d&gt;&lt;m:dPr&gt;&lt;m:ctrlPr&gt;&lt;w:rPr&gt;&lt;w:rFonts w:ascii=&quot;Cambria Math&quot; w:h-ansi=&quot;Cambria Math&quot;/&gt;&lt;wx:font wx:val=&quot;Cambria Math&quot;/&gt;&lt;/w:rPr&gt;&lt;/m:ctrlPr&gt;&lt;/m:dPr&gt;&lt;m:e&gt;&lt;m:r&gt;&lt;w:rPr&gt;&lt;w:rFonts w:ascii=&quot;Cambria Math&quot; w:h-ansi=&quot;Cambria Math&quot;/&gt;&lt;wx:font wx:val=&quot;Cambria Math&quot;/&gt;&lt;w:i/&gt;&lt;/w:rPr&gt;&lt;m:t&gt;0, 1-&lt;/m:t&gt;&lt;/m:r&gt;&lt;m:f&gt;&lt;m:fPr&gt;&lt;m:ctrlPr&gt;&lt;w:rPr&gt;&lt;w:rFonts w:ascii=&quot;Cambria Math&quot; w:h-ansi=&quot;Cambria Math&quot;/&gt;&lt;wx:font wx:val=&quot;Cambria Math&quot;/&gt;&lt;/w:rPr&gt;&lt;/m:ctrlPr&gt;&lt;/m:fPr&gt;&lt;m:num&gt;&lt;m:r&gt;&lt;w:rPr&gt;&lt;w:rFonts w:ascii=&quot;Cambria Math&quot; w:h-ansi=&quot;Cambria Math&quot;/&gt;&lt;wx:font wx:val=&quot;Cambria Math&quot;/&gt;&lt;w:i/&gt;&lt;/w:rPr&gt;&lt;m:t&gt;NL(&lt;/m:t&gt;&lt;/m:r&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p&lt;/m:t&gt;&lt;/m:r&gt;&lt;/m:e&gt;&lt;m:sub&gt;&lt;m:r&gt;&lt;w:rPr&gt;&lt;w:rFonts w:ascii=&quot;Cambria Math&quot; w:h-ansi=&quot;Cambria Math&quot;/&gt;&lt;wx:font wx:val=&quot;Cambria Math&quot;/&gt;&lt;w:i/&gt;&lt;/w:rPr&gt;&lt;m:t&gt;i&lt;/m:t&gt;&lt;/m:r&gt;&lt;/m:sub&gt;&lt;/m:sSub&gt;&lt;m:r&gt;&lt;w:rPr&gt;&lt;w:rFonts w:ascii=&quot;Cambria Math&quot; w:h-ansi=&quot;Cambria Math&quot;/&gt;&lt;wx:font wx:val=&quot;Cambria Math&quot;/&gt;&lt;w:i/&gt;&lt;/w:rPr&gt;&lt;m:t&gt;, &lt;/m:t&gt;&lt;/m:r&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g&lt;/m:t&gt;&lt;/m:r&gt;&lt;/m:e&gt;&lt;m:sub&gt;&lt;m:r&gt;&lt;w:rPr&gt;&lt;w:rFonts w:ascii=&quot;Cambria Math&quot; w:h-ansi=&quot;Cambria Math&quot;/&gt;&lt;wx:font wx:val=&quot;Cambria Math&quot;/&gt;&lt;w:i/&gt;&lt;/w:rPr&gt;&lt;m:t&gt;i,j&lt;/m:t&gt;&lt;/m:r&gt;&lt;/m:sub&gt;&lt;/m:sSub&gt;&lt;m:r&gt;&lt;w:rPr&gt;&lt;w:rFonts w:ascii=&quot;Cambria Math&quot; w:h-ansi=&quot;Cambria Math&quot;/&gt;&lt;wx:font wx:val=&quot;Cambria Math&quot;/&gt;&lt;w:i/&gt;&lt;/w:rPr&gt;&lt;m:t&gt;)&lt;/m:t&gt;&lt;/m:r&gt;&lt;/m:num&gt;&lt;m:den&gt;&lt;m:r&gt;&lt;w:rPr&gt;&lt;w:rFonts w:ascii=&quot;Cambria Math&quot; w:h-ansi=&quot;Cambria Math&quot;/&gt;&lt;wx:font wx:val=&quot;Cambria Math&quot;/&gt;&lt;w:i/&gt;&lt;/w:rPr&gt;&lt;m:t&gt;max(|&lt;/m:t&gt;&lt;/m:r&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p&lt;/m:t&gt;&lt;/m:r&gt;&lt;/m:e&gt;&lt;m:sub&gt;&lt;m:r&gt;&lt;w:rPr&gt;&lt;w:rFonts w:ascii=&quot;Cambria Math&quot; w:h-ansi=&quot;Cambria Math&quot;/&gt;&lt;wx:font wx:val=&quot;Cambria Math&quot;/&gt;&lt;w:i/&gt;&lt;/w:rPr&gt;&lt;m:t&gt;i&lt;/m:t&gt;&lt;/m:r&gt;&lt;/m:sub&gt;&lt;/m:sSub&gt;&lt;m:r&gt;&lt;w:rPr&gt;&lt;w:rFonts w:ascii=&quot;Cambria Math&quot; w:h-ansi=&quot;Cambria Math&quot;/&gt;&lt;wx:font wx:val=&quot;Cambria Math&quot;/&gt;&lt;w:i/&gt;&lt;/w:rPr&gt;&lt;m:t&gt;|, |&lt;/m:t&gt;&lt;/m:r&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g&lt;/m:t&gt;&lt;/m:r&gt;&lt;/m:e&gt;&lt;m:sub&gt;&lt;m:r&gt;&lt;w:rPr&gt;&lt;w:rFonts w:ascii=&quot;Cambria Math&quot; w:h-ansi=&quot;Cambria Math&quot;/&gt;&lt;wx:font wx:val=&quot;Cambria Math&quot;/&gt;&lt;w:i/&gt;&lt;/w:rPr&gt;&lt;m:t&gt;i,j&lt;/m:t&gt;&lt;/m:r&gt;&lt;/m:sub&gt;&lt;/m:sSub&gt;&lt;m:r&gt;&lt;w:rPr&gt;&lt;w:rFonts w:ascii=&quot;Cambria Math&quot; w:h-ansi=&quot;Cambria Math&quot;/&gt;&lt;wx:font wx:val=&quot;Cambria Math&quot;/&gt;&lt;w:i/&gt;&lt;/w:rPr&gt;&lt;m:t&gt;|)&lt;/m:t&gt;&lt;/m:r&gt;&lt;/m:den&gt;&lt;/m:f&gt;&lt;/m:e&gt;&lt;/m:d&gt;&lt;/m:e&gt;&lt;/m:nary&gt;&lt;/m:oMath&gt;&lt;/m:oMathPara&gt;&lt;/w:p&gt;&lt;w:sectPr wsp:rsidR=&quot;00000000&quot; wsp:rsidRPr=&quot;00500EF8&quot;&gt;&lt;w:pgSz w:w=&quot;12240&quot; w:h=&quot;15840&quot;/&gt;&lt;w:pgMar w:top=&quot;1440&quot; w:right=&quot;1440&quot; w:bottom=&quot;1440&quot; w:left=&quot;1440&quot; w:header=&quot;720&quot; w:footer=&quot;720&quot; w:gutter=&quot;0&quot;/&gt;&lt;w:cols w:space=&quot;720&quot;/&gt;&lt;/w:sectPr&gt;&lt;/wx:sect&gt;&lt;/w:body&gt;&lt;/w:wordDocument&gt;">
            <v:imagedata r:id="rId25" o:title="" chromakey="white"/>
          </v:shape>
        </w:pict>
      </w:r>
    </w:p>
    <w:p w14:paraId="6EDE26D9" w14:textId="77777777" w:rsidR="008C4772" w:rsidRDefault="00000000">
      <w:pPr>
        <w:spacing w:after="80"/>
        <w:jc w:val="right"/>
      </w:pPr>
      <w:r>
        <w:rPr>
          <w:rFonts w:ascii="Cambria" w:hAnsi="Cambria"/>
          <w:sz w:val="22"/>
        </w:rPr>
        <w:t>(3.1)</w:t>
      </w:r>
    </w:p>
    <w:p w14:paraId="5B854C11" w14:textId="1EE35CB4" w:rsidR="008C4772" w:rsidRDefault="00000000">
      <w:r>
        <w:t xml:space="preserve">where </w:t>
      </w:r>
      <w:r w:rsidR="00A06B1C" w:rsidRPr="00A06B1C">
        <w:fldChar w:fldCharType="begin"/>
      </w:r>
      <w:r w:rsidR="00A06B1C" w:rsidRPr="00A06B1C">
        <w:instrText xml:space="preserve"> QUOTE </w:instrText>
      </w:r>
      <w:r w:rsidR="00A06B1C" w:rsidRPr="00A06B1C">
        <w:rPr>
          <w:position w:val="-19"/>
        </w:rPr>
        <w:pict w14:anchorId="3DBADFDF">
          <v:shape id="_x0000_i1039" type="#_x0000_t75" style="width:10.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5757&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705757&quot; wsp:rsidRDefault=&quot;00705757&quot; wsp:rsidP=&quot;00705757&quot;&gt;&lt;m:oMathPara&gt;&lt;m:oMath&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a&lt;/m:t&gt;&lt;/m:r&gt;&lt;/m:e&gt;&lt;m:sub&gt;&lt;m:r&gt;&lt;w:rPr&gt;&lt;w:rFonts w:ascii=&quot;Cambria Math&quot; w:h-ansi=&quot;Cambria Math&quot;/&gt;&lt;wx:font wx:val=&quot;Cambria Math&quot;/&gt;&lt;w:i/&gt;&lt;/w:rPr&gt;&lt;m:t&gt;i&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6" o:title="" chromakey="white"/>
          </v:shape>
        </w:pict>
      </w:r>
      <w:r w:rsidR="00A06B1C" w:rsidRPr="00A06B1C">
        <w:instrText xml:space="preserve"> </w:instrText>
      </w:r>
      <w:r w:rsidR="00A06B1C" w:rsidRPr="00A06B1C">
        <w:fldChar w:fldCharType="separate"/>
      </w:r>
      <w:r w:rsidR="00A06B1C" w:rsidRPr="00A06B1C">
        <w:rPr>
          <w:position w:val="-19"/>
        </w:rPr>
        <w:pict w14:anchorId="39AB55AB">
          <v:shape id="_x0000_i1040" type="#_x0000_t75" style="width:10.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5757&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705757&quot; wsp:rsidRDefault=&quot;00705757&quot; wsp:rsidP=&quot;00705757&quot;&gt;&lt;m:oMathPara&gt;&lt;m:oMath&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a&lt;/m:t&gt;&lt;/m:r&gt;&lt;/m:e&gt;&lt;m:sub&gt;&lt;m:r&gt;&lt;w:rPr&gt;&lt;w:rFonts w:ascii=&quot;Cambria Math&quot; w:h-ansi=&quot;Cambria Math&quot;/&gt;&lt;wx:font wx:val=&quot;Cambria Math&quot;/&gt;&lt;w:i/&gt;&lt;/w:rPr&gt;&lt;m:t&gt;i&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6" o:title="" chromakey="white"/>
          </v:shape>
        </w:pict>
      </w:r>
      <w:r w:rsidR="00A06B1C" w:rsidRPr="00A06B1C">
        <w:fldChar w:fldCharType="end"/>
      </w:r>
      <w:r>
        <w:t xml:space="preserve"> is the model's predicted answer for query </w:t>
      </w:r>
      <w:r w:rsidR="00A06B1C" w:rsidRPr="00A06B1C">
        <w:fldChar w:fldCharType="begin"/>
      </w:r>
      <w:r w:rsidR="00A06B1C" w:rsidRPr="00A06B1C">
        <w:instrText xml:space="preserve"> QUOTE </w:instrText>
      </w:r>
      <w:r w:rsidR="00A06B1C" w:rsidRPr="00A06B1C">
        <w:rPr>
          <w:position w:val="-19"/>
        </w:rPr>
        <w:pict w14:anchorId="1994E105">
          <v:shape id="_x0000_i1041" type="#_x0000_t75" style="width:4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180F&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79180F&quot; wsp:rsidRDefault=&quot;0079180F&quot; wsp:rsidP=&quot;0079180F&quot;&gt;&lt;m:oMathPara&gt;&lt;m:oMath&gt;&lt;m:r&gt;&lt;w:rPr&gt;&lt;w:rFonts w:ascii=&quot;Cambria Math&quot; w:h-ansi=&quot;Cambria Math&quot;/&gt;&lt;wx:font wx:val=&quot;Cambria Math&quot;/&gt;&lt;w:i/&gt;&lt;/w:rPr&gt;&lt;m:t&gt;i&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7" o:title="" chromakey="white"/>
          </v:shape>
        </w:pict>
      </w:r>
      <w:r w:rsidR="00A06B1C" w:rsidRPr="00A06B1C">
        <w:instrText xml:space="preserve"> </w:instrText>
      </w:r>
      <w:r w:rsidR="00A06B1C" w:rsidRPr="00A06B1C">
        <w:fldChar w:fldCharType="separate"/>
      </w:r>
      <w:r w:rsidR="00A06B1C" w:rsidRPr="00A06B1C">
        <w:rPr>
          <w:position w:val="-19"/>
        </w:rPr>
        <w:pict w14:anchorId="1C38532C">
          <v:shape id="_x0000_i1042" type="#_x0000_t75" style="width:4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180F&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79180F&quot; wsp:rsidRDefault=&quot;0079180F&quot; wsp:rsidP=&quot;0079180F&quot;&gt;&lt;m:oMathPara&gt;&lt;m:oMath&gt;&lt;m:r&gt;&lt;w:rPr&gt;&lt;w:rFonts w:ascii=&quot;Cambria Math&quot; w:h-ansi=&quot;Cambria Math&quot;/&gt;&lt;wx:font wx:val=&quot;Cambria Math&quot;/&gt;&lt;w:i/&gt;&lt;/w:rPr&gt;&lt;m:t&gt;i&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7" o:title="" chromakey="white"/>
          </v:shape>
        </w:pict>
      </w:r>
      <w:r w:rsidR="00A06B1C" w:rsidRPr="00A06B1C">
        <w:fldChar w:fldCharType="end"/>
      </w:r>
      <w:r>
        <w:t xml:space="preserve">, and </w:t>
      </w:r>
      <w:r w:rsidR="00A06B1C" w:rsidRPr="00A06B1C">
        <w:fldChar w:fldCharType="begin"/>
      </w:r>
      <w:r w:rsidR="00A06B1C" w:rsidRPr="00A06B1C">
        <w:instrText xml:space="preserve"> QUOTE </w:instrText>
      </w:r>
      <w:r w:rsidR="00A06B1C" w:rsidRPr="00A06B1C">
        <w:rPr>
          <w:position w:val="-19"/>
        </w:rPr>
        <w:pict w14:anchorId="4E348A39">
          <v:shape id="_x0000_i1043" type="#_x0000_t75" style="width:10.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0818&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F70818&quot; wsp:rsidRDefault=&quot;00F70818&quot; wsp:rsidP=&quot;00F70818&quot;&gt;&lt;m:oMathPara&gt;&lt;m:oMath&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g&lt;/m:t&gt;&lt;/m:r&gt;&lt;/m:e&gt;&lt;m:sub&gt;&lt;m:r&gt;&lt;w:rPr&gt;&lt;w:rFonts w:ascii=&quot;Cambria Math&quot; w:h-ansi=&quot;Cambria Math&quot;/&gt;&lt;wx:font wx:val=&quot;Cambria Math&quot;/&gt;&lt;w:i/&gt;&lt;/w:rPr&gt;&lt;m:t&gt;i&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8" o:title="" chromakey="white"/>
          </v:shape>
        </w:pict>
      </w:r>
      <w:r w:rsidR="00A06B1C" w:rsidRPr="00A06B1C">
        <w:instrText xml:space="preserve"> </w:instrText>
      </w:r>
      <w:r w:rsidR="00A06B1C" w:rsidRPr="00A06B1C">
        <w:fldChar w:fldCharType="separate"/>
      </w:r>
      <w:r w:rsidR="00A06B1C" w:rsidRPr="00A06B1C">
        <w:rPr>
          <w:position w:val="-19"/>
        </w:rPr>
        <w:pict w14:anchorId="4484349E">
          <v:shape id="_x0000_i1044" type="#_x0000_t75" style="width:10.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0818&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F70818&quot; wsp:rsidRDefault=&quot;00F70818&quot; wsp:rsidP=&quot;00F70818&quot;&gt;&lt;m:oMathPara&gt;&lt;m:oMath&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g&lt;/m:t&gt;&lt;/m:r&gt;&lt;/m:e&gt;&lt;m:sub&gt;&lt;m:r&gt;&lt;w:rPr&gt;&lt;w:rFonts w:ascii=&quot;Cambria Math&quot; w:h-ansi=&quot;Cambria Math&quot;/&gt;&lt;wx:font wx:val=&quot;Cambria Math&quot;/&gt;&lt;w:i/&gt;&lt;/w:rPr&gt;&lt;m:t&gt;i&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8" o:title="" chromakey="white"/>
          </v:shape>
        </w:pict>
      </w:r>
      <w:r w:rsidR="00A06B1C" w:rsidRPr="00A06B1C">
        <w:fldChar w:fldCharType="end"/>
      </w:r>
      <w:r>
        <w:t xml:space="preserve"> is the corresponding ground truth answer.</w:t>
      </w:r>
    </w:p>
    <w:p w14:paraId="23C3FE1F" w14:textId="6BA1F818" w:rsidR="008C4772" w:rsidRDefault="00000000">
      <w:r>
        <w:t>The Normalized Levenshtein distance (</w:t>
      </w:r>
      <w:r w:rsidR="00A06B1C" w:rsidRPr="00A06B1C">
        <w:fldChar w:fldCharType="begin"/>
      </w:r>
      <w:r w:rsidR="00A06B1C" w:rsidRPr="00A06B1C">
        <w:instrText xml:space="preserve"> QUOTE </w:instrText>
      </w:r>
      <w:r w:rsidR="00A06B1C" w:rsidRPr="00A06B1C">
        <w:rPr>
          <w:position w:val="-19"/>
        </w:rPr>
        <w:pict w14:anchorId="122BF8DE">
          <v:shape id="_x0000_i1045" type="#_x0000_t75" style="width:15.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1D12&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CF1D12&quot; wsp:rsidRDefault=&quot;00CF1D12&quot; wsp:rsidP=&quot;00CF1D12&quot;&gt;&lt;m:oMathPara&gt;&lt;m:oMath&gt;&lt;m:r&gt;&lt;w:rPr&gt;&lt;w:rFonts w:ascii=&quot;Cambria Math&quot; w:h-ansi=&quot;Cambria Math&quot;/&gt;&lt;wx:font wx:val=&quot;Cambria Math&quot;/&gt;&lt;w:i/&gt;&lt;/w:rPr&gt;&lt;m:t&gt;NL&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9" o:title="" chromakey="white"/>
          </v:shape>
        </w:pict>
      </w:r>
      <w:r w:rsidR="00A06B1C" w:rsidRPr="00A06B1C">
        <w:instrText xml:space="preserve"> </w:instrText>
      </w:r>
      <w:r w:rsidR="00A06B1C" w:rsidRPr="00A06B1C">
        <w:fldChar w:fldCharType="separate"/>
      </w:r>
      <w:r w:rsidR="00A06B1C" w:rsidRPr="00A06B1C">
        <w:rPr>
          <w:position w:val="-19"/>
        </w:rPr>
        <w:pict w14:anchorId="53DD4B63">
          <v:shape id="_x0000_i1046" type="#_x0000_t75" style="width:15.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1D12&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CF1D12&quot; wsp:rsidRDefault=&quot;00CF1D12&quot; wsp:rsidP=&quot;00CF1D12&quot;&gt;&lt;m:oMathPara&gt;&lt;m:oMath&gt;&lt;m:r&gt;&lt;w:rPr&gt;&lt;w:rFonts w:ascii=&quot;Cambria Math&quot; w:h-ansi=&quot;Cambria Math&quot;/&gt;&lt;wx:font wx:val=&quot;Cambria Math&quot;/&gt;&lt;w:i/&gt;&lt;/w:rPr&gt;&lt;m:t&gt;NL&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9" o:title="" chromakey="white"/>
          </v:shape>
        </w:pict>
      </w:r>
      <w:r w:rsidR="00A06B1C" w:rsidRPr="00A06B1C">
        <w:fldChar w:fldCharType="end"/>
      </w:r>
      <w:r>
        <w:t>) is defined as:</w:t>
      </w:r>
    </w:p>
    <w:p w14:paraId="30F8ABDA" w14:textId="0B21FA6B" w:rsidR="008C4772" w:rsidRDefault="00A06B1C">
      <w:pPr>
        <w:spacing w:before="80"/>
        <w:jc w:val="center"/>
      </w:pPr>
      <w:r w:rsidRPr="00A06B1C">
        <w:pict w14:anchorId="1FF813F2">
          <v:shape id="_x0000_i1047" type="#_x0000_t75" style="width:141pt;height:37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0599A&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10599A&quot; wsp:rsidRPr=&quot;0010599A&quot; wsp:rsidRDefault=&quot;0010599A&quot; wsp:rsidP=&quot;0010599A&quot;&gt;&lt;m:oMathPara&gt;&lt;m:oMath&gt;&lt;m:r&gt;&lt;w:rPr&gt;&lt;w:rFonts w:ascii=&quot;Cambria Math&quot; w:h-ansi=&quot;Cambria Math&quot;/&gt;&lt;wx:font wx:val=&quot;Cambria Math&quot;/&gt;&lt;w:i/&gt;&lt;/w:rPr&gt;&lt;m:t&gt;NL(&lt;/m:t&gt;&lt;/m:r&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a&lt;/m:t&gt;&lt;/m:r&gt;&lt;/m:e&gt;&lt;m:sub&gt;&lt;m:r&gt;&lt;w:rPr&gt;&lt;w:rFonts w:ascii=&quot;Cambria Math&quot; w:h-ansi=&quot;Cambria Math&quot;/&gt;&lt;wx:font wx:val=&quot;Cambria Math&quot;/&gt;&lt;w:i/&gt;&lt;/w:rPr&gt;&lt;m:t&gt;i&lt;/m:t&gt;&lt;/m:r&gt;&lt;/m:sub&gt;&lt;/m:sSub&gt;&lt;m:r&gt;&lt;w:rPr&gt;&lt;w:rFonts w:ascii=&quot;Cambria Math&quot; w:h-ansi=&quot;Cambria Math&quot;/&gt;&lt;wx:font wx:val=&quot;Cambria Math&quot;/&gt;&lt;w:i/&gt;&lt;/w:rPr&gt;&lt;m:t&gt;,&lt;/m:t&gt;&lt;/m:r&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g&lt;/m:t&gt;&lt;/m:r&gt;&lt;/m:e&gt;&lt;m:sub&gt;&lt;m:r&gt;&lt;w:rPr&gt;&lt;w:rFonts w:ascii=&quot;Cambria Math&quot; w:h-ansi=&quot;Cambria Math&quot;/&gt;&lt;wx:font wx:val=&quot;Cambria Math&quot;/&gt;&lt;w:i/&gt;&lt;/w:rPr&gt;&lt;m:t&gt;i&lt;/m:t&gt;&lt;/m:r&gt;&lt;/m:sub&gt;&lt;/m:sSub&gt;&lt;m:r&gt;&lt;w:rPr&gt;&lt;w:rFonts w:ascii=&quot;Cambria Math&quot; w:h-ansi=&quot;Cambria Math&quot;/&gt;&lt;wx:font wx:val=&quot;Cambria Math&quot;/&gt;&lt;w:i/&gt;&lt;/w:rPr&gt;&lt;m:t&gt;)=&lt;/m:t&gt;&lt;/m:r&gt;&lt;m:f&gt;&lt;m:fPr&gt;&lt;m:ctrlPr&gt;&lt;w:rPr&gt;&lt;w:rFonts w:ascii=&quot;Cambria Math&quot; w:h-ansi=&quot;Cambria Math&quot;/&gt;&lt;wx:font wx:val=&quot;Cambria Math&quot;/&gt;&lt;/w:rPr&gt;&lt;/m:ctrlPr&gt;&lt;/m:fPr&gt;&lt;m:num&gt;&lt;m:r&gt;&lt;w:rPr&gt;&lt;w:rFonts w:ascii=&quot;Cambria Math&quot; w:h-ansi=&quot;Cambria Math&quot;/&gt;&lt;wx:font wx:val=&quot;Cambria Math&quot;/&gt;&lt;w:i/&gt;&lt;/w:rPr&gt;&lt;m:t&gt;LD(&lt;/m:t&gt;&lt;/m:r&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a&lt;/m:t&gt;&lt;/m:r&gt;&lt;/m:e&gt;&lt;m:sub&gt;&lt;m:r&gt;&lt;w:rPr&gt;&lt;w:rFonts w:ascii=&quot;Cambria Math&quot; w:h-ansi=&quot;Cambria Math&quot;/&gt;&lt;wx:font wx:val=&quot;Cambria Math&quot;/&gt;&lt;w:i/&gt;&lt;/w:rPr&gt;&lt;m:t&gt;i&lt;/m:t&gt;&lt;/m:r&gt;&lt;/m:sub&gt;&lt;/m:sSub&gt;&lt;m:r&gt;&lt;w:rPr&gt;&lt;w:rFonts w:ascii=&quot;Cambria Math&quot; w:h-ansi=&quot;Cambria Math&quot;/&gt;&lt;wx:font wx:val=&quot;Cambria Math&quot;/&gt;&lt;w:i/&gt;&lt;/w:rPr&gt;&lt;m:t&gt;,&lt;/m:t&gt;&lt;/m:r&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g&lt;/m:t&gt;&lt;/m:r&gt;&lt;/m:e&gt;&lt;m:sub&gt;&lt;m:r&gt;&lt;w:rPr&gt;&lt;w:rFonts w:ascii=&quot;Cambria Math&quot; w:h-ansi=&quot;Cambria Math&quot;/&gt;&lt;wx:font wx:val=&quot;Cambria Math&quot;/&gt;&lt;w:i/&gt;&lt;/w:rPr&gt;&lt;m:t&gt;i&lt;/m:t&gt;&lt;/m:r&gt;&lt;/m:sub&gt;&lt;/m:sSub&gt;&lt;m:r&gt;&lt;w:rPr&gt;&lt;w:rFonts w:ascii=&quot;Cambria Math&quot; w:h-ansi=&quot;Cambria Math&quot;/&gt;&lt;wx:font wx:val=&quot;Cambria Math&quot;/&gt;&lt;w:i/&gt;&lt;/w:rPr&gt;&lt;m:t&gt;)&lt;/m:t&gt;&lt;/m:r&gt;&lt;/m:num&gt;&lt;m:den&gt;&lt;m:r&gt;&lt;w:rPr&gt;&lt;w:rFonts w:ascii=&quot;Cambria Math&quot; w:h-ansi=&quot;Cambria Math&quot;/&gt;&lt;wx:font wx:val=&quot;Cambria Math&quot;/&gt;&lt;w:i/&gt;&lt;/w:rPr&gt;&lt;m:t&gt;max(|&lt;/m:t&gt;&lt;/m:r&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a&lt;/m:t&gt;&lt;/m:r&gt;&lt;/m:e&gt;&lt;m:sub&gt;&lt;m:r&gt;&lt;w:rPr&gt;&lt;w:rFonts w:ascii=&quot;Cambria Math&quot; w:h-ansi=&quot;Cambria Math&quot;/&gt;&lt;wx:font wx:val=&quot;Cambria Math&quot;/&gt;&lt;w:i/&gt;&lt;/w:rPr&gt;&lt;m:t&gt;i&lt;/m:t&gt;&lt;/m:r&gt;&lt;/m:sub&gt;&lt;/m:sSub&gt;&lt;m:r&gt;&lt;w:rPr&gt;&lt;w:rFonts w:ascii=&quot;Cambria Math&quot; w:h-ansi=&quot;Cambria Math&quot;/&gt;&lt;wx:font wx:val=&quot;Cambria Math&quot;/&gt;&lt;w:i/&gt;&lt;/w:rPr&gt;&lt;m:t&gt;|,|&lt;/m:t&gt;&lt;/m:r&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g&lt;/m:t&gt;&lt;/m:r&gt;&lt;/m:e&gt;&lt;m:sub&gt;&lt;m:r&gt;&lt;w:rPr&gt;&lt;w:rFonts w:ascii=&quot;Cambria Math&quot; w:h-ansi=&quot;Cambria Math&quot;/&gt;&lt;wx:font wx:val=&quot;Cambria Math&quot;/&gt;&lt;w:i/&gt;&lt;/w:rPr&gt;&lt;m:t&gt;i&lt;/m:t&gt;&lt;/m:r&gt;&lt;/m:sub&gt;&lt;/m:sSub&gt;&lt;m:r&gt;&lt;w:rPr&gt;&lt;w:rFonts w:ascii=&quot;Cambria Math&quot; w:h-ansi=&quot;Cambria Math&quot;/&gt;&lt;wx:font wx:val=&quot;Cambria Math&quot;/&gt;&lt;w:i/&gt;&lt;/w:rPr&gt;&lt;m:t&gt;|)&lt;/m:t&gt;&lt;/m:r&gt;&lt;/m:den&gt;&lt;/m:f&gt;&lt;/m:oMath&gt;&lt;/m:oMathPara&gt;&lt;/w:p&gt;&lt;w:sectPr wsp:rsidR=&quot;00000000&quot; wsp:rsidRPr=&quot;0010599A&quot;&gt;&lt;w:pgSz w:w=&quot;12240&quot; w:h=&quot;15840&quot;/&gt;&lt;w:pgMar w:top=&quot;1440&quot; w:right=&quot;1440&quot; w:bottom=&quot;1440&quot; w:left=&quot;1440&quot; w:header=&quot;720&quot; w:footer=&quot;720&quot; w:gutter=&quot;0&quot;/&gt;&lt;w:cols w:space=&quot;720&quot;/&gt;&lt;/w:sectPr&gt;&lt;/wx:sect&gt;&lt;/w:body&gt;&lt;/w:wordDocument&gt;">
            <v:imagedata r:id="rId30" o:title="" chromakey="white"/>
          </v:shape>
        </w:pict>
      </w:r>
    </w:p>
    <w:p w14:paraId="4EE593B3" w14:textId="454671E0" w:rsidR="008C4772" w:rsidRDefault="00000000">
      <w:r>
        <w:t xml:space="preserve">where </w:t>
      </w:r>
      <w:r w:rsidR="00A06B1C" w:rsidRPr="00A06B1C">
        <w:fldChar w:fldCharType="begin"/>
      </w:r>
      <w:r w:rsidR="00A06B1C" w:rsidRPr="00A06B1C">
        <w:instrText xml:space="preserve"> QUOTE </w:instrText>
      </w:r>
      <w:r w:rsidR="00A06B1C" w:rsidRPr="00A06B1C">
        <w:rPr>
          <w:position w:val="-19"/>
        </w:rPr>
        <w:pict w14:anchorId="54EBD178">
          <v:shape id="_x0000_i1048" type="#_x0000_t75" style="width:1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B7B9F&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BB7B9F&quot; wsp:rsidRDefault=&quot;00BB7B9F&quot; wsp:rsidP=&quot;00BB7B9F&quot;&gt;&lt;m:oMathPara&gt;&lt;m:oMath&gt;&lt;m:r&gt;&lt;w:rPr&gt;&lt;w:rFonts w:ascii=&quot;Cambria Math&quot; w:h-ansi=&quot;Cambria Math&quot;/&gt;&lt;wx:font wx:val=&quot;Cambria Math&quot;/&gt;&lt;w:i/&gt;&lt;/w:rPr&gt;&lt;m:t&gt;LD&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31" o:title="" chromakey="white"/>
          </v:shape>
        </w:pict>
      </w:r>
      <w:r w:rsidR="00A06B1C" w:rsidRPr="00A06B1C">
        <w:instrText xml:space="preserve"> </w:instrText>
      </w:r>
      <w:r w:rsidR="00A06B1C" w:rsidRPr="00A06B1C">
        <w:fldChar w:fldCharType="separate"/>
      </w:r>
      <w:r w:rsidR="00A06B1C" w:rsidRPr="00A06B1C">
        <w:rPr>
          <w:position w:val="-19"/>
        </w:rPr>
        <w:pict w14:anchorId="677D1974">
          <v:shape id="_x0000_i1049" type="#_x0000_t75" style="width:1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B7B9F&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BB7B9F&quot; wsp:rsidRDefault=&quot;00BB7B9F&quot; wsp:rsidP=&quot;00BB7B9F&quot;&gt;&lt;m:oMathPara&gt;&lt;m:oMath&gt;&lt;m:r&gt;&lt;w:rPr&gt;&lt;w:rFonts w:ascii=&quot;Cambria Math&quot; w:h-ansi=&quot;Cambria Math&quot;/&gt;&lt;wx:font wx:val=&quot;Cambria Math&quot;/&gt;&lt;w:i/&gt;&lt;/w:rPr&gt;&lt;m:t&gt;LD&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31" o:title="" chromakey="white"/>
          </v:shape>
        </w:pict>
      </w:r>
      <w:r w:rsidR="00A06B1C" w:rsidRPr="00A06B1C">
        <w:fldChar w:fldCharType="end"/>
      </w:r>
      <w:r>
        <w:t xml:space="preserve"> denotes the Levenshtein Distance (minimum edit distance) between the two strings.</w:t>
      </w:r>
    </w:p>
    <w:p w14:paraId="58601B22" w14:textId="3368ECA6" w:rsidR="008C4772" w:rsidRDefault="00000000">
      <w:r>
        <w:t xml:space="preserve">Where the thresholded similarity score </w:t>
      </w:r>
      <w:r w:rsidR="00A06B1C" w:rsidRPr="00A06B1C">
        <w:fldChar w:fldCharType="begin"/>
      </w:r>
      <w:r w:rsidR="00A06B1C" w:rsidRPr="00A06B1C">
        <w:instrText xml:space="preserve"> QUOTE </w:instrText>
      </w:r>
      <w:r w:rsidR="00A06B1C" w:rsidRPr="00A06B1C">
        <w:rPr>
          <w:position w:val="-19"/>
        </w:rPr>
        <w:pict w14:anchorId="5A3E9126">
          <v:shape id="_x0000_i1050" type="#_x0000_t75" style="width:41.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555A&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DE555A&quot; wsp:rsidRDefault=&quot;00DE555A&quot; wsp:rsidP=&quot;00DE555A&quot;&gt;&lt;m:oMathPara&gt;&lt;m:oMath&gt;&lt;m:r&gt;&lt;w:rPr&gt;&lt;w:rFonts w:ascii=&quot;Cambria Math&quot; w:h-ansi=&quot;Cambria Math&quot;/&gt;&lt;wx:font wx:val=&quot;Cambria Math&quot;/&gt;&lt;w:i/&gt;&lt;/w:rPr&gt;&lt;m:t&gt;s(&lt;/m:t&gt;&lt;/m:r&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a&lt;/m:t&gt;&lt;/m:r&gt;&lt;/m:e&gt;&lt;m:sub&gt;&lt;m:r&gt;&lt;w:rPr&gt;&lt;w:rFonts w:ascii=&quot;Cambria Math&quot; w:h-ansi=&quot;Cambria Math&quot;/&gt;&lt;wx:font wx:val=&quot;Cambria Math&quot;/&gt;&lt;w:i/&gt;&lt;/w:rPr&gt;&lt;m:t&gt;i&lt;/m:t&gt;&lt;/m:r&gt;&lt;/m:sub&gt;&lt;/m:sSub&gt;&lt;m:r&gt;&lt;w:rPr&gt;&lt;w:rFonts w:ascii=&quot;Cambria Math&quot; w:h-ansi=&quot;Cambria Math&quot;/&gt;&lt;wx:font wx:val=&quot;Cambria Math&quot;/&gt;&lt;w:i/&gt;&lt;/w:rPr&gt;&lt;m:t&gt;,&lt;/m:t&gt;&lt;/m:r&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g&lt;/m:t&gt;&lt;/m:r&gt;&lt;/m:e&gt;&lt;m:sub&gt;&lt;m:r&gt;&lt;w:rPr&gt;&lt;w:rFonts w:ascii=&quot;Cambria Math&quot; w:h-ansi=&quot;Cambria Math&quot;/&gt;&lt;wx:font wx:val=&quot;Cambria Math&quot;/&gt;&lt;w:i/&gt;&lt;/w:rPr&gt;&lt;m:t&gt;i&lt;/m:t&gt;&lt;/m:r&gt;&lt;/m:sub&gt;&lt;/m:sSub&gt;&lt;m:r&gt;&lt;w:rPr&gt;&lt;w:rFonts w:ascii=&quot;Cambria Math&quot; w:h-ansi=&quot;Cambria Math&quot;/&gt;&lt;wx:font wx:val=&quot;Cambria Math&quot;/&gt;&lt;w:i/&gt;&lt;/w:rPr&gt;&lt;m:t&gt;)&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32" o:title="" chromakey="white"/>
          </v:shape>
        </w:pict>
      </w:r>
      <w:r w:rsidR="00A06B1C" w:rsidRPr="00A06B1C">
        <w:instrText xml:space="preserve"> </w:instrText>
      </w:r>
      <w:r w:rsidR="00A06B1C" w:rsidRPr="00A06B1C">
        <w:fldChar w:fldCharType="separate"/>
      </w:r>
      <w:r w:rsidR="00A06B1C" w:rsidRPr="00A06B1C">
        <w:rPr>
          <w:position w:val="-19"/>
        </w:rPr>
        <w:pict w14:anchorId="61D4951A">
          <v:shape id="_x0000_i1051" type="#_x0000_t75" style="width:41.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555A&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DE555A&quot; wsp:rsidRDefault=&quot;00DE555A&quot; wsp:rsidP=&quot;00DE555A&quot;&gt;&lt;m:oMathPara&gt;&lt;m:oMath&gt;&lt;m:r&gt;&lt;w:rPr&gt;&lt;w:rFonts w:ascii=&quot;Cambria Math&quot; w:h-ansi=&quot;Cambria Math&quot;/&gt;&lt;wx:font wx:val=&quot;Cambria Math&quot;/&gt;&lt;w:i/&gt;&lt;/w:rPr&gt;&lt;m:t&gt;s(&lt;/m:t&gt;&lt;/m:r&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a&lt;/m:t&gt;&lt;/m:r&gt;&lt;/m:e&gt;&lt;m:sub&gt;&lt;m:r&gt;&lt;w:rPr&gt;&lt;w:rFonts w:ascii=&quot;Cambria Math&quot; w:h-ansi=&quot;Cambria Math&quot;/&gt;&lt;wx:font wx:val=&quot;Cambria Math&quot;/&gt;&lt;w:i/&gt;&lt;/w:rPr&gt;&lt;m:t&gt;i&lt;/m:t&gt;&lt;/m:r&gt;&lt;/m:sub&gt;&lt;/m:sSub&gt;&lt;m:r&gt;&lt;w:rPr&gt;&lt;w:rFonts w:ascii=&quot;Cambria Math&quot; w:h-ansi=&quot;Cambria Math&quot;/&gt;&lt;wx:font wx:val=&quot;Cambria Math&quot;/&gt;&lt;w:i/&gt;&lt;/w:rPr&gt;&lt;m:t&gt;,&lt;/m:t&gt;&lt;/m:r&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g&lt;/m:t&gt;&lt;/m:r&gt;&lt;/m:e&gt;&lt;m:sub&gt;&lt;m:r&gt;&lt;w:rPr&gt;&lt;w:rFonts w:ascii=&quot;Cambria Math&quot; w:h-ansi=&quot;Cambria Math&quot;/&gt;&lt;wx:font wx:val=&quot;Cambria Math&quot;/&gt;&lt;w:i/&gt;&lt;/w:rPr&gt;&lt;m:t&gt;i&lt;/m:t&gt;&lt;/m:r&gt;&lt;/m:sub&gt;&lt;/m:sSub&gt;&lt;m:r&gt;&lt;w:rPr&gt;&lt;w:rFonts w:ascii=&quot;Cambria Math&quot; w:h-ansi=&quot;Cambria Math&quot;/&gt;&lt;wx:font wx:val=&quot;Cambria Math&quot;/&gt;&lt;w:i/&gt;&lt;/w:rPr&gt;&lt;m:t&gt;)&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32" o:title="" chromakey="white"/>
          </v:shape>
        </w:pict>
      </w:r>
      <w:r w:rsidR="00A06B1C" w:rsidRPr="00A06B1C">
        <w:fldChar w:fldCharType="end"/>
      </w:r>
      <w:r>
        <w:t xml:space="preserve"> is:</w:t>
      </w:r>
    </w:p>
    <w:p w14:paraId="79FDD0C6" w14:textId="513A8C95" w:rsidR="008C4772" w:rsidRDefault="00A06B1C">
      <w:pPr>
        <w:spacing w:before="80"/>
        <w:jc w:val="center"/>
      </w:pPr>
      <w:r w:rsidRPr="00A06B1C">
        <w:pict w14:anchorId="638DC7E5">
          <v:shape id="_x0000_i1052" type="#_x0000_t75" style="width:269.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43CC7&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943CC7&quot; wsp:rsidRPr=&quot;00943CC7&quot; wsp:rsidRDefault=&quot;00943CC7&quot; wsp:rsidP=&quot;00943CC7&quot;&gt;&lt;m:oMathPara&gt;&lt;m:oMath&gt;&lt;m:r&gt;&lt;w:rPr&gt;&lt;w:rFonts w:ascii=&quot;Cambria Math&quot; w:h-ansi=&quot;Cambria Math&quot;/&gt;&lt;wx:font wx:val=&quot;Cambria Math&quot;/&gt;&lt;w:i/&gt;&lt;/w:rPr&gt;&lt;m:t&gt;s(&lt;/m:t&gt;&lt;/m:r&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a&lt;/m:t&gt;&lt;/m:r&gt;&lt;/m:e&gt;&lt;m:sub&gt;&lt;m:r&gt;&lt;w:rPr&gt;&lt;w:rFonts w:ascii=&quot;Cambria Math&quot; w:h-ansi=&quot;Cambria Math&quot;/&gt;&lt;wx:font wx:val=&quot;Cambria Math&quot;/&gt;&lt;w:i/&gt;&lt;/w:rPr&gt;&lt;m:t&gt;i&lt;/m:t&gt;&lt;/m:r&gt;&lt;/m:sub&gt;&lt;/m:sSub&gt;&lt;m:r&gt;&lt;w:rPr&gt;&lt;w:rFonts w:ascii=&quot;Cambria Math&quot; w:h-ansi=&quot;Cambria Math&quot;/&gt;&lt;wx:font wx:val=&quot;Cambria Math&quot;/&gt;&lt;w:i/&gt;&lt;/w:rPr&gt;&lt;m:t&gt;,&lt;/m:t&gt;&lt;/m:r&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g&lt;/m:t&gt;&lt;/m:r&gt;&lt;/m:e&gt;&lt;m:sub&gt;&lt;m:r&gt;&lt;w:rPr&gt;&lt;w:rFonts w:ascii=&quot;Cambria Math&quot; w:h-ansi=&quot;Cambria Math&quot;/&gt;&lt;wx:font wx:val=&quot;Cambria Math&quot;/&gt;&lt;w:i/&gt;&lt;/w:rPr&gt;&lt;m:t&gt;i&lt;/m:t&gt;&lt;/m:r&gt;&lt;/m:sub&gt;&lt;/m:sSub&gt;&lt;m:r&gt;&lt;w:rPr&gt;&lt;w:rFonts w:ascii=&quot;Cambria Math&quot; w:h-ansi=&quot;Cambria Math&quot;/&gt;&lt;wx:font wx:val=&quot;Cambria Math&quot;/&gt;&lt;w:i/&gt;&lt;/w:rPr&gt;&lt;m:t&gt;)=(1-NL(&lt;/m:t&gt;&lt;/m:r&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a&lt;/m:t&gt;&lt;/m:r&gt;&lt;/m:e&gt;&lt;m:sub&gt;&lt;m:r&gt;&lt;w:rPr&gt;&lt;w:rFonts w:ascii=&quot;Cambria Math&quot; w:h-ansi=&quot;Cambria Math&quot;/&gt;&lt;wx:font wx:val=&quot;Cambria Math&quot;/&gt;&lt;w:i/&gt;&lt;/w:rPr&gt;&lt;m:t&gt;i&lt;/m:t&gt;&lt;/m:r&gt;&lt;/m:sub&gt;&lt;/m:sSub&gt;&lt;m:r&gt;&lt;w:rPr&gt;&lt;w:rFonts w:ascii=&quot;Cambria Math&quot; w:h-ansi=&quot;Cambria Math&quot;/&gt;&lt;wx:font wx:val=&quot;Cambria Math&quot;/&gt;&lt;w:i/&gt;&lt;/w:rPr&gt;&lt;m:t&gt;,&lt;/m:t&gt;&lt;/m:r&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g&lt;/m:t&gt;&lt;/m:r&gt;&lt;/m:e&gt;&lt;m:sub&gt;&lt;m:r&gt;&lt;w:rPr&gt;&lt;w:rFonts w:ascii=&quot;Cambria Math&quot; w:h-ansi=&quot;Cambria Math&quot;/&gt;&lt;wx:font wx:val=&quot;Cambria Math&quot;/&gt;&lt;w:i/&gt;&lt;/w:rPr&gt;&lt;m:t&gt;i&lt;/m:t&gt;&lt;/m:r&gt;&lt;/m:sub&gt;&lt;/m:sSub&gt;&lt;m:r&gt;&lt;w:rPr&gt;&lt;w:rFonts w:ascii=&quot;Cambria Math&quot; w:h-ansi=&quot;Cambria Math&quot;/&gt;&lt;wx:font wx:val=&quot;Cambria Math&quot;/&gt;&lt;w:i/&gt;&lt;/w:rPr&gt;&lt;m:t&gt;))&lt;/m:t&gt;&lt;/m:r&gt;&lt;m:r&gt;&lt;m:rPr&gt;&lt;m:nor/&gt;&lt;/m:rPr&gt;&lt;m:t&gt;Â ifÂ &lt;/m:t&gt;&lt;/m:r&gt;&lt;m:r&gt;&lt;w:rPr&gt;&lt;w:rFonts w:ascii=&quot;Cambria Math&quot; w:h-ansi=&quot;Cambria Math&quot;/&gt;&lt;wx:font wx:val=&quot;Cambria Math&quot;/&gt;&lt;w:i/&gt;&lt;/w:rPr&gt;&lt;m:t&gt;NL(&lt;/m:t&gt;&lt;/m:r&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a&lt;/m:t&gt;&lt;/m:r&gt;&lt;/m:e&gt;&lt;m:sub&gt;&lt;m:r&gt;&lt;w:rPr&gt;&lt;w:rFonts w:ascii=&quot;Cambria Math&quot; w:h-ansi=&quot;Cambria Math&quot;/&gt;&lt;wx:font wx:val=&quot;Cambria Math&quot;/&gt;&lt;w:i/&gt;&lt;/w:rPr&gt;&lt;m:t&gt;i&lt;/m:t&gt;&lt;/m:r&gt;&lt;/m:sub&gt;&lt;/m:sSub&gt;&lt;m:r&gt;&lt;w:rPr&gt;&lt;w:rFonts w:ascii=&quot;Cambria Math&quot; w:h-ansi=&quot;Cambria Math&quot;/&gt;&lt;wx:font wx:val=&quot;Cambria Math&quot;/&gt;&lt;w:i/&gt;&lt;/w:rPr&gt;&lt;m:t&gt;,&lt;/m:t&gt;&lt;/m:r&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g&lt;/m:t&gt;&lt;/m:r&gt;&lt;/m:e&gt;&lt;m:sub&gt;&lt;m:r&gt;&lt;w:rPr&gt;&lt;w:rFonts w:ascii=&quot;Cambria Math&quot; w:h-ansi=&quot;Cambria Math&quot;/&gt;&lt;wx:font wx:val=&quot;Cambria Math&quot;/&gt;&lt;w:i/&gt;&lt;/w:rPr&gt;&lt;m:t&gt;i&lt;/m:t&gt;&lt;/m:r&gt;&lt;/m:sub&gt;&lt;/m:sSub&gt;&lt;m:r&gt;&lt;w:rPr&gt;&lt;w:rFonts w:ascii=&quot;Cambria Math&quot; w:h-ansi=&quot;Cambria Math&quot;/&gt;&lt;wx:font wx:val=&quot;Cambria Math&quot;/&gt;&lt;w:i/&gt;&lt;/w:rPr&gt;&lt;m:t&gt;)&amp;lt;0.5&lt;/m:t&gt;&lt;/m:r&gt;&lt;m:r&gt;&lt;m:rPr&gt;&lt;m:nor/&gt;&lt;/m:rPr&gt;&lt;m:t&gt;Â elseÂ &lt;/m:t&gt;&lt;/m:r&gt;&lt;m:r&gt;&lt;w:rPr&gt;&lt;w:rFonts w:ascii=&quot;Cambria Math&quot; w:h-ansi=&quot;Cambria Math&quot;/&gt;&lt;wx:font wx:val=&quot;Cambria Math&quot;/&gt;&lt;w:i/&gt;&lt;/w:rPr&gt;&lt;m:t&gt;0&lt;/m:t&gt;&lt;/m:r&gt;&lt;/m:oMath&gt;&lt;/m:oMathPara&gt;&lt;/w:p&gt;&lt;w:sectPr wsp:rsidR=&quot;00000000&quot; wsp:rsidRPr=&quot;00943CC7&quot;&gt;&lt;w:pgSz w:w=&quot;12240&quot; w:h=&quot;15840&quot;/&gt;&lt;w:pgMar w:top=&quot;1440&quot; w:right=&quot;1440&quot; w:bottom=&quot;1440&quot; w:left=&quot;1440&quot; w:header=&quot;720&quot; w:footer=&quot;720&quot; w:gutter=&quot;0&quot;/&gt;&lt;w:cols w:space=&quot;720&quot;/&gt;&lt;/w:sectPr&gt;&lt;/wx:sect&gt;&lt;/w:body&gt;&lt;/w:wordDocument&gt;">
            <v:imagedata r:id="rId33" o:title="" chromakey="white"/>
          </v:shape>
        </w:pict>
      </w:r>
    </w:p>
    <w:p w14:paraId="193F2B93" w14:textId="77777777" w:rsidR="008C4772" w:rsidRDefault="00000000">
      <w:r>
        <w:rPr>
          <w:b/>
        </w:rPr>
        <w:t>Calculation Example</w:t>
      </w:r>
      <w:r>
        <w:t>:</w:t>
      </w:r>
    </w:p>
    <w:p w14:paraId="277772C2" w14:textId="32C8EC10" w:rsidR="008C4772" w:rsidRDefault="00000000">
      <w:r>
        <w:t>Assume a question asks for a date. The ground truth (</w:t>
      </w:r>
      <w:r w:rsidR="00A06B1C" w:rsidRPr="00A06B1C">
        <w:fldChar w:fldCharType="begin"/>
      </w:r>
      <w:r w:rsidR="00A06B1C" w:rsidRPr="00A06B1C">
        <w:instrText xml:space="preserve"> QUOTE </w:instrText>
      </w:r>
      <w:r w:rsidR="00A06B1C" w:rsidRPr="00A06B1C">
        <w:rPr>
          <w:position w:val="-19"/>
        </w:rPr>
        <w:pict w14:anchorId="672127C4">
          <v:shape id="_x0000_i1053" type="#_x0000_t75" style="width:8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26D80&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E26D80&quot; wsp:rsidRDefault=&quot;00E26D80&quot; wsp:rsidP=&quot;00E26D80&quot;&gt;&lt;m:oMathPara&gt;&lt;m:oMath&gt;&lt;m:r&gt;&lt;w:rPr&gt;&lt;w:rFonts w:ascii=&quot;Cambria Math&quot; w:h-ansi=&quot;Cambria Math&quot;/&gt;&lt;wx:font wx:val=&quot;Cambria Math&quot;/&gt;&lt;w:i/&gt;&lt;/w:rPr&gt;&lt;m:t&gt;G&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3" o:title="" chromakey="white"/>
          </v:shape>
        </w:pict>
      </w:r>
      <w:r w:rsidR="00A06B1C" w:rsidRPr="00A06B1C">
        <w:instrText xml:space="preserve"> </w:instrText>
      </w:r>
      <w:r w:rsidR="00A06B1C" w:rsidRPr="00A06B1C">
        <w:fldChar w:fldCharType="separate"/>
      </w:r>
      <w:r w:rsidR="00A06B1C" w:rsidRPr="00A06B1C">
        <w:rPr>
          <w:position w:val="-19"/>
        </w:rPr>
        <w:pict w14:anchorId="74F3D6F8">
          <v:shape id="_x0000_i1054" type="#_x0000_t75" style="width:8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26D80&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E26D80&quot; wsp:rsidRDefault=&quot;00E26D80&quot; wsp:rsidP=&quot;00E26D80&quot;&gt;&lt;m:oMathPara&gt;&lt;m:oMath&gt;&lt;m:r&gt;&lt;w:rPr&gt;&lt;w:rFonts w:ascii=&quot;Cambria Math&quot; w:h-ansi=&quot;Cambria Math&quot;/&gt;&lt;wx:font wx:val=&quot;Cambria Math&quot;/&gt;&lt;w:i/&gt;&lt;/w:rPr&gt;&lt;m:t&gt;G&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3" o:title="" chromakey="white"/>
          </v:shape>
        </w:pict>
      </w:r>
      <w:r w:rsidR="00A06B1C" w:rsidRPr="00A06B1C">
        <w:fldChar w:fldCharType="end"/>
      </w:r>
      <w:r>
        <w:t>) is `"12/05"`. The model prediction (</w:t>
      </w:r>
      <w:r w:rsidR="00A06B1C" w:rsidRPr="00A06B1C">
        <w:fldChar w:fldCharType="begin"/>
      </w:r>
      <w:r w:rsidR="00A06B1C" w:rsidRPr="00A06B1C">
        <w:instrText xml:space="preserve"> QUOTE </w:instrText>
      </w:r>
      <w:r w:rsidR="00A06B1C" w:rsidRPr="00A06B1C">
        <w:rPr>
          <w:position w:val="-19"/>
        </w:rPr>
        <w:pict w14:anchorId="120A4C5B">
          <v:shape id="_x0000_i1055" type="#_x0000_t75" style="width:7.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95F47&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095F47&quot; wsp:rsidRDefault=&quot;00095F47&quot; wsp:rsidP=&quot;00095F47&quot;&gt;&lt;m:oMathPara&gt;&lt;m:oMath&gt;&lt;m:r&gt;&lt;w:rPr&gt;&lt;w:rFonts w:ascii=&quot;Cambria Math&quot; w:h-ansi=&quot;Cambria Math&quot;/&gt;&lt;wx:font wx:val=&quot;Cambria Math&quot;/&gt;&lt;w:i/&gt;&lt;/w:rPr&gt;&lt;m:t&gt;P&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2" o:title="" chromakey="white"/>
          </v:shape>
        </w:pict>
      </w:r>
      <w:r w:rsidR="00A06B1C" w:rsidRPr="00A06B1C">
        <w:instrText xml:space="preserve"> </w:instrText>
      </w:r>
      <w:r w:rsidR="00A06B1C" w:rsidRPr="00A06B1C">
        <w:fldChar w:fldCharType="separate"/>
      </w:r>
      <w:r w:rsidR="00A06B1C" w:rsidRPr="00A06B1C">
        <w:rPr>
          <w:position w:val="-19"/>
        </w:rPr>
        <w:pict w14:anchorId="7E057791">
          <v:shape id="_x0000_i1056" type="#_x0000_t75" style="width:7.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95F47&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095F47&quot; wsp:rsidRDefault=&quot;00095F47&quot; wsp:rsidP=&quot;00095F47&quot;&gt;&lt;m:oMathPara&gt;&lt;m:oMath&gt;&lt;m:r&gt;&lt;w:rPr&gt;&lt;w:rFonts w:ascii=&quot;Cambria Math&quot; w:h-ansi=&quot;Cambria Math&quot;/&gt;&lt;wx:font wx:val=&quot;Cambria Math&quot;/&gt;&lt;w:i/&gt;&lt;/w:rPr&gt;&lt;m:t&gt;P&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2" o:title="" chromakey="white"/>
          </v:shape>
        </w:pict>
      </w:r>
      <w:r w:rsidR="00A06B1C" w:rsidRPr="00A06B1C">
        <w:fldChar w:fldCharType="end"/>
      </w:r>
      <w:r>
        <w:t>) is `"December 5"`.</w:t>
      </w:r>
    </w:p>
    <w:p w14:paraId="2C7A337A" w14:textId="77777777" w:rsidR="008C4772" w:rsidRDefault="008C4772"/>
    <w:p w14:paraId="67158F3B" w14:textId="3E17C0DA" w:rsidR="008C4772" w:rsidRDefault="00000000">
      <w:r>
        <w:t xml:space="preserve">Length of </w:t>
      </w:r>
      <w:r w:rsidR="00A06B1C" w:rsidRPr="00A06B1C">
        <w:fldChar w:fldCharType="begin"/>
      </w:r>
      <w:r w:rsidR="00A06B1C" w:rsidRPr="00A06B1C">
        <w:instrText xml:space="preserve"> QUOTE </w:instrText>
      </w:r>
      <w:r w:rsidR="00A06B1C" w:rsidRPr="00A06B1C">
        <w:rPr>
          <w:position w:val="-19"/>
        </w:rPr>
        <w:pict w14:anchorId="4893B885">
          <v:shape id="_x0000_i1057" type="#_x0000_t75" style="width:8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2123&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AF2123&quot; wsp:rsidRDefault=&quot;00AF2123&quot; wsp:rsidP=&quot;00AF2123&quot;&gt;&lt;m:oMathPara&gt;&lt;m:oMath&gt;&lt;m:r&gt;&lt;w:rPr&gt;&lt;w:rFonts w:ascii=&quot;Cambria Math&quot; w:h-ansi=&quot;Cambria Math&quot;/&gt;&lt;wx:font wx:val=&quot;Cambria Math&quot;/&gt;&lt;w:i/&gt;&lt;/w:rPr&gt;&lt;m:t&gt;G&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3" o:title="" chromakey="white"/>
          </v:shape>
        </w:pict>
      </w:r>
      <w:r w:rsidR="00A06B1C" w:rsidRPr="00A06B1C">
        <w:instrText xml:space="preserve"> </w:instrText>
      </w:r>
      <w:r w:rsidR="00A06B1C" w:rsidRPr="00A06B1C">
        <w:fldChar w:fldCharType="separate"/>
      </w:r>
      <w:r w:rsidR="00A06B1C" w:rsidRPr="00A06B1C">
        <w:rPr>
          <w:position w:val="-19"/>
        </w:rPr>
        <w:pict w14:anchorId="75876D4D">
          <v:shape id="_x0000_i1058" type="#_x0000_t75" style="width:8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2123&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AF2123&quot; wsp:rsidRDefault=&quot;00AF2123&quot; wsp:rsidP=&quot;00AF2123&quot;&gt;&lt;m:oMathPara&gt;&lt;m:oMath&gt;&lt;m:r&gt;&lt;w:rPr&gt;&lt;w:rFonts w:ascii=&quot;Cambria Math&quot; w:h-ansi=&quot;Cambria Math&quot;/&gt;&lt;wx:font wx:val=&quot;Cambria Math&quot;/&gt;&lt;w:i/&gt;&lt;/w:rPr&gt;&lt;m:t&gt;G&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3" o:title="" chromakey="white"/>
          </v:shape>
        </w:pict>
      </w:r>
      <w:r w:rsidR="00A06B1C" w:rsidRPr="00A06B1C">
        <w:fldChar w:fldCharType="end"/>
      </w:r>
      <w:r>
        <w:t xml:space="preserve"> is 5. Length of </w:t>
      </w:r>
      <w:r w:rsidR="00A06B1C" w:rsidRPr="00A06B1C">
        <w:fldChar w:fldCharType="begin"/>
      </w:r>
      <w:r w:rsidR="00A06B1C" w:rsidRPr="00A06B1C">
        <w:instrText xml:space="preserve"> QUOTE </w:instrText>
      </w:r>
      <w:r w:rsidR="00A06B1C" w:rsidRPr="00A06B1C">
        <w:rPr>
          <w:position w:val="-19"/>
        </w:rPr>
        <w:pict w14:anchorId="3A4F9E4D">
          <v:shape id="_x0000_i1059" type="#_x0000_t75" style="width:7.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E680D&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7E680D&quot; wsp:rsidRDefault=&quot;007E680D&quot; wsp:rsidP=&quot;007E680D&quot;&gt;&lt;m:oMathPara&gt;&lt;m:oMath&gt;&lt;m:r&gt;&lt;w:rPr&gt;&lt;w:rFonts w:ascii=&quot;Cambria Math&quot; w:h-ansi=&quot;Cambria Math&quot;/&gt;&lt;wx:font wx:val=&quot;Cambria Math&quot;/&gt;&lt;w:i/&gt;&lt;/w:rPr&gt;&lt;m:t&gt;P&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2" o:title="" chromakey="white"/>
          </v:shape>
        </w:pict>
      </w:r>
      <w:r w:rsidR="00A06B1C" w:rsidRPr="00A06B1C">
        <w:instrText xml:space="preserve"> </w:instrText>
      </w:r>
      <w:r w:rsidR="00A06B1C" w:rsidRPr="00A06B1C">
        <w:fldChar w:fldCharType="separate"/>
      </w:r>
      <w:r w:rsidR="00A06B1C" w:rsidRPr="00A06B1C">
        <w:rPr>
          <w:position w:val="-19"/>
        </w:rPr>
        <w:pict w14:anchorId="46F19CC3">
          <v:shape id="_x0000_i1060" type="#_x0000_t75" style="width:7.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E680D&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7E680D&quot; wsp:rsidRDefault=&quot;007E680D&quot; wsp:rsidP=&quot;007E680D&quot;&gt;&lt;m:oMathPara&gt;&lt;m:oMath&gt;&lt;m:r&gt;&lt;w:rPr&gt;&lt;w:rFonts w:ascii=&quot;Cambria Math&quot; w:h-ansi=&quot;Cambria Math&quot;/&gt;&lt;wx:font wx:val=&quot;Cambria Math&quot;/&gt;&lt;w:i/&gt;&lt;/w:rPr&gt;&lt;m:t&gt;P&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2" o:title="" chromakey="white"/>
          </v:shape>
        </w:pict>
      </w:r>
      <w:r w:rsidR="00A06B1C" w:rsidRPr="00A06B1C">
        <w:fldChar w:fldCharType="end"/>
      </w:r>
      <w:r>
        <w:t xml:space="preserve"> is 10. Max length is 10.</w:t>
      </w:r>
    </w:p>
    <w:p w14:paraId="4124C850" w14:textId="77777777" w:rsidR="008C4772" w:rsidRDefault="008C4772"/>
    <w:p w14:paraId="3B2584E5" w14:textId="5A8C0540" w:rsidR="008C4772" w:rsidRDefault="00000000">
      <w:r>
        <w:t xml:space="preserve">The Levenshtein Distance </w:t>
      </w:r>
      <w:r w:rsidR="00A06B1C" w:rsidRPr="00A06B1C">
        <w:fldChar w:fldCharType="begin"/>
      </w:r>
      <w:r w:rsidR="00A06B1C" w:rsidRPr="00A06B1C">
        <w:instrText xml:space="preserve"> QUOTE </w:instrText>
      </w:r>
      <w:r w:rsidR="00A06B1C" w:rsidRPr="00A06B1C">
        <w:rPr>
          <w:position w:val="-19"/>
        </w:rPr>
        <w:pict w14:anchorId="5987B579">
          <v:shape id="_x0000_i1061" type="#_x0000_t75" style="width:45.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A5614&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7A5614&quot; wsp:rsidRDefault=&quot;007A5614&quot; wsp:rsidP=&quot;007A5614&quot;&gt;&lt;m:oMathPara&gt;&lt;m:oMath&gt;&lt;m:r&gt;&lt;w:rPr&gt;&lt;w:rFonts w:ascii=&quot;Cambria Math&quot; w:h-ansi=&quot;Cambria Math&quot;/&gt;&lt;wx:font wx:val=&quot;Cambria Math&quot;/&gt;&lt;w:i/&gt;&lt;/w:rPr&gt;&lt;m:t&gt;NL(G,P)&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34" o:title="" chromakey="white"/>
          </v:shape>
        </w:pict>
      </w:r>
      <w:r w:rsidR="00A06B1C" w:rsidRPr="00A06B1C">
        <w:instrText xml:space="preserve"> </w:instrText>
      </w:r>
      <w:r w:rsidR="00A06B1C" w:rsidRPr="00A06B1C">
        <w:fldChar w:fldCharType="separate"/>
      </w:r>
      <w:r w:rsidR="00A06B1C" w:rsidRPr="00A06B1C">
        <w:rPr>
          <w:position w:val="-19"/>
        </w:rPr>
        <w:pict w14:anchorId="4DE84D7A">
          <v:shape id="_x0000_i1062" type="#_x0000_t75" style="width:45.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A5614&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7A5614&quot; wsp:rsidRDefault=&quot;007A5614&quot; wsp:rsidP=&quot;007A5614&quot;&gt;&lt;m:oMathPara&gt;&lt;m:oMath&gt;&lt;m:r&gt;&lt;w:rPr&gt;&lt;w:rFonts w:ascii=&quot;Cambria Math&quot; w:h-ansi=&quot;Cambria Math&quot;/&gt;&lt;wx:font wx:val=&quot;Cambria Math&quot;/&gt;&lt;w:i/&gt;&lt;/w:rPr&gt;&lt;m:t&gt;NL(G,P)&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34" o:title="" chromakey="white"/>
          </v:shape>
        </w:pict>
      </w:r>
      <w:r w:rsidR="00A06B1C" w:rsidRPr="00A06B1C">
        <w:fldChar w:fldCharType="end"/>
      </w:r>
      <w:r>
        <w:t xml:space="preserve"> (minimum single-character edits required to change </w:t>
      </w:r>
      <w:r w:rsidR="00A06B1C" w:rsidRPr="00A06B1C">
        <w:fldChar w:fldCharType="begin"/>
      </w:r>
      <w:r w:rsidR="00A06B1C" w:rsidRPr="00A06B1C">
        <w:instrText xml:space="preserve"> QUOTE </w:instrText>
      </w:r>
      <w:r w:rsidR="00A06B1C" w:rsidRPr="00A06B1C">
        <w:rPr>
          <w:position w:val="-19"/>
        </w:rPr>
        <w:pict w14:anchorId="169F77A0">
          <v:shape id="_x0000_i1063" type="#_x0000_t75" style="width:8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6477D&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46477D&quot; wsp:rsidRDefault=&quot;0046477D&quot; wsp:rsidP=&quot;0046477D&quot;&gt;&lt;m:oMathPara&gt;&lt;m:oMath&gt;&lt;m:r&gt;&lt;w:rPr&gt;&lt;w:rFonts w:ascii=&quot;Cambria Math&quot; w:h-ansi=&quot;Cambria Math&quot;/&gt;&lt;wx:font wx:val=&quot;Cambria Math&quot;/&gt;&lt;w:i/&gt;&lt;/w:rPr&gt;&lt;m:t&gt;G&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3" o:title="" chromakey="white"/>
          </v:shape>
        </w:pict>
      </w:r>
      <w:r w:rsidR="00A06B1C" w:rsidRPr="00A06B1C">
        <w:instrText xml:space="preserve"> </w:instrText>
      </w:r>
      <w:r w:rsidR="00A06B1C" w:rsidRPr="00A06B1C">
        <w:fldChar w:fldCharType="separate"/>
      </w:r>
      <w:r w:rsidR="00A06B1C" w:rsidRPr="00A06B1C">
        <w:rPr>
          <w:position w:val="-19"/>
        </w:rPr>
        <w:pict w14:anchorId="47CE56E2">
          <v:shape id="_x0000_i1064" type="#_x0000_t75" style="width:8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6477D&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46477D&quot; wsp:rsidRDefault=&quot;0046477D&quot; wsp:rsidP=&quot;0046477D&quot;&gt;&lt;m:oMathPara&gt;&lt;m:oMath&gt;&lt;m:r&gt;&lt;w:rPr&gt;&lt;w:rFonts w:ascii=&quot;Cambria Math&quot; w:h-ansi=&quot;Cambria Math&quot;/&gt;&lt;wx:font wx:val=&quot;Cambria Math&quot;/&gt;&lt;w:i/&gt;&lt;/w:rPr&gt;&lt;m:t&gt;G&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3" o:title="" chromakey="white"/>
          </v:shape>
        </w:pict>
      </w:r>
      <w:r w:rsidR="00A06B1C" w:rsidRPr="00A06B1C">
        <w:fldChar w:fldCharType="end"/>
      </w:r>
      <w:r>
        <w:t xml:space="preserve"> to </w:t>
      </w:r>
      <w:r w:rsidR="00A06B1C" w:rsidRPr="00A06B1C">
        <w:fldChar w:fldCharType="begin"/>
      </w:r>
      <w:r w:rsidR="00A06B1C" w:rsidRPr="00A06B1C">
        <w:instrText xml:space="preserve"> QUOTE </w:instrText>
      </w:r>
      <w:r w:rsidR="00A06B1C" w:rsidRPr="00A06B1C">
        <w:rPr>
          <w:position w:val="-19"/>
        </w:rPr>
        <w:pict w14:anchorId="19DAB606">
          <v:shape id="_x0000_i1065" type="#_x0000_t75" style="width:7.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4672F&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A4672F&quot; wsp:rsidRDefault=&quot;00A4672F&quot; wsp:rsidP=&quot;00A4672F&quot;&gt;&lt;m:oMathPara&gt;&lt;m:oMath&gt;&lt;m:r&gt;&lt;w:rPr&gt;&lt;w:rFonts w:ascii=&quot;Cambria Math&quot; w:h-ansi=&quot;Cambria Math&quot;/&gt;&lt;wx:font wx:val=&quot;Cambria Math&quot;/&gt;&lt;w:i/&gt;&lt;/w:rPr&gt;&lt;m:t&gt;P&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2" o:title="" chromakey="white"/>
          </v:shape>
        </w:pict>
      </w:r>
      <w:r w:rsidR="00A06B1C" w:rsidRPr="00A06B1C">
        <w:instrText xml:space="preserve"> </w:instrText>
      </w:r>
      <w:r w:rsidR="00A06B1C" w:rsidRPr="00A06B1C">
        <w:fldChar w:fldCharType="separate"/>
      </w:r>
      <w:r w:rsidR="00A06B1C" w:rsidRPr="00A06B1C">
        <w:rPr>
          <w:position w:val="-19"/>
        </w:rPr>
        <w:pict w14:anchorId="4BAA2CF8">
          <v:shape id="_x0000_i1066" type="#_x0000_t75" style="width:7.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4672F&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A4672F&quot; wsp:rsidRDefault=&quot;00A4672F&quot; wsp:rsidP=&quot;00A4672F&quot;&gt;&lt;m:oMathPara&gt;&lt;m:oMath&gt;&lt;m:r&gt;&lt;w:rPr&gt;&lt;w:rFonts w:ascii=&quot;Cambria Math&quot; w:h-ansi=&quot;Cambria Math&quot;/&gt;&lt;wx:font wx:val=&quot;Cambria Math&quot;/&gt;&lt;w:i/&gt;&lt;/w:rPr&gt;&lt;m:t&gt;P&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2" o:title="" chromakey="white"/>
          </v:shape>
        </w:pict>
      </w:r>
      <w:r w:rsidR="00A06B1C" w:rsidRPr="00A06B1C">
        <w:fldChar w:fldCharType="end"/>
      </w:r>
      <w:r>
        <w:t>) is roughly 8 (replace "12/" with "Decem", insert "ber", replace "0" with " ").</w:t>
      </w:r>
    </w:p>
    <w:p w14:paraId="29682B3F" w14:textId="77777777" w:rsidR="008C4772" w:rsidRDefault="008C4772"/>
    <w:p w14:paraId="1C4FD280" w14:textId="6649FABD" w:rsidR="008C4772" w:rsidRDefault="00000000">
      <w:r>
        <w:lastRenderedPageBreak/>
        <w:t xml:space="preserve">Similarity Score </w:t>
      </w:r>
      <w:r w:rsidR="00A06B1C" w:rsidRPr="00A06B1C">
        <w:fldChar w:fldCharType="begin"/>
      </w:r>
      <w:r w:rsidR="00A06B1C" w:rsidRPr="00A06B1C">
        <w:instrText xml:space="preserve"> QUOTE </w:instrText>
      </w:r>
      <w:r w:rsidR="00A06B1C" w:rsidRPr="00A06B1C">
        <w:rPr>
          <w:position w:val="-19"/>
        </w:rPr>
        <w:pict w14:anchorId="48DA85D6">
          <v:shape id="_x0000_i1067" type="#_x0000_t75" style="width:118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4411A&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84411A&quot; wsp:rsidRDefault=&quot;0084411A&quot; wsp:rsidP=&quot;0084411A&quot;&gt;&lt;m:oMathPara&gt;&lt;m:oMath&gt;&lt;m:r&gt;&lt;w:rPr&gt;&lt;w:rFonts w:ascii=&quot;Cambria Math&quot; w:h-ansi=&quot;Cambria Math&quot;/&gt;&lt;wx:font wx:val=&quot;Cambria Math&quot;/&gt;&lt;w:i/&gt;&lt;/w:rPr&gt;&lt;m:t&gt;SC=1-(8/10)=0.2&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35" o:title="" chromakey="white"/>
          </v:shape>
        </w:pict>
      </w:r>
      <w:r w:rsidR="00A06B1C" w:rsidRPr="00A06B1C">
        <w:instrText xml:space="preserve"> </w:instrText>
      </w:r>
      <w:r w:rsidR="00A06B1C" w:rsidRPr="00A06B1C">
        <w:fldChar w:fldCharType="separate"/>
      </w:r>
      <w:r w:rsidR="00A06B1C" w:rsidRPr="00A06B1C">
        <w:rPr>
          <w:position w:val="-19"/>
        </w:rPr>
        <w:pict w14:anchorId="6056355C">
          <v:shape id="_x0000_i1068" type="#_x0000_t75" style="width:118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4411A&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84411A&quot; wsp:rsidRDefault=&quot;0084411A&quot; wsp:rsidP=&quot;0084411A&quot;&gt;&lt;m:oMathPara&gt;&lt;m:oMath&gt;&lt;m:r&gt;&lt;w:rPr&gt;&lt;w:rFonts w:ascii=&quot;Cambria Math&quot; w:h-ansi=&quot;Cambria Math&quot;/&gt;&lt;wx:font wx:val=&quot;Cambria Math&quot;/&gt;&lt;w:i/&gt;&lt;/w:rPr&gt;&lt;m:t&gt;SC=1-(8/10)=0.2&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35" o:title="" chromakey="white"/>
          </v:shape>
        </w:pict>
      </w:r>
      <w:r w:rsidR="00A06B1C" w:rsidRPr="00A06B1C">
        <w:fldChar w:fldCharType="end"/>
      </w:r>
      <w:r>
        <w:t>.</w:t>
      </w:r>
    </w:p>
    <w:p w14:paraId="3D4B3E55" w14:textId="77777777" w:rsidR="008C4772" w:rsidRDefault="008C4772"/>
    <w:p w14:paraId="0AA327D0" w14:textId="77777777" w:rsidR="008C4772" w:rsidRDefault="00000000">
      <w:r>
        <w:t xml:space="preserve">Because $0.2 \ngtr 0.5$, the score fails the threshold. The final ANLS score is </w:t>
      </w:r>
      <w:r>
        <w:rPr>
          <w:b/>
        </w:rPr>
        <w:t>0.00</w:t>
      </w:r>
      <w:r>
        <w:t>. This demonstrates how ANLS heavily penalizes formatting disparities even if the semantic human-meaning is identical.</w:t>
      </w:r>
    </w:p>
    <w:p w14:paraId="303AFD60" w14:textId="77777777" w:rsidR="008C4772" w:rsidRDefault="00000000">
      <w:pPr>
        <w:pStyle w:val="Heading2"/>
      </w:pPr>
      <w:bookmarkStart w:id="8" w:name="_Toc232538856"/>
      <w:r>
        <w:t>3.1.2 Exact Match (EM)</w:t>
      </w:r>
      <w:bookmarkEnd w:id="8"/>
    </w:p>
    <w:p w14:paraId="62172929" w14:textId="77777777" w:rsidR="008C4772" w:rsidRDefault="00000000">
      <w:r>
        <w:t>Exact Match (EM) serves as the strictest measure of performance, requiring binary identity between the model's prediction and the authoritative ground truth sequence.</w:t>
      </w:r>
    </w:p>
    <w:p w14:paraId="2D92E934" w14:textId="2A6D2AB1" w:rsidR="008C4772" w:rsidRDefault="00A06B1C">
      <w:pPr>
        <w:spacing w:before="80"/>
        <w:jc w:val="center"/>
      </w:pPr>
      <w:r w:rsidRPr="00A06B1C">
        <w:pict w14:anchorId="5FBB2AFE">
          <v:shape id="_x0000_i1069" type="#_x0000_t75" style="width:127pt;height:47.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266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632661&quot; wsp:rsidRPr=&quot;00632661&quot; wsp:rsidRDefault=&quot;00632661&quot; wsp:rsidP=&quot;00632661&quot;&gt;&lt;m:oMathPara&gt;&lt;m:oMath&gt;&lt;m:r&gt;&lt;m:rPr&gt;&lt;m:nor/&gt;&lt;/m:rPr&gt;&lt;m:t&gt;EM = &lt;/m:t&gt;&lt;/m:r&gt;&lt;m:f&gt;&lt;m:fPr&gt;&lt;m:type m:val=&quot;skw&quot;/&gt;&lt;m:ctrlPr&gt;&lt;w:rPr&gt;&lt;w:rFonts w:ascii=&quot;Cambria Math&quot; w:h-ansi=&quot;Cambria Math&quot;/&gt;&lt;wx:font wx:val=&quot;Cambria Math&quot;/&gt;&lt;/w:rPr&gt;&lt;/m:ctrlPr&gt;&lt;/m:fPr&gt;&lt;m:num&gt;&lt;m:r&gt;&lt;w:rPr&gt;&lt;w:rFonts w:ascii=&quot;Cambria Math&quot; w:h-ansi=&quot;Cambria Math&quot;/&gt;&lt;wx:font wx:val=&quot;Cambria Math&quot;/&gt;&lt;w:i/&gt;&lt;/w:rPr&gt;&lt;m:t&gt;1&lt;/m:t&gt;&lt;/m:r&gt;&lt;/m:num&gt;&lt;m:den&gt;&lt;m:r&gt;&lt;w:rPr&gt;&lt;w:rFonts w:ascii=&quot;Cambria Math&quot; w:h-ansi=&quot;Cambria Math&quot;/&gt;&lt;wx:font wx:val=&quot;Cambria Math&quot;/&gt;&lt;w:i/&gt;&lt;/w:rPr&gt;&lt;m:t&gt;N&lt;/m:t&gt;&lt;/m:r&gt;&lt;/m:den&gt;&lt;/m:f&gt;&lt;m:nary&gt;&lt;m:naryPr&gt;&lt;m:chr m:val=&quot;âˆ‘&quot;/&gt;&lt;m:limLoc m:val=&quot;undOvr&quot;/&gt;&lt;m:grow m:val=&quot;1&quot;/&gt;&lt;m:ctrlPr&gt;&lt;w:rPr&gt;&lt;w:rFonts w:ascii=&quot;Cambria Math&quot; w:h-ansi=&quot;Cambria Math&quot;/&gt;&lt;wx:font wx:val=&quot;Cambria Math&quot;/&gt;&lt;/w:rPr&gt;&lt;/m:ctrlPr&gt;&lt;/m:naryPr&gt;&lt;m:sub&gt;&lt;m:r&gt;&lt;w:rPr&gt;&lt;w:rFonts w:ascii=&quot;Cambria Math&quot; w:h-ansi=&quot;Cambria Math&quot;/&gt;&lt;wx:font wx:val=&quot;Cambria Math&quot;/&gt;&lt;w:i/&gt;&lt;/w:rPr&gt;&lt;m:t&gt;i=1&lt;/m:t&gt;&lt;/m:r&gt;&lt;/m:sub&gt;&lt;m:sup&gt;&lt;m:r&gt;&lt;w:rPr&gt;&lt;w:rFonts w:ascii=&quot;Cambria Math&quot; w:h-ansi=&quot;Cambria Math&quot;/&gt;&lt;wx:font wx:val=&quot;Cambria Math&quot;/&gt;&lt;w:i/&gt;&lt;/w:rPr&gt;&lt;m:t&gt;N&lt;/m:t&gt;&lt;/m:r&gt;&lt;/m:sup&gt;&lt;m:e&gt;&lt;m:r&gt;&lt;w:rPr&gt;&lt;w:rFonts w:ascii=&quot;Cambria Math&quot; w:h-ansi=&quot;Cambria Math&quot;/&gt;&lt;wx:font wx:val=&quot;Cambria Math&quot;/&gt;&lt;w:i/&gt;&lt;/w:rPr&gt;&lt;m:t&gt;1&lt;/m:t&gt;&lt;/m:r&gt;&lt;m:d&gt;&lt;m:dPr&gt;&lt;m:ctrlPr&gt;&lt;w:rPr&gt;&lt;w:rFonts w:ascii=&quot;Cambria Math&quot; w:h-ansi=&quot;Cambria Math&quot;/&gt;&lt;wx:font wx:val=&quot;Cambria Math&quot;/&gt;&lt;/w:rPr&gt;&lt;/m:ctrlPr&gt;&lt;/m:dPr&gt;&lt;m:e&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p&lt;/m:t&gt;&lt;/m:r&gt;&lt;/m:e&gt;&lt;m:sub&gt;&lt;m:r&gt;&lt;w:rPr&gt;&lt;w:rFonts w:ascii=&quot;Cambria Math&quot; w:h-ansi=&quot;Cambria Math&quot;/&gt;&lt;wx:font wx:val=&quot;Cambria Math&quot;/&gt;&lt;w:i/&gt;&lt;/w:rPr&gt;&lt;m:t&gt;i&lt;/m:t&gt;&lt;/m:r&gt;&lt;/m:sub&gt;&lt;/m:sSub&gt;&lt;m:r&gt;&lt;w:rPr&gt;&lt;w:rFonts w:ascii=&quot;Cambria Math&quot; w:h-ansi=&quot;Cambria Math&quot;/&gt;&lt;wx:font wx:val=&quot;Cambria Math&quot;/&gt;&lt;w:i/&gt;&lt;/w:rPr&gt;&lt;m:t&gt;=&lt;/m:t&gt;&lt;/m:r&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g&lt;/m:t&gt;&lt;/m:r&gt;&lt;/m:e&gt;&lt;m:sub&gt;&lt;m:r&gt;&lt;w:rPr&gt;&lt;w:rFonts w:ascii=&quot;Cambria Math&quot; w:h-ansi=&quot;Cambria Math&quot;/&gt;&lt;wx:font wx:val=&quot;Cambria Math&quot;/&gt;&lt;w:i/&gt;&lt;/w:rPr&gt;&lt;m:t&gt;i&lt;/m:t&gt;&lt;/m:r&gt;&lt;/m:sub&gt;&lt;/m:sSub&gt;&lt;/m:e&gt;&lt;/m:d&gt;&lt;/m:e&gt;&lt;/m:nary&gt;&lt;/m:oMath&gt;&lt;/m:oMathPara&gt;&lt;/w:p&gt;&lt;w:sectPr wsp:rsidR=&quot;00000000&quot; wsp:rsidRPr=&quot;00632661&quot;&gt;&lt;w:pgSz w:w=&quot;12240&quot; w:h=&quot;15840&quot;/&gt;&lt;w:pgMar w:top=&quot;1440&quot; w:right=&quot;1440&quot; w:bottom=&quot;1440&quot; w:left=&quot;1440&quot; w:header=&quot;720&quot; w:footer=&quot;720&quot; w:gutter=&quot;0&quot;/&gt;&lt;w:cols w:space=&quot;720&quot;/&gt;&lt;/w:sectPr&gt;&lt;/wx:sect&gt;&lt;/w:body&gt;&lt;/w:wordDocument&gt;">
            <v:imagedata r:id="rId36" o:title="" chromakey="white"/>
          </v:shape>
        </w:pict>
      </w:r>
    </w:p>
    <w:p w14:paraId="78094B86" w14:textId="77777777" w:rsidR="008C4772" w:rsidRDefault="00000000">
      <w:pPr>
        <w:spacing w:after="80"/>
        <w:jc w:val="right"/>
      </w:pPr>
      <w:r>
        <w:rPr>
          <w:rFonts w:ascii="Cambria" w:hAnsi="Cambria"/>
          <w:sz w:val="22"/>
        </w:rPr>
        <w:t>(3.2)</w:t>
      </w:r>
    </w:p>
    <w:p w14:paraId="17A35981" w14:textId="1B89ED66" w:rsidR="008C4772" w:rsidRDefault="00000000">
      <w:pPr>
        <w:keepNext/>
      </w:pPr>
      <w:r>
        <w:t xml:space="preserve">where </w:t>
      </w:r>
      <w:r w:rsidR="00A06B1C" w:rsidRPr="00A06B1C">
        <w:fldChar w:fldCharType="begin"/>
      </w:r>
      <w:r w:rsidR="00A06B1C" w:rsidRPr="00A06B1C">
        <w:instrText xml:space="preserve"> QUOTE </w:instrText>
      </w:r>
      <w:r w:rsidR="00A06B1C" w:rsidRPr="00A06B1C">
        <w:rPr>
          <w:position w:val="-19"/>
        </w:rPr>
        <w:pict w14:anchorId="0F5EB013">
          <v:shape id="_x0000_i1070" type="#_x0000_t75" style="width:10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25F&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7C525F&quot; wsp:rsidRDefault=&quot;007C525F&quot; wsp:rsidP=&quot;007C525F&quot;&gt;&lt;m:oMathPara&gt;&lt;m:oMath&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p&lt;/m:t&gt;&lt;/m:r&gt;&lt;/m:e&gt;&lt;m:sub&gt;&lt;m:r&gt;&lt;w:rPr&gt;&lt;w:rFonts w:ascii=&quot;Cambria Math&quot; w:h-ansi=&quot;Cambria Math&quot;/&gt;&lt;wx:font wx:val=&quot;Cambria Math&quot;/&gt;&lt;w:i/&gt;&lt;/w:rPr&gt;&lt;m:t&gt;i&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37" o:title="" chromakey="white"/>
          </v:shape>
        </w:pict>
      </w:r>
      <w:r w:rsidR="00A06B1C" w:rsidRPr="00A06B1C">
        <w:instrText xml:space="preserve"> </w:instrText>
      </w:r>
      <w:r w:rsidR="00A06B1C" w:rsidRPr="00A06B1C">
        <w:fldChar w:fldCharType="separate"/>
      </w:r>
      <w:r w:rsidR="00A06B1C" w:rsidRPr="00A06B1C">
        <w:rPr>
          <w:position w:val="-19"/>
        </w:rPr>
        <w:pict w14:anchorId="7CC17026">
          <v:shape id="_x0000_i1071" type="#_x0000_t75" style="width:10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25F&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7C525F&quot; wsp:rsidRDefault=&quot;007C525F&quot; wsp:rsidP=&quot;007C525F&quot;&gt;&lt;m:oMathPara&gt;&lt;m:oMath&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p&lt;/m:t&gt;&lt;/m:r&gt;&lt;/m:e&gt;&lt;m:sub&gt;&lt;m:r&gt;&lt;w:rPr&gt;&lt;w:rFonts w:ascii=&quot;Cambria Math&quot; w:h-ansi=&quot;Cambria Math&quot;/&gt;&lt;wx:font wx:val=&quot;Cambria Math&quot;/&gt;&lt;w:i/&gt;&lt;/w:rPr&gt;&lt;m:t&gt;i&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37" o:title="" chromakey="white"/>
          </v:shape>
        </w:pict>
      </w:r>
      <w:r w:rsidR="00A06B1C" w:rsidRPr="00A06B1C">
        <w:fldChar w:fldCharType="end"/>
      </w:r>
      <w:r>
        <w:t xml:space="preserve"> is the prediction and </w:t>
      </w:r>
      <w:r w:rsidR="00A06B1C" w:rsidRPr="00A06B1C">
        <w:fldChar w:fldCharType="begin"/>
      </w:r>
      <w:r w:rsidR="00A06B1C" w:rsidRPr="00A06B1C">
        <w:instrText xml:space="preserve"> QUOTE </w:instrText>
      </w:r>
      <w:r w:rsidR="00A06B1C" w:rsidRPr="00A06B1C">
        <w:rPr>
          <w:position w:val="-19"/>
        </w:rPr>
        <w:pict w14:anchorId="4F8416AD">
          <v:shape id="_x0000_i1072" type="#_x0000_t75" style="width:10.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83E17&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F83E17&quot; wsp:rsidRDefault=&quot;00F83E17&quot; wsp:rsidP=&quot;00F83E17&quot;&gt;&lt;m:oMathPara&gt;&lt;m:oMath&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g&lt;/m:t&gt;&lt;/m:r&gt;&lt;/m:e&gt;&lt;m:sub&gt;&lt;m:r&gt;&lt;w:rPr&gt;&lt;w:rFonts w:ascii=&quot;Cambria Math&quot; w:h-ansi=&quot;Cambria Math&quot;/&gt;&lt;wx:font wx:val=&quot;Cambria Math&quot;/&gt;&lt;w:i/&gt;&lt;/w:rPr&gt;&lt;m:t&gt;i&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8" o:title="" chromakey="white"/>
          </v:shape>
        </w:pict>
      </w:r>
      <w:r w:rsidR="00A06B1C" w:rsidRPr="00A06B1C">
        <w:instrText xml:space="preserve"> </w:instrText>
      </w:r>
      <w:r w:rsidR="00A06B1C" w:rsidRPr="00A06B1C">
        <w:fldChar w:fldCharType="separate"/>
      </w:r>
      <w:r w:rsidR="00A06B1C" w:rsidRPr="00A06B1C">
        <w:rPr>
          <w:position w:val="-19"/>
        </w:rPr>
        <w:pict w14:anchorId="0873ED82">
          <v:shape id="_x0000_i1073" type="#_x0000_t75" style="width:10.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83E17&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F83E17&quot; wsp:rsidRDefault=&quot;00F83E17&quot; wsp:rsidP=&quot;00F83E17&quot;&gt;&lt;m:oMathPara&gt;&lt;m:oMath&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g&lt;/m:t&gt;&lt;/m:r&gt;&lt;/m:e&gt;&lt;m:sub&gt;&lt;m:r&gt;&lt;w:rPr&gt;&lt;w:rFonts w:ascii=&quot;Cambria Math&quot; w:h-ansi=&quot;Cambria Math&quot;/&gt;&lt;wx:font wx:val=&quot;Cambria Math&quot;/&gt;&lt;w:i/&gt;&lt;/w:rPr&gt;&lt;m:t&gt;i&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8" o:title="" chromakey="white"/>
          </v:shape>
        </w:pict>
      </w:r>
      <w:r w:rsidR="00A06B1C" w:rsidRPr="00A06B1C">
        <w:fldChar w:fldCharType="end"/>
      </w:r>
      <w:r>
        <w:t xml:space="preserve"> is the ground truth for query </w:t>
      </w:r>
      <w:r w:rsidR="00A06B1C" w:rsidRPr="00A06B1C">
        <w:fldChar w:fldCharType="begin"/>
      </w:r>
      <w:r w:rsidR="00A06B1C" w:rsidRPr="00A06B1C">
        <w:instrText xml:space="preserve"> QUOTE </w:instrText>
      </w:r>
      <w:r w:rsidR="00A06B1C" w:rsidRPr="00A06B1C">
        <w:rPr>
          <w:position w:val="-19"/>
        </w:rPr>
        <w:pict w14:anchorId="7F3C8F9F">
          <v:shape id="_x0000_i1074" type="#_x0000_t75" style="width:4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01E1B&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801E1B&quot; wsp:rsidRDefault=&quot;00801E1B&quot; wsp:rsidP=&quot;00801E1B&quot;&gt;&lt;m:oMathPara&gt;&lt;m:oMath&gt;&lt;m:r&gt;&lt;w:rPr&gt;&lt;w:rFonts w:ascii=&quot;Cambria Math&quot; w:h-ansi=&quot;Cambria Math&quot;/&gt;&lt;wx:font wx:val=&quot;Cambria Math&quot;/&gt;&lt;w:i/&gt;&lt;/w:rPr&gt;&lt;m:t&gt;i&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7" o:title="" chromakey="white"/>
          </v:shape>
        </w:pict>
      </w:r>
      <w:r w:rsidR="00A06B1C" w:rsidRPr="00A06B1C">
        <w:instrText xml:space="preserve"> </w:instrText>
      </w:r>
      <w:r w:rsidR="00A06B1C" w:rsidRPr="00A06B1C">
        <w:fldChar w:fldCharType="separate"/>
      </w:r>
      <w:r w:rsidR="00A06B1C" w:rsidRPr="00A06B1C">
        <w:rPr>
          <w:position w:val="-19"/>
        </w:rPr>
        <w:pict w14:anchorId="729D671E">
          <v:shape id="_x0000_i1075" type="#_x0000_t75" style="width:4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01E1B&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801E1B&quot; wsp:rsidRDefault=&quot;00801E1B&quot; wsp:rsidP=&quot;00801E1B&quot;&gt;&lt;m:oMathPara&gt;&lt;m:oMath&gt;&lt;m:r&gt;&lt;w:rPr&gt;&lt;w:rFonts w:ascii=&quot;Cambria Math&quot; w:h-ansi=&quot;Cambria Math&quot;/&gt;&lt;wx:font wx:val=&quot;Cambria Math&quot;/&gt;&lt;w:i/&gt;&lt;/w:rPr&gt;&lt;m:t&gt;i&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7" o:title="" chromakey="white"/>
          </v:shape>
        </w:pict>
      </w:r>
      <w:r w:rsidR="00A06B1C" w:rsidRPr="00A06B1C">
        <w:fldChar w:fldCharType="end"/>
      </w:r>
      <w:r>
        <w:t>.</w:t>
      </w:r>
    </w:p>
    <w:p w14:paraId="70AD6D39" w14:textId="77777777" w:rsidR="008C4772" w:rsidRDefault="00000000">
      <w:pPr>
        <w:pStyle w:val="Heading2"/>
      </w:pPr>
      <w:bookmarkStart w:id="9" w:name="_Toc232538857"/>
      <w:r>
        <w:t>3.1.3 F1-Score</w:t>
      </w:r>
      <w:bookmarkEnd w:id="9"/>
    </w:p>
    <w:p w14:paraId="484408DC" w14:textId="6BD23574" w:rsidR="008C4772" w:rsidRDefault="00000000">
      <w:r>
        <w:t>In contrast, the F1-Score evaluates the harmonic mean of Precision (</w:t>
      </w:r>
      <w:r w:rsidR="00A06B1C" w:rsidRPr="00A06B1C">
        <w:fldChar w:fldCharType="begin"/>
      </w:r>
      <w:r w:rsidR="00A06B1C" w:rsidRPr="00A06B1C">
        <w:instrText xml:space="preserve"> QUOTE </w:instrText>
      </w:r>
      <w:r w:rsidR="00A06B1C" w:rsidRPr="00A06B1C">
        <w:rPr>
          <w:position w:val="-19"/>
        </w:rPr>
        <w:pict w14:anchorId="62D9D5BB">
          <v:shape id="_x0000_i1076" type="#_x0000_t75" style="width:13.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A2186&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CA2186&quot; wsp:rsidRDefault=&quot;00CA2186&quot; wsp:rsidP=&quot;00CA2186&quot;&gt;&lt;m:oMathPara&gt;&lt;m:oMath&gt;&lt;m:r&gt;&lt;w:rPr&gt;&lt;w:rFonts w:ascii=&quot;Cambria Math&quot; w:h-ansi=&quot;Cambria Math&quot;/&gt;&lt;wx:font wx:val=&quot;Cambria Math&quot;/&gt;&lt;w:i/&gt;&lt;/w:rPr&gt;&lt;m:t&gt;Pr&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38" o:title="" chromakey="white"/>
          </v:shape>
        </w:pict>
      </w:r>
      <w:r w:rsidR="00A06B1C" w:rsidRPr="00A06B1C">
        <w:instrText xml:space="preserve"> </w:instrText>
      </w:r>
      <w:r w:rsidR="00A06B1C" w:rsidRPr="00A06B1C">
        <w:fldChar w:fldCharType="separate"/>
      </w:r>
      <w:r w:rsidR="00A06B1C" w:rsidRPr="00A06B1C">
        <w:rPr>
          <w:position w:val="-19"/>
        </w:rPr>
        <w:pict w14:anchorId="429F70E9">
          <v:shape id="_x0000_i1077" type="#_x0000_t75" style="width:13.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A2186&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CA2186&quot; wsp:rsidRDefault=&quot;00CA2186&quot; wsp:rsidP=&quot;00CA2186&quot;&gt;&lt;m:oMathPara&gt;&lt;m:oMath&gt;&lt;m:r&gt;&lt;w:rPr&gt;&lt;w:rFonts w:ascii=&quot;Cambria Math&quot; w:h-ansi=&quot;Cambria Math&quot;/&gt;&lt;wx:font wx:val=&quot;Cambria Math&quot;/&gt;&lt;w:i/&gt;&lt;/w:rPr&gt;&lt;m:t&gt;Pr&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38" o:title="" chromakey="white"/>
          </v:shape>
        </w:pict>
      </w:r>
      <w:r w:rsidR="00A06B1C" w:rsidRPr="00A06B1C">
        <w:fldChar w:fldCharType="end"/>
      </w:r>
      <w:r>
        <w:t>) and Recall (</w:t>
      </w:r>
      <w:r w:rsidR="00A06B1C" w:rsidRPr="00A06B1C">
        <w:fldChar w:fldCharType="begin"/>
      </w:r>
      <w:r w:rsidR="00A06B1C" w:rsidRPr="00A06B1C">
        <w:instrText xml:space="preserve"> QUOTE </w:instrText>
      </w:r>
      <w:r w:rsidR="00A06B1C" w:rsidRPr="00A06B1C">
        <w:rPr>
          <w:position w:val="-19"/>
        </w:rPr>
        <w:pict w14:anchorId="0EF2CF9D">
          <v:shape id="_x0000_i1078" type="#_x0000_t75" style="width:14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D0E18&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7D0E18&quot; wsp:rsidRDefault=&quot;007D0E18&quot; wsp:rsidP=&quot;007D0E18&quot;&gt;&lt;m:oMathPara&gt;&lt;m:oMath&gt;&lt;m:r&gt;&lt;w:rPr&gt;&lt;w:rFonts w:ascii=&quot;Cambria Math&quot; w:h-ansi=&quot;Cambria Math&quot;/&gt;&lt;wx:font wx:val=&quot;Cambria Math&quot;/&gt;&lt;w:i/&gt;&lt;/w:rPr&gt;&lt;m:t&gt;Re&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39" o:title="" chromakey="white"/>
          </v:shape>
        </w:pict>
      </w:r>
      <w:r w:rsidR="00A06B1C" w:rsidRPr="00A06B1C">
        <w:instrText xml:space="preserve"> </w:instrText>
      </w:r>
      <w:r w:rsidR="00A06B1C" w:rsidRPr="00A06B1C">
        <w:fldChar w:fldCharType="separate"/>
      </w:r>
      <w:r w:rsidR="00A06B1C" w:rsidRPr="00A06B1C">
        <w:rPr>
          <w:position w:val="-19"/>
        </w:rPr>
        <w:pict w14:anchorId="5D499B28">
          <v:shape id="_x0000_i1079" type="#_x0000_t75" style="width:14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D0E18&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7D0E18&quot; wsp:rsidRDefault=&quot;007D0E18&quot; wsp:rsidP=&quot;007D0E18&quot;&gt;&lt;m:oMathPara&gt;&lt;m:oMath&gt;&lt;m:r&gt;&lt;w:rPr&gt;&lt;w:rFonts w:ascii=&quot;Cambria Math&quot; w:h-ansi=&quot;Cambria Math&quot;/&gt;&lt;wx:font wx:val=&quot;Cambria Math&quot;/&gt;&lt;w:i/&gt;&lt;/w:rPr&gt;&lt;m:t&gt;Re&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39" o:title="" chromakey="white"/>
          </v:shape>
        </w:pict>
      </w:r>
      <w:r w:rsidR="00A06B1C" w:rsidRPr="00A06B1C">
        <w:fldChar w:fldCharType="end"/>
      </w:r>
      <w:r>
        <w:t>), providing a more nuanced view of token-level overlap.</w:t>
      </w:r>
    </w:p>
    <w:p w14:paraId="7514C226" w14:textId="315B4B00" w:rsidR="008C4772" w:rsidRDefault="00A06B1C">
      <w:pPr>
        <w:spacing w:before="80"/>
        <w:jc w:val="center"/>
      </w:pPr>
      <w:r w:rsidRPr="00A06B1C">
        <w:pict w14:anchorId="2979666E">
          <v:shape id="_x0000_i1080" type="#_x0000_t75" style="width:139.5pt;height:34.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32A54&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D32A54&quot; wsp:rsidRPr=&quot;00D32A54&quot; wsp:rsidRDefault=&quot;00D32A54&quot; wsp:rsidP=&quot;00D32A54&quot;&gt;&lt;m:oMathPara&gt;&lt;m:oMath&gt;&lt;m:r&gt;&lt;m:rPr&gt;&lt;m:nor/&gt;&lt;/m:rPr&gt;&lt;m:t&gt;F1 = 2Â·&lt;/m:t&gt;&lt;/m:r&gt;&lt;m:f&gt;&lt;m:fPr&gt;&lt;m:ctrlPr&gt;&lt;w:rPr&gt;&lt;w:rFonts w:ascii=&quot;Cambria Math&quot; w:h-ansi=&quot;Cambria Math&quot;/&gt;&lt;wx:font wx:val=&quot;Cambria Math&quot;/&gt;&lt;/w:rPr&gt;&lt;/m:ctrlPr&gt;&lt;/m:fPr&gt;&lt;m:num&gt;&lt;m:r&gt;&lt;w:rPr&gt;&lt;w:rFonts w:ascii=&quot;Cambria Math&quot; w:h-ansi=&quot;Cambria Math&quot;/&gt;&lt;wx:font wx:val=&quot;Cambria Math&quot;/&gt;&lt;w:i/&gt;&lt;/w:rPr&gt;&lt;m:t&gt;PrecisionÂ·Recall&lt;/m:t&gt;&lt;/m:r&gt;&lt;/m:num&gt;&lt;m:den&gt;&lt;m:r&gt;&lt;w:rPr&gt;&lt;w:rFonts w:ascii=&quot;Cambria Math&quot; w:h-ansi=&quot;Cambria Math&quot;/&gt;&lt;wx:font wx:val=&quot;Cambria Math&quot;/&gt;&lt;w:i/&gt;&lt;/w:rPr&gt;&lt;m:t&gt;Precision+Recall&lt;/m:t&gt;&lt;/m:r&gt;&lt;/m:den&gt;&lt;/m:f&gt;&lt;/m:oMath&gt;&lt;/m:oMathPara&gt;&lt;/w:p&gt;&lt;w:sectPr wsp:rsidR=&quot;00000000&quot; wsp:rsidRPr=&quot;00D32A54&quot;&gt;&lt;w:pgSz w:w=&quot;12240&quot; w:h=&quot;15840&quot;/&gt;&lt;w:pgMar w:top=&quot;1440&quot; w:right=&quot;1440&quot; w:bottom=&quot;1440&quot; w:left=&quot;1440&quot; w:header=&quot;720&quot; w:footer=&quot;720&quot; w:gutter=&quot;0&quot;/&gt;&lt;w:cols w:space=&quot;720&quot;/&gt;&lt;/w:sectPr&gt;&lt;/wx:sect&gt;&lt;/w:body&gt;&lt;/w:wordDocument&gt;">
            <v:imagedata r:id="rId40" o:title="" chromakey="white"/>
          </v:shape>
        </w:pict>
      </w:r>
    </w:p>
    <w:p w14:paraId="38693107" w14:textId="77777777" w:rsidR="008C4772" w:rsidRDefault="00000000">
      <w:pPr>
        <w:spacing w:after="80"/>
        <w:jc w:val="right"/>
      </w:pPr>
      <w:r>
        <w:rPr>
          <w:rFonts w:ascii="Cambria" w:hAnsi="Cambria"/>
          <w:sz w:val="22"/>
        </w:rPr>
        <w:t>(3.3)</w:t>
      </w:r>
    </w:p>
    <w:p w14:paraId="368AB1E2" w14:textId="77777777" w:rsidR="008C4772" w:rsidRDefault="00000000">
      <w:r>
        <w:t>The F1-Score procedure operates by evaluating the overlap of individual word tokens between the prediction and ground truth, regardless of differing vector lengths.</w:t>
      </w:r>
    </w:p>
    <w:p w14:paraId="01D70ADD" w14:textId="77777777" w:rsidR="008C4772" w:rsidRDefault="00000000">
      <w:r>
        <w:rPr>
          <w:b/>
        </w:rPr>
        <w:t>Calculation Example</w:t>
      </w:r>
      <w:r>
        <w:t>:</w:t>
      </w:r>
    </w:p>
    <w:p w14:paraId="31C87902" w14:textId="6FE88775" w:rsidR="008C4772" w:rsidRDefault="00000000">
      <w:r>
        <w:t>Ground Truth (</w:t>
      </w:r>
      <w:r w:rsidR="00A06B1C" w:rsidRPr="00A06B1C">
        <w:fldChar w:fldCharType="begin"/>
      </w:r>
      <w:r w:rsidR="00A06B1C" w:rsidRPr="00A06B1C">
        <w:instrText xml:space="preserve"> QUOTE </w:instrText>
      </w:r>
      <w:r w:rsidR="00A06B1C" w:rsidRPr="00A06B1C">
        <w:rPr>
          <w:position w:val="-19"/>
        </w:rPr>
        <w:pict w14:anchorId="0D1CBC1E">
          <v:shape id="_x0000_i1081" type="#_x0000_t75" style="width:8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621CA&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4621CA&quot; wsp:rsidRDefault=&quot;004621CA&quot; wsp:rsidP=&quot;004621CA&quot;&gt;&lt;m:oMathPara&gt;&lt;m:oMath&gt;&lt;m:r&gt;&lt;w:rPr&gt;&lt;w:rFonts w:ascii=&quot;Cambria Math&quot; w:h-ansi=&quot;Cambria Math&quot;/&gt;&lt;wx:font wx:val=&quot;Cambria Math&quot;/&gt;&lt;w:i/&gt;&lt;/w:rPr&gt;&lt;m:t&gt;G&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3" o:title="" chromakey="white"/>
          </v:shape>
        </w:pict>
      </w:r>
      <w:r w:rsidR="00A06B1C" w:rsidRPr="00A06B1C">
        <w:instrText xml:space="preserve"> </w:instrText>
      </w:r>
      <w:r w:rsidR="00A06B1C" w:rsidRPr="00A06B1C">
        <w:fldChar w:fldCharType="separate"/>
      </w:r>
      <w:r w:rsidR="00A06B1C" w:rsidRPr="00A06B1C">
        <w:rPr>
          <w:position w:val="-19"/>
        </w:rPr>
        <w:pict w14:anchorId="41DDAAA6">
          <v:shape id="_x0000_i1082" type="#_x0000_t75" style="width:8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621CA&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4621CA&quot; wsp:rsidRDefault=&quot;004621CA&quot; wsp:rsidP=&quot;004621CA&quot;&gt;&lt;m:oMathPara&gt;&lt;m:oMath&gt;&lt;m:r&gt;&lt;w:rPr&gt;&lt;w:rFonts w:ascii=&quot;Cambria Math&quot; w:h-ansi=&quot;Cambria Math&quot;/&gt;&lt;wx:font wx:val=&quot;Cambria Math&quot;/&gt;&lt;w:i/&gt;&lt;/w:rPr&gt;&lt;m:t&gt;G&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3" o:title="" chromakey="white"/>
          </v:shape>
        </w:pict>
      </w:r>
      <w:r w:rsidR="00A06B1C" w:rsidRPr="00A06B1C">
        <w:fldChar w:fldCharType="end"/>
      </w:r>
      <w:r>
        <w:t>): `"The final cost is $400"` (6 tokens).</w:t>
      </w:r>
    </w:p>
    <w:p w14:paraId="72D70875" w14:textId="0C93E694" w:rsidR="008C4772" w:rsidRDefault="00000000">
      <w:r>
        <w:t>Prediction (</w:t>
      </w:r>
      <w:r w:rsidR="00A06B1C" w:rsidRPr="00A06B1C">
        <w:fldChar w:fldCharType="begin"/>
      </w:r>
      <w:r w:rsidR="00A06B1C" w:rsidRPr="00A06B1C">
        <w:instrText xml:space="preserve"> QUOTE </w:instrText>
      </w:r>
      <w:r w:rsidR="00A06B1C" w:rsidRPr="00A06B1C">
        <w:rPr>
          <w:position w:val="-19"/>
        </w:rPr>
        <w:pict w14:anchorId="392B68B9">
          <v:shape id="_x0000_i1083" type="#_x0000_t75" style="width:7.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84C04&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684C04&quot; wsp:rsidRDefault=&quot;00684C04&quot; wsp:rsidP=&quot;00684C04&quot;&gt;&lt;m:oMathPara&gt;&lt;m:oMath&gt;&lt;m:r&gt;&lt;w:rPr&gt;&lt;w:rFonts w:ascii=&quot;Cambria Math&quot; w:h-ansi=&quot;Cambria Math&quot;/&gt;&lt;wx:font wx:val=&quot;Cambria Math&quot;/&gt;&lt;w:i/&gt;&lt;/w:rPr&gt;&lt;m:t&gt;P&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2" o:title="" chromakey="white"/>
          </v:shape>
        </w:pict>
      </w:r>
      <w:r w:rsidR="00A06B1C" w:rsidRPr="00A06B1C">
        <w:instrText xml:space="preserve"> </w:instrText>
      </w:r>
      <w:r w:rsidR="00A06B1C" w:rsidRPr="00A06B1C">
        <w:fldChar w:fldCharType="separate"/>
      </w:r>
      <w:r w:rsidR="00A06B1C" w:rsidRPr="00A06B1C">
        <w:rPr>
          <w:position w:val="-19"/>
        </w:rPr>
        <w:pict w14:anchorId="69F8E5C7">
          <v:shape id="_x0000_i1084" type="#_x0000_t75" style="width:7.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84C04&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684C04&quot; wsp:rsidRDefault=&quot;00684C04&quot; wsp:rsidP=&quot;00684C04&quot;&gt;&lt;m:oMathPara&gt;&lt;m:oMath&gt;&lt;m:r&gt;&lt;w:rPr&gt;&lt;w:rFonts w:ascii=&quot;Cambria Math&quot; w:h-ansi=&quot;Cambria Math&quot;/&gt;&lt;wx:font wx:val=&quot;Cambria Math&quot;/&gt;&lt;w:i/&gt;&lt;/w:rPr&gt;&lt;m:t&gt;P&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22" o:title="" chromakey="white"/>
          </v:shape>
        </w:pict>
      </w:r>
      <w:r w:rsidR="00A06B1C" w:rsidRPr="00A06B1C">
        <w:fldChar w:fldCharType="end"/>
      </w:r>
      <w:r>
        <w:t>): `"cost is $400 USD"` (4 tokens).</w:t>
      </w:r>
    </w:p>
    <w:p w14:paraId="3E6C7354" w14:textId="77777777" w:rsidR="008C4772" w:rsidRDefault="00000000">
      <w:pPr>
        <w:pStyle w:val="ListBullet"/>
      </w:pPr>
      <w:r>
        <w:t>Common tokens: `["cost", "is", "$400"]` (3 tokens).</w:t>
      </w:r>
    </w:p>
    <w:p w14:paraId="61913D0C" w14:textId="099CF959" w:rsidR="008C4772" w:rsidRDefault="00000000">
      <w:pPr>
        <w:pStyle w:val="ListBullet"/>
      </w:pPr>
      <w:r>
        <w:t>Precision (</w:t>
      </w:r>
      <w:r w:rsidR="00A06B1C" w:rsidRPr="00A06B1C">
        <w:fldChar w:fldCharType="begin"/>
      </w:r>
      <w:r w:rsidR="00A06B1C" w:rsidRPr="00A06B1C">
        <w:instrText xml:space="preserve"> QUOTE </w:instrText>
      </w:r>
      <w:r w:rsidR="00A06B1C" w:rsidRPr="00A06B1C">
        <w:rPr>
          <w:position w:val="-19"/>
        </w:rPr>
        <w:pict w14:anchorId="329D8CD9">
          <v:shape id="_x0000_i1085" type="#_x0000_t75" style="width:13.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17C&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E4517C&quot; wsp:rsidRDefault=&quot;00E4517C&quot; wsp:rsidP=&quot;00E4517C&quot;&gt;&lt;m:oMathPara&gt;&lt;m:oMath&gt;&lt;m:r&gt;&lt;w:rPr&gt;&lt;w:rFonts w:ascii=&quot;Cambria Math&quot; w:h-ansi=&quot;Cambria Math&quot;/&gt;&lt;wx:font wx:val=&quot;Cambria Math&quot;/&gt;&lt;w:i/&gt;&lt;/w:rPr&gt;&lt;m:t&gt;Pr&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38" o:title="" chromakey="white"/>
          </v:shape>
        </w:pict>
      </w:r>
      <w:r w:rsidR="00A06B1C" w:rsidRPr="00A06B1C">
        <w:instrText xml:space="preserve"> </w:instrText>
      </w:r>
      <w:r w:rsidR="00A06B1C" w:rsidRPr="00A06B1C">
        <w:fldChar w:fldCharType="separate"/>
      </w:r>
      <w:r w:rsidR="00A06B1C" w:rsidRPr="00A06B1C">
        <w:rPr>
          <w:position w:val="-19"/>
        </w:rPr>
        <w:pict w14:anchorId="037A65B8">
          <v:shape id="_x0000_i1086" type="#_x0000_t75" style="width:13.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17C&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E4517C&quot; wsp:rsidRDefault=&quot;00E4517C&quot; wsp:rsidP=&quot;00E4517C&quot;&gt;&lt;m:oMathPara&gt;&lt;m:oMath&gt;&lt;m:r&gt;&lt;w:rPr&gt;&lt;w:rFonts w:ascii=&quot;Cambria Math&quot; w:h-ansi=&quot;Cambria Math&quot;/&gt;&lt;wx:font wx:val=&quot;Cambria Math&quot;/&gt;&lt;w:i/&gt;&lt;/w:rPr&gt;&lt;m:t&gt;Pr&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38" o:title="" chromakey="white"/>
          </v:shape>
        </w:pict>
      </w:r>
      <w:r w:rsidR="00A06B1C" w:rsidRPr="00A06B1C">
        <w:fldChar w:fldCharType="end"/>
      </w:r>
      <w:r>
        <w:t>): $3 / 4 = 0.75$ (75% of prediction is correct).</w:t>
      </w:r>
    </w:p>
    <w:p w14:paraId="1BDFE5E7" w14:textId="7EDE06DB" w:rsidR="008C4772" w:rsidRDefault="00000000">
      <w:pPr>
        <w:pStyle w:val="ListBullet"/>
      </w:pPr>
      <w:r>
        <w:t>Recall (</w:t>
      </w:r>
      <w:r w:rsidR="00A06B1C" w:rsidRPr="00A06B1C">
        <w:fldChar w:fldCharType="begin"/>
      </w:r>
      <w:r w:rsidR="00A06B1C" w:rsidRPr="00A06B1C">
        <w:instrText xml:space="preserve"> QUOTE </w:instrText>
      </w:r>
      <w:r w:rsidR="00A06B1C" w:rsidRPr="00A06B1C">
        <w:rPr>
          <w:position w:val="-19"/>
        </w:rPr>
        <w:pict w14:anchorId="6AB3DC4B">
          <v:shape id="_x0000_i1087" type="#_x0000_t75" style="width:14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64A0&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DE64A0&quot; wsp:rsidRDefault=&quot;00DE64A0&quot; wsp:rsidP=&quot;00DE64A0&quot;&gt;&lt;m:oMathPara&gt;&lt;m:oMath&gt;&lt;m:r&gt;&lt;w:rPr&gt;&lt;w:rFonts w:ascii=&quot;Cambria Math&quot; w:h-ansi=&quot;Cambria Math&quot;/&gt;&lt;wx:font wx:val=&quot;Cambria Math&quot;/&gt;&lt;w:i/&gt;&lt;/w:rPr&gt;&lt;m:t&gt;Re&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39" o:title="" chromakey="white"/>
          </v:shape>
        </w:pict>
      </w:r>
      <w:r w:rsidR="00A06B1C" w:rsidRPr="00A06B1C">
        <w:instrText xml:space="preserve"> </w:instrText>
      </w:r>
      <w:r w:rsidR="00A06B1C" w:rsidRPr="00A06B1C">
        <w:fldChar w:fldCharType="separate"/>
      </w:r>
      <w:r w:rsidR="00A06B1C" w:rsidRPr="00A06B1C">
        <w:rPr>
          <w:position w:val="-19"/>
        </w:rPr>
        <w:pict w14:anchorId="24377707">
          <v:shape id="_x0000_i1088" type="#_x0000_t75" style="width:14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64A0&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DE64A0&quot; wsp:rsidRDefault=&quot;00DE64A0&quot; wsp:rsidP=&quot;00DE64A0&quot;&gt;&lt;m:oMathPara&gt;&lt;m:oMath&gt;&lt;m:r&gt;&lt;w:rPr&gt;&lt;w:rFonts w:ascii=&quot;Cambria Math&quot; w:h-ansi=&quot;Cambria Math&quot;/&gt;&lt;wx:font wx:val=&quot;Cambria Math&quot;/&gt;&lt;w:i/&gt;&lt;/w:rPr&gt;&lt;m:t&gt;Re&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39" o:title="" chromakey="white"/>
          </v:shape>
        </w:pict>
      </w:r>
      <w:r w:rsidR="00A06B1C" w:rsidRPr="00A06B1C">
        <w:fldChar w:fldCharType="end"/>
      </w:r>
      <w:r>
        <w:t>): $3 / 6 = 0.5$ (50% of the truth was found).</w:t>
      </w:r>
    </w:p>
    <w:p w14:paraId="7783A203" w14:textId="78DD0F49" w:rsidR="008C4772" w:rsidRDefault="00A06B1C">
      <w:pPr>
        <w:pStyle w:val="ListBullet"/>
      </w:pPr>
      <w:r w:rsidRPr="00A06B1C">
        <w:fldChar w:fldCharType="begin"/>
      </w:r>
      <w:r w:rsidRPr="00A06B1C">
        <w:instrText xml:space="preserve"> QUOTE </w:instrText>
      </w:r>
      <w:r w:rsidRPr="00A06B1C">
        <w:rPr>
          <w:position w:val="-19"/>
        </w:rPr>
        <w:pict w14:anchorId="75CFDFBE">
          <v:shape id="_x0000_i1089" type="#_x0000_t75" style="width:14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EF2B82&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EF2B82&quot; wsp:rsidRDefault=&quot;00EF2B82&quot; wsp:rsidP=&quot;00EF2B82&quot;&gt;&lt;m:oMathPara&gt;&lt;m:oMath&gt;&lt;m:r&gt;&lt;w:rPr&gt;&lt;w:rFonts w:ascii=&quot;Cambria Math&quot; w:h-ansi=&quot;Cambria Math&quot;/&gt;&lt;wx:font wx:val=&quot;Cambria Math&quot;/&gt;&lt;w:i/&gt;&lt;/w:rPr&gt;&lt;m:t&gt;F1&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41" o:title="" chromakey="white"/>
          </v:shape>
        </w:pict>
      </w:r>
      <w:r w:rsidRPr="00A06B1C">
        <w:instrText xml:space="preserve"> </w:instrText>
      </w:r>
      <w:r w:rsidRPr="00A06B1C">
        <w:fldChar w:fldCharType="separate"/>
      </w:r>
      <w:r w:rsidRPr="00A06B1C">
        <w:rPr>
          <w:position w:val="-19"/>
        </w:rPr>
        <w:pict w14:anchorId="4F152298">
          <v:shape id="_x0000_i1090" type="#_x0000_t75" style="width:14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EF2B82&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EF2B82&quot; wsp:rsidRDefault=&quot;00EF2B82&quot; wsp:rsidP=&quot;00EF2B82&quot;&gt;&lt;m:oMathPara&gt;&lt;m:oMath&gt;&lt;m:r&gt;&lt;w:rPr&gt;&lt;w:rFonts w:ascii=&quot;Cambria Math&quot; w:h-ansi=&quot;Cambria Math&quot;/&gt;&lt;wx:font wx:val=&quot;Cambria Math&quot;/&gt;&lt;w:i/&gt;&lt;/w:rPr&gt;&lt;m:t&gt;F1&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41" o:title="" chromakey="white"/>
          </v:shape>
        </w:pict>
      </w:r>
      <w:r w:rsidRPr="00A06B1C">
        <w:fldChar w:fldCharType="end"/>
      </w:r>
      <w:r w:rsidR="00000000">
        <w:t>:</w:t>
      </w:r>
    </w:p>
    <w:p w14:paraId="0FEB37CA" w14:textId="28F5F62C" w:rsidR="008C4772" w:rsidRDefault="00A06B1C">
      <w:pPr>
        <w:spacing w:before="80"/>
        <w:jc w:val="center"/>
      </w:pPr>
      <w:r w:rsidRPr="00A06B1C">
        <w:pict w14:anchorId="6D1DBD59">
          <v:shape id="_x0000_i1091" type="#_x0000_t75" style="width:169.5pt;height:34.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3D24&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A63D24&quot; wsp:rsidRPr=&quot;00A63D24&quot; wsp:rsidRDefault=&quot;00A63D24&quot; wsp:rsidP=&quot;00A63D24&quot;&gt;&lt;m:oMathPara&gt;&lt;m:oMath&gt;&lt;m:r&gt;&lt;w:rPr&gt;&lt;w:rFonts w:ascii=&quot;Cambria Math&quot; w:h-ansi=&quot;Cambria Math&quot;/&gt;&lt;wx:font wx:val=&quot;Cambria Math&quot;/&gt;&lt;w:i/&gt;&lt;/w:rPr&gt;&lt;m:t&gt;2Â·&lt;/m:t&gt;&lt;/m:r&gt;&lt;m:f&gt;&lt;m:fPr&gt;&lt;m:ctrlPr&gt;&lt;w:rPr&gt;&lt;w:rFonts w:ascii=&quot;Cambria Math&quot; w:h-ansi=&quot;Cambria Math&quot;/&gt;&lt;wx:font wx:val=&quot;Cambria Math&quot;/&gt;&lt;/w:rPr&gt;&lt;/m:ctrlPr&gt;&lt;/m:fPr&gt;&lt;m:num&gt;&lt;m:r&gt;&lt;w:rPr&gt;&lt;w:rFonts w:ascii=&quot;Cambria Math&quot; w:h-ansi=&quot;Cambria Math&quot;/&gt;&lt;wx:font wx:val=&quot;Cambria Math&quot;/&gt;&lt;w:i/&gt;&lt;/w:rPr&gt;&lt;m:t&gt;0.75Â·0.5&lt;/m:t&gt;&lt;/m:r&gt;&lt;/m:num&gt;&lt;m:den&gt;&lt;m:r&gt;&lt;w:rPr&gt;&lt;w:rFonts w:ascii=&quot;Cambria Math&quot; w:h-ansi=&quot;Cambria Math&quot;/&gt;&lt;wx:font wx:val=&quot;Cambria Math&quot;/&gt;&lt;w:i/&gt;&lt;/w:rPr&gt;&lt;m:t&gt;0.75+0.5&lt;/m:t&gt;&lt;/m:r&gt;&lt;/m:den&gt;&lt;/m:f&gt;&lt;m:r&gt;&lt;w:rPr&gt;&lt;w:rFonts w:ascii=&quot;Cambria Math&quot; w:h-ansi=&quot;Cambria Math&quot;/&gt;&lt;wx:font wx:val=&quot;Cambria Math&quot;/&gt;&lt;w:i/&gt;&lt;/w:rPr&gt;&lt;m:t&gt;=2Â·&lt;/m:t&gt;&lt;/m:r&gt;&lt;m:f&gt;&lt;m:fPr&gt;&lt;m:ctrlPr&gt;&lt;w:rPr&gt;&lt;w:rFonts w:ascii=&quot;Cambria Math&quot; w:h-ansi=&quot;Cambria Math&quot;/&gt;&lt;wx:font wx:val=&quot;Cambria Math&quot;/&gt;&lt;/w:rPr&gt;&lt;/m:ctrlPr&gt;&lt;/m:fPr&gt;&lt;m:num&gt;&lt;m:r&gt;&lt;w:rPr&gt;&lt;w:rFonts w:ascii=&quot;Cambria Math&quot; w:h-ansi=&quot;Cambria Math&quot;/&gt;&lt;wx:font wx:val=&quot;Cambria Math&quot;/&gt;&lt;w:i/&gt;&lt;/w:rPr&gt;&lt;m:t&gt;0.375&lt;/m:t&gt;&lt;/m:r&gt;&lt;/m:num&gt;&lt;m:den&gt;&lt;m:r&gt;&lt;w:rPr&gt;&lt;w:rFonts w:ascii=&quot;Cambria Math&quot; w:h-ansi=&quot;Cambria Math&quot;/&gt;&lt;wx:font wx:val=&quot;Cambria Math&quot;/&gt;&lt;w:i/&gt;&lt;/w:rPr&gt;&lt;m:t&gt;1.25&lt;/m:t&gt;&lt;/m:r&gt;&lt;/m:den&gt;&lt;/m:f&gt;&lt;m:r&gt;&lt;w:rPr&gt;&lt;w:rFonts w:ascii=&quot;Cambria Math&quot; w:h-ansi=&quot;Cambria Math&quot;/&gt;&lt;wx:font wx:val=&quot;Cambria Math&quot;/&gt;&lt;w:i/&gt;&lt;/w:rPr&gt;&lt;m:t&gt;=&lt;/m:t&gt;&lt;/m:r&gt;&lt;m:r&gt;&lt;m:rPr&gt;&lt;m:sty m:val=&quot;b&quot;/&gt;&lt;/m:rPr&gt;&lt;w:rPr&gt;&lt;w:rFonts w:ascii=&quot;Cambria Math&quot; w:h-ansi=&quot;Cambria Math&quot;/&gt;&lt;wx:font wx:val=&quot;Cambria Math&quot;/&gt;&lt;w:b/&gt;&lt;/w:rPr&gt;&lt;m:t&gt;0.60&lt;/m:t&gt;&lt;/m:r&gt;&lt;/m:oMath&gt;&lt;/m:oMathPara&gt;&lt;/w:p&gt;&lt;w:sectPr wsp:rsidR=&quot;00000000&quot; wsp:rsidRPr=&quot;00A63D24&quot;&gt;&lt;w:pgSz w:w=&quot;12240&quot; w:h=&quot;15840&quot;/&gt;&lt;w:pgMar w:top=&quot;1440&quot; w:right=&quot;1440&quot; w:bottom=&quot;1440&quot; w:left=&quot;1440&quot; w:header=&quot;720&quot; w:footer=&quot;720&quot; w:gutter=&quot;0&quot;/&gt;&lt;w:cols w:space=&quot;720&quot;/&gt;&lt;/w:sectPr&gt;&lt;/wx:sect&gt;&lt;/w:body&gt;&lt;/w:wordDocument&gt;">
            <v:imagedata r:id="rId42" o:title="" chromakey="white"/>
          </v:shape>
        </w:pict>
      </w:r>
    </w:p>
    <w:p w14:paraId="4DC80D09" w14:textId="77777777" w:rsidR="008C4772" w:rsidRDefault="00000000">
      <w:r>
        <w:t xml:space="preserve">The fundamental conceptual flow of the Retrieval-Augmented Generation system is presented in Figure 3.1. This diagram maps the linear progression </w:t>
      </w:r>
      <w:r>
        <w:lastRenderedPageBreak/>
        <w:t>from initial document embedding, where text is converted into dense mathematical vectors, to the indexing phase in FAISS and the final semantic search. This visualization clarifies how a user's question acts as a catalyst within the vector space, retrieving only the top-k evidentiary fragments that are semantically relevant to the query to ensure that the Large Language Model operates on grounded, localized context.</w:t>
      </w:r>
    </w:p>
    <w:p w14:paraId="0EA8E525" w14:textId="4C15EE85" w:rsidR="008C4772" w:rsidRDefault="00A06B1C">
      <w:pPr>
        <w:keepNext/>
        <w:jc w:val="center"/>
      </w:pPr>
      <w:r w:rsidRPr="00C27304">
        <w:rPr>
          <w:noProof/>
        </w:rPr>
        <w:pict w14:anchorId="2FF3A525">
          <v:shape id="Picture 7" o:spid="_x0000_i1115" type="#_x0000_t75" style="width:6in;height:434pt;visibility:visible;mso-wrap-style:square">
            <v:imagedata r:id="rId43" o:title=""/>
          </v:shape>
        </w:pict>
      </w:r>
    </w:p>
    <w:p w14:paraId="006B6BE0" w14:textId="77777777" w:rsidR="008C4772" w:rsidRDefault="00000000">
      <w:pPr>
        <w:pStyle w:val="Caption1"/>
        <w:spacing w:before="120" w:after="120"/>
      </w:pPr>
      <w:r>
        <w:rPr>
          <w:b/>
        </w:rPr>
        <w:t>Figure 7: Minimal RAG Retrieval Principle (Source: Own elaboration)</w:t>
      </w:r>
    </w:p>
    <w:p w14:paraId="34162307" w14:textId="77777777" w:rsidR="008C4772" w:rsidRDefault="00000000">
      <w:r>
        <w:t>This schematic illustrates how the user's question acts as a mathematical filter to retrieve semantically dense document fragments, ensuring a focused and grounded context for reasoning.</w:t>
      </w:r>
    </w:p>
    <w:p w14:paraId="504A954A" w14:textId="77777777" w:rsidR="008C4772" w:rsidRDefault="00000000">
      <w:r>
        <w:t>The system isolates relevant document fragments by calculating the mathematical alignment between query vectors and context vectors in the embedding space:</w:t>
      </w:r>
    </w:p>
    <w:p w14:paraId="584E23BE" w14:textId="0F3FD50C" w:rsidR="008C4772" w:rsidRDefault="00A06B1C">
      <w:pPr>
        <w:spacing w:before="80"/>
        <w:jc w:val="center"/>
      </w:pPr>
      <w:r w:rsidRPr="00A06B1C">
        <w:lastRenderedPageBreak/>
        <w:pict w14:anchorId="2816D6EC">
          <v:shape id="_x0000_i1092" type="#_x0000_t75" style="width:91pt;height: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723EF&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3723EF&quot; wsp:rsidRPr=&quot;003723EF&quot; wsp:rsidRDefault=&quot;003723EF&quot; wsp:rsidP=&quot;003723EF&quot;&gt;&lt;m:oMathPara&gt;&lt;m:oMath&gt;&lt;m:r&gt;&lt;m:rPr&gt;&lt;m:sty m:val=&quot;p&quot;/&gt;&lt;/m:rPr&gt;&lt;w:rPr&gt;&lt;w:rFonts w:ascii=&quot;Cambria Math&quot; w:h-ansi=&quot;Cambria Math&quot;/&gt;&lt;wx:font wx:val=&quot;Cambria Math&quot;/&gt;&lt;/w:rPr&gt;&lt;m:t&gt;cos&lt;/m:t&gt;&lt;/m:r&gt;&lt;m:r&gt;&lt;w:rPr&gt;&lt;w:rFonts w:ascii=&quot;Cambria Math&quot; w:h-ansi=&quot;Cambria Math&quot;/&gt;&lt;wx:font wx:val=&quot;Cambria Math&quot;/&gt;&lt;w:i/&gt;&lt;/w:rPr&gt;&lt;m:t&gt;(Î¸)=&lt;/m:t&gt;&lt;/m:r&gt;&lt;m:f&gt;&lt;m:fPr&gt;&lt;m:ctrlPr&gt;&lt;w:rPr&gt;&lt;w:rFonts w:ascii=&quot;Cambria Math&quot; w:h-ansi=&quot;Cambria Math&quot;/&gt;&lt;wx:font wx:val=&quot;Cambria Math&quot;/&gt;&lt;/w:rPr&gt;&lt;/m:ctrlPr&gt;&lt;/m:fPr&gt;&lt;m:num&gt;&lt;m:r&gt;&lt;w:rPr&gt;&lt;w:rFonts w:ascii=&quot;Cambria Math&quot; w:h-ansi=&quot;Cambria Math&quot;/&gt;&lt;wx:font wx:val=&quot;Cambria Math&quot;/&gt;&lt;w:i/&gt;&lt;/w:rPr&gt;&lt;m:t&gt;AÂ·B&lt;/m:t&gt;&lt;/m:r&gt;&lt;/m:num&gt;&lt;m:den&gt;&lt;m:r&gt;&lt;w:rPr&gt;&lt;w:rFonts w:ascii=&quot;Cambria Math&quot; w:h-ansi=&quot;Cambria Math&quot;/&gt;&lt;wx:font wx:val=&quot;Cambria Math&quot;/&gt;&lt;w:i/&gt;&lt;/w:rPr&gt;&lt;m:t&gt;â€–Aâ€–â€–Bâ€–&lt;/m:t&gt;&lt;/m:r&gt;&lt;/m:den&gt;&lt;/m:f&gt;&lt;/m:oMath&gt;&lt;/m:oMathPara&gt;&lt;/w:p&gt;&lt;w:sectPr wsp:rsidR=&quot;00000000&quot; wsp:rsidRPr=&quot;003723EF&quot;&gt;&lt;w:pgSz w:w=&quot;12240&quot; w:h=&quot;15840&quot;/&gt;&lt;w:pgMar w:top=&quot;1440&quot; w:right=&quot;1440&quot; w:bottom=&quot;1440&quot; w:left=&quot;1440&quot; w:header=&quot;720&quot; w:footer=&quot;720&quot; w:gutter=&quot;0&quot;/&gt;&lt;w:cols w:space=&quot;720&quot;/&gt;&lt;/w:sectPr&gt;&lt;/wx:sect&gt;&lt;/w:body&gt;&lt;/w:wordDocument&gt;">
            <v:imagedata r:id="rId44" o:title="" chromakey="white"/>
          </v:shape>
        </w:pict>
      </w:r>
    </w:p>
    <w:p w14:paraId="48BE08BD" w14:textId="77777777" w:rsidR="008C4772" w:rsidRDefault="00000000">
      <w:pPr>
        <w:spacing w:after="80"/>
        <w:jc w:val="right"/>
      </w:pPr>
      <w:r>
        <w:rPr>
          <w:rFonts w:ascii="Cambria" w:hAnsi="Cambria"/>
          <w:sz w:val="22"/>
        </w:rPr>
        <w:t>(3.4)</w:t>
      </w:r>
    </w:p>
    <w:p w14:paraId="3D6216E6" w14:textId="77777777" w:rsidR="008C4772" w:rsidRDefault="00000000">
      <w:r>
        <w:rPr>
          <w:b/>
        </w:rPr>
        <w:t>Where:</w:t>
      </w:r>
    </w:p>
    <w:p w14:paraId="77154008" w14:textId="00E1E1FE" w:rsidR="008C4772" w:rsidRDefault="00A06B1C">
      <w:pPr>
        <w:pStyle w:val="ListBullet"/>
      </w:pPr>
      <w:r w:rsidRPr="00A06B1C">
        <w:fldChar w:fldCharType="begin"/>
      </w:r>
      <w:r w:rsidRPr="00A06B1C">
        <w:instrText xml:space="preserve"> QUOTE </w:instrText>
      </w:r>
      <w:r w:rsidRPr="00A06B1C">
        <w:rPr>
          <w:position w:val="-19"/>
        </w:rPr>
        <w:pict w14:anchorId="3474FE37">
          <v:shape id="_x0000_i1093" type="#_x0000_t75" style="width:7.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877AB&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8877AB&quot; wsp:rsidRDefault=&quot;008877AB&quot; wsp:rsidP=&quot;008877AB&quot;&gt;&lt;m:oMathPara&gt;&lt;m:oMath&gt;&lt;m:r&gt;&lt;w:rPr&gt;&lt;w:rFonts w:ascii=&quot;Cambria Math&quot; w:h-ansi=&quot;Cambria Math&quot;/&gt;&lt;wx:font wx:val=&quot;Cambria Math&quot;/&gt;&lt;w:i/&gt;&lt;/w:rPr&gt;&lt;m:t&gt;A&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45" o:title="" chromakey="white"/>
          </v:shape>
        </w:pict>
      </w:r>
      <w:r w:rsidRPr="00A06B1C">
        <w:instrText xml:space="preserve"> </w:instrText>
      </w:r>
      <w:r w:rsidRPr="00A06B1C">
        <w:fldChar w:fldCharType="separate"/>
      </w:r>
      <w:r w:rsidRPr="00A06B1C">
        <w:rPr>
          <w:position w:val="-19"/>
        </w:rPr>
        <w:pict w14:anchorId="0C785F04">
          <v:shape id="_x0000_i1094" type="#_x0000_t75" style="width:7.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877AB&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8877AB&quot; wsp:rsidRDefault=&quot;008877AB&quot; wsp:rsidP=&quot;008877AB&quot;&gt;&lt;m:oMathPara&gt;&lt;m:oMath&gt;&lt;m:r&gt;&lt;w:rPr&gt;&lt;w:rFonts w:ascii=&quot;Cambria Math&quot; w:h-ansi=&quot;Cambria Math&quot;/&gt;&lt;wx:font wx:val=&quot;Cambria Math&quot;/&gt;&lt;w:i/&gt;&lt;/w:rPr&gt;&lt;m:t&gt;A&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45" o:title="" chromakey="white"/>
          </v:shape>
        </w:pict>
      </w:r>
      <w:r w:rsidRPr="00A06B1C">
        <w:fldChar w:fldCharType="end"/>
      </w:r>
      <w:r w:rsidR="00000000">
        <w:t>: The user query vector generated by the embedding model.</w:t>
      </w:r>
    </w:p>
    <w:p w14:paraId="054661E1" w14:textId="7FFF1C2B" w:rsidR="008C4772" w:rsidRDefault="00A06B1C">
      <w:pPr>
        <w:pStyle w:val="ListBullet"/>
      </w:pPr>
      <w:r w:rsidRPr="00A06B1C">
        <w:fldChar w:fldCharType="begin"/>
      </w:r>
      <w:r w:rsidRPr="00A06B1C">
        <w:instrText xml:space="preserve"> QUOTE </w:instrText>
      </w:r>
      <w:r w:rsidRPr="00A06B1C">
        <w:rPr>
          <w:position w:val="-19"/>
        </w:rPr>
        <w:pict w14:anchorId="58552C80">
          <v:shape id="_x0000_i1095" type="#_x0000_t75" style="width:8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5A48&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405A48&quot; wsp:rsidRDefault=&quot;00405A48&quot; wsp:rsidP=&quot;00405A48&quot;&gt;&lt;m:oMathPara&gt;&lt;m:oMath&gt;&lt;m:r&gt;&lt;w:rPr&gt;&lt;w:rFonts w:ascii=&quot;Cambria Math&quot; w:h-ansi=&quot;Cambria Math&quot;/&gt;&lt;wx:font wx:val=&quot;Cambria Math&quot;/&gt;&lt;w:i/&gt;&lt;/w:rPr&gt;&lt;m:t&gt;B&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46" o:title="" chromakey="white"/>
          </v:shape>
        </w:pict>
      </w:r>
      <w:r w:rsidRPr="00A06B1C">
        <w:instrText xml:space="preserve"> </w:instrText>
      </w:r>
      <w:r w:rsidRPr="00A06B1C">
        <w:fldChar w:fldCharType="separate"/>
      </w:r>
      <w:r w:rsidRPr="00A06B1C">
        <w:rPr>
          <w:position w:val="-19"/>
        </w:rPr>
        <w:pict w14:anchorId="0438541A">
          <v:shape id="_x0000_i1096" type="#_x0000_t75" style="width:8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5A48&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405A48&quot; wsp:rsidRDefault=&quot;00405A48&quot; wsp:rsidP=&quot;00405A48&quot;&gt;&lt;m:oMathPara&gt;&lt;m:oMath&gt;&lt;m:r&gt;&lt;w:rPr&gt;&lt;w:rFonts w:ascii=&quot;Cambria Math&quot; w:h-ansi=&quot;Cambria Math&quot;/&gt;&lt;wx:font wx:val=&quot;Cambria Math&quot;/&gt;&lt;w:i/&gt;&lt;/w:rPr&gt;&lt;m:t&gt;B&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46" o:title="" chromakey="white"/>
          </v:shape>
        </w:pict>
      </w:r>
      <w:r w:rsidRPr="00A06B1C">
        <w:fldChar w:fldCharType="end"/>
      </w:r>
      <w:r w:rsidR="00000000">
        <w:t>: The candidate document segment vector.</w:t>
      </w:r>
    </w:p>
    <w:p w14:paraId="7825A8A9" w14:textId="19C245C9" w:rsidR="008C4772" w:rsidRDefault="00A06B1C">
      <w:pPr>
        <w:pStyle w:val="ListBullet"/>
      </w:pPr>
      <w:r w:rsidRPr="00A06B1C">
        <w:fldChar w:fldCharType="begin"/>
      </w:r>
      <w:r w:rsidRPr="00A06B1C">
        <w:instrText xml:space="preserve"> QUOTE </w:instrText>
      </w:r>
      <w:r w:rsidRPr="00A06B1C">
        <w:rPr>
          <w:position w:val="-19"/>
        </w:rPr>
        <w:pict w14:anchorId="129804BD">
          <v:shape id="_x0000_i1097" type="#_x0000_t75" style="width:24.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04A1&quot;/&gt;&lt;wsp:rsid wsp:val=&quot;00FC4F30&quot;/&gt;&lt;wsp:rsid wsp:val=&quot;00FD3886&quot;/&gt;&lt;wsp:rsid wsp:val=&quot;00FD64BD&quot;/&gt;&lt;wsp:rsid wsp:val=&quot;00FE1BA3&quot;/&gt;&lt;wsp:rsid wsp:val=&quot;00FE381B&quot;/&gt;&lt;/wsp:rsids&gt;&lt;/w:docPr&gt;&lt;w:body&gt;&lt;wx:sect&gt;&lt;w:p wsp:rsidR=&quot;00FC04A1&quot; wsp:rsidRDefault=&quot;00FC04A1&quot; wsp:rsidP=&quot;00FC04A1&quot;&gt;&lt;m:oMathPara&gt;&lt;m:oMath&gt;&lt;m:r&gt;&lt;w:rPr&gt;&lt;w:rFonts w:ascii=&quot;Cambria Math&quot; w:h-ansi=&quot;Cambria Math&quot;/&gt;&lt;wx:font wx:val=&quot;Cambria Math&quot;/&gt;&lt;w:i/&gt;&lt;/w:rPr&gt;&lt;m:t&gt;AÂ·B&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47" o:title="" chromakey="white"/>
          </v:shape>
        </w:pict>
      </w:r>
      <w:r w:rsidRPr="00A06B1C">
        <w:instrText xml:space="preserve"> </w:instrText>
      </w:r>
      <w:r w:rsidRPr="00A06B1C">
        <w:fldChar w:fldCharType="separate"/>
      </w:r>
      <w:r w:rsidRPr="00A06B1C">
        <w:rPr>
          <w:position w:val="-19"/>
        </w:rPr>
        <w:pict w14:anchorId="43150DE1">
          <v:shape id="_x0000_i1098" type="#_x0000_t75" style="width:24.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04A1&quot;/&gt;&lt;wsp:rsid wsp:val=&quot;00FC4F30&quot;/&gt;&lt;wsp:rsid wsp:val=&quot;00FD3886&quot;/&gt;&lt;wsp:rsid wsp:val=&quot;00FD64BD&quot;/&gt;&lt;wsp:rsid wsp:val=&quot;00FE1BA3&quot;/&gt;&lt;wsp:rsid wsp:val=&quot;00FE381B&quot;/&gt;&lt;/wsp:rsids&gt;&lt;/w:docPr&gt;&lt;w:body&gt;&lt;wx:sect&gt;&lt;w:p wsp:rsidR=&quot;00FC04A1&quot; wsp:rsidRDefault=&quot;00FC04A1&quot; wsp:rsidP=&quot;00FC04A1&quot;&gt;&lt;m:oMathPara&gt;&lt;m:oMath&gt;&lt;m:r&gt;&lt;w:rPr&gt;&lt;w:rFonts w:ascii=&quot;Cambria Math&quot; w:h-ansi=&quot;Cambria Math&quot;/&gt;&lt;wx:font wx:val=&quot;Cambria Math&quot;/&gt;&lt;w:i/&gt;&lt;/w:rPr&gt;&lt;m:t&gt;AÂ·B&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47" o:title="" chromakey="white"/>
          </v:shape>
        </w:pict>
      </w:r>
      <w:r w:rsidRPr="00A06B1C">
        <w:fldChar w:fldCharType="end"/>
      </w:r>
      <w:r w:rsidR="00000000">
        <w:t>: The dot product, measuring scalar interaction between vectors.</w:t>
      </w:r>
    </w:p>
    <w:p w14:paraId="57C456E0" w14:textId="7CF1E80F" w:rsidR="008C4772" w:rsidRDefault="00A06B1C">
      <w:pPr>
        <w:pStyle w:val="ListBullet"/>
      </w:pPr>
      <w:r w:rsidRPr="00A06B1C">
        <w:fldChar w:fldCharType="begin"/>
      </w:r>
      <w:r w:rsidRPr="00A06B1C">
        <w:instrText xml:space="preserve"> QUOTE </w:instrText>
      </w:r>
      <w:r w:rsidRPr="00A06B1C">
        <w:rPr>
          <w:position w:val="-19"/>
        </w:rPr>
        <w:pict w14:anchorId="5C01BFBB">
          <v:shape id="_x0000_i1099" type="#_x0000_t75" style="width:46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2F61&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2B2F61&quot; wsp:rsidRDefault=&quot;002B2F61&quot; wsp:rsidP=&quot;002B2F61&quot;&gt;&lt;m:oMathPara&gt;&lt;m:oMath&gt;&lt;m:d&gt;&lt;m:dPr&gt;&lt;m:begChr m:val=&quot;â€–&quot;/&gt;&lt;m:endChr m:val=&quot;â€–&quot;/&gt;&lt;m:ctrlPr&gt;&lt;w:rPr&gt;&lt;w:rFonts w:ascii=&quot;Cambria Math&quot; w:h-ansi=&quot;Cambria Math&quot;/&gt;&lt;wx:font wx:val=&quot;Cambria Math&quot;/&gt;&lt;/w:rPr&gt;&lt;/m:ctrlPr&gt;&lt;/m:dPr&gt;&lt;m:e&gt;&lt;m:r&gt;&lt;w:rPr&gt;&lt;w:rFonts w:ascii=&quot;Cambria Math&quot; w:h-ansi=&quot;Cambria Math&quot;/&gt;&lt;wx:font wx:val=&quot;Cambria Math&quot;/&gt;&lt;w:i/&gt;&lt;/w:rPr&gt;&lt;m:t&gt;Aâ€–,â€–B&lt;/m:t&gt;&lt;/m:r&gt;&lt;/m:e&gt;&lt;/m:d&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48" o:title="" chromakey="white"/>
          </v:shape>
        </w:pict>
      </w:r>
      <w:r w:rsidRPr="00A06B1C">
        <w:instrText xml:space="preserve"> </w:instrText>
      </w:r>
      <w:r w:rsidRPr="00A06B1C">
        <w:fldChar w:fldCharType="separate"/>
      </w:r>
      <w:r w:rsidRPr="00A06B1C">
        <w:rPr>
          <w:position w:val="-19"/>
        </w:rPr>
        <w:pict w14:anchorId="453E2A84">
          <v:shape id="_x0000_i1100" type="#_x0000_t75" style="width:46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2F61&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2B2F61&quot; wsp:rsidRDefault=&quot;002B2F61&quot; wsp:rsidP=&quot;002B2F61&quot;&gt;&lt;m:oMathPara&gt;&lt;m:oMath&gt;&lt;m:d&gt;&lt;m:dPr&gt;&lt;m:begChr m:val=&quot;â€–&quot;/&gt;&lt;m:endChr m:val=&quot;â€–&quot;/&gt;&lt;m:ctrlPr&gt;&lt;w:rPr&gt;&lt;w:rFonts w:ascii=&quot;Cambria Math&quot; w:h-ansi=&quot;Cambria Math&quot;/&gt;&lt;wx:font wx:val=&quot;Cambria Math&quot;/&gt;&lt;/w:rPr&gt;&lt;/m:ctrlPr&gt;&lt;/m:dPr&gt;&lt;m:e&gt;&lt;m:r&gt;&lt;w:rPr&gt;&lt;w:rFonts w:ascii=&quot;Cambria Math&quot; w:h-ansi=&quot;Cambria Math&quot;/&gt;&lt;wx:font wx:val=&quot;Cambria Math&quot;/&gt;&lt;w:i/&gt;&lt;/w:rPr&gt;&lt;m:t&gt;Aâ€–,â€–B&lt;/m:t&gt;&lt;/m:r&gt;&lt;/m:e&gt;&lt;/m:d&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48" o:title="" chromakey="white"/>
          </v:shape>
        </w:pict>
      </w:r>
      <w:r w:rsidRPr="00A06B1C">
        <w:fldChar w:fldCharType="end"/>
      </w:r>
      <w:r w:rsidR="00000000">
        <w:t>: The Euclidean magnitudes (norms) used for vector normalization.</w:t>
      </w:r>
    </w:p>
    <w:p w14:paraId="2245B667" w14:textId="77777777" w:rsidR="008C4772" w:rsidRDefault="00000000">
      <w:r>
        <w:t>The spatial organization of information within the RAG system is visualized in Figure 3.2. This diagram presents a geometric view of the vector space, demonstrating how document chunks are clustered based on their mathematical similarity to the user's inquiry. By mapping these semantic relationships into a high-dimensional territory, the system ensures that answer-bearing segments are consistently identified as the nearest neighbors to the query, thereby maximizing retrieval accuracy in complex, multi-column document environments.</w:t>
      </w:r>
    </w:p>
    <w:p w14:paraId="67735DE4" w14:textId="68D433C3" w:rsidR="008C4772" w:rsidRDefault="00A06B1C">
      <w:pPr>
        <w:keepNext/>
        <w:jc w:val="center"/>
      </w:pPr>
      <w:r w:rsidRPr="00C27304">
        <w:rPr>
          <w:noProof/>
        </w:rPr>
        <w:lastRenderedPageBreak/>
        <w:pict w14:anchorId="200319F5">
          <v:shape id="Picture 8" o:spid="_x0000_i1114" type="#_x0000_t75" style="width:432.5pt;height:415pt;visibility:visible;mso-wrap-style:square">
            <v:imagedata r:id="rId49" o:title=""/>
          </v:shape>
        </w:pict>
      </w:r>
    </w:p>
    <w:p w14:paraId="4FE5D0D0" w14:textId="77777777" w:rsidR="008C4772" w:rsidRDefault="00000000">
      <w:pPr>
        <w:pStyle w:val="Caption1"/>
        <w:spacing w:before="120" w:after="120"/>
      </w:pPr>
      <w:r>
        <w:rPr>
          <w:b/>
        </w:rPr>
        <w:t>Figure 8: Geometric Embedding and Vector Space Visualization (Source: Own elaboration)</w:t>
      </w:r>
    </w:p>
    <w:p w14:paraId="3E88A55D" w14:textId="77777777" w:rsidR="008C4772" w:rsidRDefault="00000000">
      <w:pPr>
        <w:keepNext/>
      </w:pPr>
      <w:r>
        <w:t>This geometric map illustrates how information chunks are clustered in a high-dimensional vector space, ensuring that semantically relevant fragments are prioritized for the retrieval engine.</w:t>
      </w:r>
    </w:p>
    <w:p w14:paraId="1B3CA68C" w14:textId="77777777" w:rsidR="008C4772" w:rsidRDefault="00000000">
      <w:pPr>
        <w:pStyle w:val="Heading2"/>
      </w:pPr>
      <w:bookmarkStart w:id="10" w:name="_Toc232538858"/>
      <w:r>
        <w:t>3.2 Operational Efficiency Metrics</w:t>
      </w:r>
      <w:bookmarkEnd w:id="10"/>
    </w:p>
    <w:p w14:paraId="00CE0076" w14:textId="5AEFDB00" w:rsidR="008C4772" w:rsidRDefault="00000000">
      <w:r>
        <w:t>System efficiency is quantified through three primary metrics: Inference Latency (</w:t>
      </w:r>
      <w:r w:rsidR="00A06B1C" w:rsidRPr="00A06B1C">
        <w:fldChar w:fldCharType="begin"/>
      </w:r>
      <w:r w:rsidR="00A06B1C" w:rsidRPr="00A06B1C">
        <w:instrText xml:space="preserve"> QUOTE </w:instrText>
      </w:r>
      <w:r w:rsidR="00A06B1C" w:rsidRPr="00A06B1C">
        <w:rPr>
          <w:position w:val="-19"/>
        </w:rPr>
        <w:pict w14:anchorId="11EC4DC9">
          <v:shape id="_x0000_i1101" type="#_x0000_t75" style="width:6.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374E&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9E374E&quot; wsp:rsidRDefault=&quot;009E374E&quot; wsp:rsidP=&quot;009E374E&quot;&gt;&lt;m:oMathPara&gt;&lt;m:oMath&gt;&lt;m:r&gt;&lt;w:rPr&gt;&lt;w:rFonts w:ascii=&quot;Cambria Math&quot; w:h-ansi=&quot;Cambria Math&quot;/&gt;&lt;wx:font wx:val=&quot;Cambria Math&quot;/&gt;&lt;w:i/&gt;&lt;/w:rPr&gt;&lt;m:t&gt;L&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50" o:title="" chromakey="white"/>
          </v:shape>
        </w:pict>
      </w:r>
      <w:r w:rsidR="00A06B1C" w:rsidRPr="00A06B1C">
        <w:instrText xml:space="preserve"> </w:instrText>
      </w:r>
      <w:r w:rsidR="00A06B1C" w:rsidRPr="00A06B1C">
        <w:fldChar w:fldCharType="separate"/>
      </w:r>
      <w:r w:rsidR="00A06B1C" w:rsidRPr="00A06B1C">
        <w:rPr>
          <w:position w:val="-19"/>
        </w:rPr>
        <w:pict w14:anchorId="68D7F5D9">
          <v:shape id="_x0000_i1102" type="#_x0000_t75" style="width:6.5pt;height:2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374E&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9E374E&quot; wsp:rsidRDefault=&quot;009E374E&quot; wsp:rsidP=&quot;009E374E&quot;&gt;&lt;m:oMathPara&gt;&lt;m:oMath&gt;&lt;m:r&gt;&lt;w:rPr&gt;&lt;w:rFonts w:ascii=&quot;Cambria Math&quot; w:h-ansi=&quot;Cambria Math&quot;/&gt;&lt;wx:font wx:val=&quot;Cambria Math&quot;/&gt;&lt;w:i/&gt;&lt;/w:rPr&gt;&lt;m:t&gt;L&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50" o:title="" chromakey="white"/>
          </v:shape>
        </w:pict>
      </w:r>
      <w:r w:rsidR="00A06B1C" w:rsidRPr="00A06B1C">
        <w:fldChar w:fldCharType="end"/>
      </w:r>
      <w:r>
        <w:t>), System Throughput (</w:t>
      </w:r>
      <w:r w:rsidR="00A06B1C" w:rsidRPr="00A06B1C">
        <w:fldChar w:fldCharType="begin"/>
      </w:r>
      <w:r w:rsidR="00A06B1C" w:rsidRPr="00A06B1C">
        <w:instrText xml:space="preserve"> QUOTE </w:instrText>
      </w:r>
      <w:r w:rsidR="00A06B1C" w:rsidRPr="00A06B1C">
        <w:rPr>
          <w:position w:val="-22"/>
        </w:rPr>
        <w:pict w14:anchorId="75B6E78A">
          <v:shape id="_x0000_i1103" type="#_x0000_t75" style="width:11.5pt;height:22.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B1F78&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AB1F78&quot; wsp:rsidRDefault=&quot;00AB1F78&quot; wsp:rsidP=&quot;00AB1F78&quot;&gt;&lt;m:oMathPara&gt;&lt;m:oMath&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p&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51" o:title="" chromakey="white"/>
          </v:shape>
        </w:pict>
      </w:r>
      <w:r w:rsidR="00A06B1C" w:rsidRPr="00A06B1C">
        <w:instrText xml:space="preserve"> </w:instrText>
      </w:r>
      <w:r w:rsidR="00A06B1C" w:rsidRPr="00A06B1C">
        <w:fldChar w:fldCharType="separate"/>
      </w:r>
      <w:r w:rsidR="00A06B1C" w:rsidRPr="00A06B1C">
        <w:rPr>
          <w:position w:val="-22"/>
        </w:rPr>
        <w:pict w14:anchorId="402B5F32">
          <v:shape id="_x0000_i1104" type="#_x0000_t75" style="width:11.5pt;height:22.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B1F78&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AB1F78&quot; wsp:rsidRDefault=&quot;00AB1F78&quot; wsp:rsidP=&quot;00AB1F78&quot;&gt;&lt;m:oMathPara&gt;&lt;m:oMath&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p&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51" o:title="" chromakey="white"/>
          </v:shape>
        </w:pict>
      </w:r>
      <w:r w:rsidR="00A06B1C" w:rsidRPr="00A06B1C">
        <w:fldChar w:fldCharType="end"/>
      </w:r>
      <w:r>
        <w:t>), and Peak Memory Usage. Inference Latency (measured using standard Python `time` profiling) represents the total end-to-end time required for a document image to pass through the perception layer and return a cognitive answer. System Throughput is calculated as the reciprocal of latency:</w:t>
      </w:r>
    </w:p>
    <w:p w14:paraId="79F459CC" w14:textId="03464117" w:rsidR="008C4772" w:rsidRDefault="00A06B1C">
      <w:pPr>
        <w:spacing w:before="80"/>
        <w:jc w:val="center"/>
      </w:pPr>
      <w:r w:rsidRPr="00A06B1C">
        <w:pict w14:anchorId="17145D26">
          <v:shape id="_x0000_i1105" type="#_x0000_t75" style="width:33.5pt;height:34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mirrorMargins/&gt;&lt;w:activeWritingStyle w:lang=&quot;PL&quot; w:vendorID=&quot;12&quot; w:dllVersion=&quot;512&quot; w:optionSet=&quot;1&quot;/&gt;&lt;w:stylePaneFormatFilter w:val=&quot;3001&quot;/&gt;&lt;w:defaultTabStop w:val=&quot;851&quot;/&gt;&lt;w:hyphenationZone w:val=&quot;425&quot;/&gt;&lt;w:evenAndOddHeaders/&gt;&lt;w:characterSpacingControl w:val=&quot;DontCompress&quot;/&gt;&lt;w:webPageEncoding w:val=&quot;windows-1250&quot;/&gt;&lt;w:optimizeForBrowser/&gt;&lt;w:validateAgainstSchema/&gt;&lt;w:saveInvalidXML w:val=&quot;off&quot;/&gt;&lt;w:ignoreMixedContent w:val=&quot;off&quot;/&gt;&lt;w:alwaysShowPlaceholderText w:val=&quot;off&quot;/&gt;&lt;w:compat&gt;&lt;w:breakWrappedTables/&gt;&lt;w:snapToGridInCell/&gt;&lt;w:wrapTextWithPunct/&gt;&lt;w:useAsianBreakRules/&gt;&lt;w:useWord2002TableStyleRules/&gt;&lt;/w:compat&gt;&lt;wsp:rsids&gt;&lt;wsp:rsidRoot wsp:val=&quot;008D1F03&quot;/&gt;&lt;wsp:rsid wsp:val=&quot;0001237E&quot;/&gt;&lt;wsp:rsid wsp:val=&quot;00015C85&quot;/&gt;&lt;wsp:rsid wsp:val=&quot;000207EE&quot;/&gt;&lt;wsp:rsid wsp:val=&quot;00040696&quot;/&gt;&lt;wsp:rsid wsp:val=&quot;00046677&quot;/&gt;&lt;wsp:rsid wsp:val=&quot;000475FE&quot;/&gt;&lt;wsp:rsid wsp:val=&quot;00054679&quot;/&gt;&lt;wsp:rsid wsp:val=&quot;00054C87&quot;/&gt;&lt;wsp:rsid wsp:val=&quot;00055DC4&quot;/&gt;&lt;wsp:rsid wsp:val=&quot;00080D3B&quot;/&gt;&lt;wsp:rsid wsp:val=&quot;00085B3D&quot;/&gt;&lt;wsp:rsid wsp:val=&quot;000A4192&quot;/&gt;&lt;wsp:rsid wsp:val=&quot;000A7B24&quot;/&gt;&lt;wsp:rsid wsp:val=&quot;000F0912&quot;/&gt;&lt;wsp:rsid wsp:val=&quot;000F59C5&quot;/&gt;&lt;wsp:rsid wsp:val=&quot;00104893&quot;/&gt;&lt;wsp:rsid wsp:val=&quot;00105042&quot;/&gt;&lt;wsp:rsid wsp:val=&quot;001056F1&quot;/&gt;&lt;wsp:rsid wsp:val=&quot;00116714&quot;/&gt;&lt;wsp:rsid wsp:val=&quot;0012367A&quot;/&gt;&lt;wsp:rsid wsp:val=&quot;00124CB0&quot;/&gt;&lt;wsp:rsid wsp:val=&quot;0013270A&quot;/&gt;&lt;wsp:rsid wsp:val=&quot;00153688&quot;/&gt;&lt;wsp:rsid wsp:val=&quot;001549D8&quot;/&gt;&lt;wsp:rsid wsp:val=&quot;00154CF8&quot;/&gt;&lt;wsp:rsid wsp:val=&quot;0016233F&quot;/&gt;&lt;wsp:rsid wsp:val=&quot;00164036&quot;/&gt;&lt;wsp:rsid wsp:val=&quot;001649D1&quot;/&gt;&lt;wsp:rsid wsp:val=&quot;00172257&quot;/&gt;&lt;wsp:rsid wsp:val=&quot;00194497&quot;/&gt;&lt;wsp:rsid wsp:val=&quot;00197E5D&quot;/&gt;&lt;wsp:rsid wsp:val=&quot;001B318C&quot;/&gt;&lt;wsp:rsid wsp:val=&quot;001B345E&quot;/&gt;&lt;wsp:rsid wsp:val=&quot;001C3E6F&quot;/&gt;&lt;wsp:rsid wsp:val=&quot;001C48C0&quot;/&gt;&lt;wsp:rsid wsp:val=&quot;001D2A3D&quot;/&gt;&lt;wsp:rsid wsp:val=&quot;001D7301&quot;/&gt;&lt;wsp:rsid wsp:val=&quot;001F515A&quot;/&gt;&lt;wsp:rsid wsp:val=&quot;00206EDC&quot;/&gt;&lt;wsp:rsid wsp:val=&quot;00231F29&quot;/&gt;&lt;wsp:rsid wsp:val=&quot;00233333&quot;/&gt;&lt;wsp:rsid wsp:val=&quot;00234DD3&quot;/&gt;&lt;wsp:rsid wsp:val=&quot;00235243&quot;/&gt;&lt;wsp:rsid wsp:val=&quot;002352C3&quot;/&gt;&lt;wsp:rsid wsp:val=&quot;002419A5&quot;/&gt;&lt;wsp:rsid wsp:val=&quot;00250843&quot;/&gt;&lt;wsp:rsid wsp:val=&quot;00254FFB&quot;/&gt;&lt;wsp:rsid wsp:val=&quot;00257A2D&quot;/&gt;&lt;wsp:rsid wsp:val=&quot;00260896&quot;/&gt;&lt;wsp:rsid wsp:val=&quot;00262C64&quot;/&gt;&lt;wsp:rsid wsp:val=&quot;00266A54&quot;/&gt;&lt;wsp:rsid wsp:val=&quot;00275221&quot;/&gt;&lt;wsp:rsid wsp:val=&quot;00275498&quot;/&gt;&lt;wsp:rsid wsp:val=&quot;00296AA4&quot;/&gt;&lt;wsp:rsid wsp:val=&quot;002B456F&quot;/&gt;&lt;wsp:rsid wsp:val=&quot;002B7D30&quot;/&gt;&lt;wsp:rsid wsp:val=&quot;002B7DF6&quot;/&gt;&lt;wsp:rsid wsp:val=&quot;002C1475&quot;/&gt;&lt;wsp:rsid wsp:val=&quot;002C251B&quot;/&gt;&lt;wsp:rsid wsp:val=&quot;002C2704&quot;/&gt;&lt;wsp:rsid wsp:val=&quot;002C6CF2&quot;/&gt;&lt;wsp:rsid wsp:val=&quot;002C7A12&quot;/&gt;&lt;wsp:rsid wsp:val=&quot;002C7E48&quot;/&gt;&lt;wsp:rsid wsp:val=&quot;002D0981&quot;/&gt;&lt;wsp:rsid wsp:val=&quot;002D70BF&quot;/&gt;&lt;wsp:rsid wsp:val=&quot;002E2A15&quot;/&gt;&lt;wsp:rsid wsp:val=&quot;002E486C&quot;/&gt;&lt;wsp:rsid wsp:val=&quot;002E6147&quot;/&gt;&lt;wsp:rsid wsp:val=&quot;002F7920&quot;/&gt;&lt;wsp:rsid wsp:val=&quot;003034F7&quot;/&gt;&lt;wsp:rsid wsp:val=&quot;00303BEC&quot;/&gt;&lt;wsp:rsid wsp:val=&quot;00305CF4&quot;/&gt;&lt;wsp:rsid wsp:val=&quot;003138ED&quot;/&gt;&lt;wsp:rsid wsp:val=&quot;00315F57&quot;/&gt;&lt;wsp:rsid wsp:val=&quot;00321C40&quot;/&gt;&lt;wsp:rsid wsp:val=&quot;00326C99&quot;/&gt;&lt;wsp:rsid wsp:val=&quot;00332E2B&quot;/&gt;&lt;wsp:rsid wsp:val=&quot;00354819&quot;/&gt;&lt;wsp:rsid wsp:val=&quot;00361BCE&quot;/&gt;&lt;wsp:rsid wsp:val=&quot;00365265&quot;/&gt;&lt;wsp:rsid wsp:val=&quot;003709B1&quot;/&gt;&lt;wsp:rsid wsp:val=&quot;00390690&quot;/&gt;&lt;wsp:rsid wsp:val=&quot;00394B34&quot;/&gt;&lt;wsp:rsid wsp:val=&quot;003A54BC&quot;/&gt;&lt;wsp:rsid wsp:val=&quot;003A61A5&quot;/&gt;&lt;wsp:rsid wsp:val=&quot;003B1C62&quot;/&gt;&lt;wsp:rsid wsp:val=&quot;003B2769&quot;/&gt;&lt;wsp:rsid wsp:val=&quot;003C10FA&quot;/&gt;&lt;wsp:rsid wsp:val=&quot;003C1BE1&quot;/&gt;&lt;wsp:rsid wsp:val=&quot;003C4131&quot;/&gt;&lt;wsp:rsid wsp:val=&quot;003C73FA&quot;/&gt;&lt;wsp:rsid wsp:val=&quot;003D0D16&quot;/&gt;&lt;wsp:rsid wsp:val=&quot;003D1C9B&quot;/&gt;&lt;wsp:rsid wsp:val=&quot;003F54DA&quot;/&gt;&lt;wsp:rsid wsp:val=&quot;004069CF&quot;/&gt;&lt;wsp:rsid wsp:val=&quot;004074C1&quot;/&gt;&lt;wsp:rsid wsp:val=&quot;00415D49&quot;/&gt;&lt;wsp:rsid wsp:val=&quot;0043020B&quot;/&gt;&lt;wsp:rsid wsp:val=&quot;00430AB4&quot;/&gt;&lt;wsp:rsid wsp:val=&quot;004315F2&quot;/&gt;&lt;wsp:rsid wsp:val=&quot;00442CFA&quot;/&gt;&lt;wsp:rsid wsp:val=&quot;004448B3&quot;/&gt;&lt;wsp:rsid wsp:val=&quot;00446949&quot;/&gt;&lt;wsp:rsid wsp:val=&quot;00460CA3&quot;/&gt;&lt;wsp:rsid wsp:val=&quot;004718CF&quot;/&gt;&lt;wsp:rsid wsp:val=&quot;00492F77&quot;/&gt;&lt;wsp:rsid wsp:val=&quot;004C03FC&quot;/&gt;&lt;wsp:rsid wsp:val=&quot;004C0671&quot;/&gt;&lt;wsp:rsid wsp:val=&quot;004C2809&quot;/&gt;&lt;wsp:rsid wsp:val=&quot;004C597C&quot;/&gt;&lt;wsp:rsid wsp:val=&quot;004E2197&quot;/&gt;&lt;wsp:rsid wsp:val=&quot;004E5B88&quot;/&gt;&lt;wsp:rsid wsp:val=&quot;004F78E6&quot;/&gt;&lt;wsp:rsid wsp:val=&quot;00500B6B&quot;/&gt;&lt;wsp:rsid wsp:val=&quot;00501FFF&quot;/&gt;&lt;wsp:rsid wsp:val=&quot;00505B15&quot;/&gt;&lt;wsp:rsid wsp:val=&quot;00505DF4&quot;/&gt;&lt;wsp:rsid wsp:val=&quot;00507C66&quot;/&gt;&lt;wsp:rsid wsp:val=&quot;005132C1&quot;/&gt;&lt;wsp:rsid wsp:val=&quot;0052133D&quot;/&gt;&lt;wsp:rsid wsp:val=&quot;0052376E&quot;/&gt;&lt;wsp:rsid wsp:val=&quot;005272A2&quot;/&gt;&lt;wsp:rsid wsp:val=&quot;00540181&quot;/&gt;&lt;wsp:rsid wsp:val=&quot;00540A72&quot;/&gt;&lt;wsp:rsid wsp:val=&quot;00544997&quot;/&gt;&lt;wsp:rsid wsp:val=&quot;00550665&quot;/&gt;&lt;wsp:rsid wsp:val=&quot;005517B1&quot;/&gt;&lt;wsp:rsid wsp:val=&quot;00570E5D&quot;/&gt;&lt;wsp:rsid wsp:val=&quot;00574EA3&quot;/&gt;&lt;wsp:rsid wsp:val=&quot;0058040E&quot;/&gt;&lt;wsp:rsid wsp:val=&quot;005A0585&quot;/&gt;&lt;wsp:rsid wsp:val=&quot;005C07F3&quot;/&gt;&lt;wsp:rsid wsp:val=&quot;006242A6&quot;/&gt;&lt;wsp:rsid wsp:val=&quot;00626E72&quot;/&gt;&lt;wsp:rsid wsp:val=&quot;00627F21&quot;/&gt;&lt;wsp:rsid wsp:val=&quot;00634EEE&quot;/&gt;&lt;wsp:rsid wsp:val=&quot;00635E26&quot;/&gt;&lt;wsp:rsid wsp:val=&quot;00637416&quot;/&gt;&lt;wsp:rsid wsp:val=&quot;006502E5&quot;/&gt;&lt;wsp:rsid wsp:val=&quot;006503CF&quot;/&gt;&lt;wsp:rsid wsp:val=&quot;00665021&quot;/&gt;&lt;wsp:rsid wsp:val=&quot;00666435&quot;/&gt;&lt;wsp:rsid wsp:val=&quot;006A7EDA&quot;/&gt;&lt;wsp:rsid wsp:val=&quot;006B55D7&quot;/&gt;&lt;wsp:rsid wsp:val=&quot;006B5CD4&quot;/&gt;&lt;wsp:rsid wsp:val=&quot;006B687A&quot;/&gt;&lt;wsp:rsid wsp:val=&quot;006C5425&quot;/&gt;&lt;wsp:rsid wsp:val=&quot;006C5F63&quot;/&gt;&lt;wsp:rsid wsp:val=&quot;006C6799&quot;/&gt;&lt;wsp:rsid wsp:val=&quot;006D0441&quot;/&gt;&lt;wsp:rsid wsp:val=&quot;006D5432&quot;/&gt;&lt;wsp:rsid wsp:val=&quot;006F6090&quot;/&gt;&lt;wsp:rsid wsp:val=&quot;007037C5&quot;/&gt;&lt;wsp:rsid wsp:val=&quot;00707C45&quot;/&gt;&lt;wsp:rsid wsp:val=&quot;00714511&quot;/&gt;&lt;wsp:rsid wsp:val=&quot;00721329&quot;/&gt;&lt;wsp:rsid wsp:val=&quot;00741000&quot;/&gt;&lt;wsp:rsid wsp:val=&quot;00742789&quot;/&gt;&lt;wsp:rsid wsp:val=&quot;00752ACB&quot;/&gt;&lt;wsp:rsid wsp:val=&quot;00754891&quot;/&gt;&lt;wsp:rsid wsp:val=&quot;007564CA&quot;/&gt;&lt;wsp:rsid wsp:val=&quot;007645C2&quot;/&gt;&lt;wsp:rsid wsp:val=&quot;007659CC&quot;/&gt;&lt;wsp:rsid wsp:val=&quot;00765F4B&quot;/&gt;&lt;wsp:rsid wsp:val=&quot;0076681C&quot;/&gt;&lt;wsp:rsid wsp:val=&quot;00794EFC&quot;/&gt;&lt;wsp:rsid wsp:val=&quot;007C5E2E&quot;/&gt;&lt;wsp:rsid wsp:val=&quot;007C5F6F&quot;/&gt;&lt;wsp:rsid wsp:val=&quot;007E043F&quot;/&gt;&lt;wsp:rsid wsp:val=&quot;007F2A43&quot;/&gt;&lt;wsp:rsid wsp:val=&quot;008265B6&quot;/&gt;&lt;wsp:rsid wsp:val=&quot;008320BB&quot;/&gt;&lt;wsp:rsid wsp:val=&quot;00833CAD&quot;/&gt;&lt;wsp:rsid wsp:val=&quot;00852DFB&quot;/&gt;&lt;wsp:rsid wsp:val=&quot;0085622E&quot;/&gt;&lt;wsp:rsid wsp:val=&quot;008666A4&quot;/&gt;&lt;wsp:rsid wsp:val=&quot;00867CD4&quot;/&gt;&lt;wsp:rsid wsp:val=&quot;0087288F&quot;/&gt;&lt;wsp:rsid wsp:val=&quot;008965C4&quot;/&gt;&lt;wsp:rsid wsp:val=&quot;008A3BBA&quot;/&gt;&lt;wsp:rsid wsp:val=&quot;008A703F&quot;/&gt;&lt;wsp:rsid wsp:val=&quot;008B1C5F&quot;/&gt;&lt;wsp:rsid wsp:val=&quot;008C4772&quot;/&gt;&lt;wsp:rsid wsp:val=&quot;008C5884&quot;/&gt;&lt;wsp:rsid wsp:val=&quot;008C70F1&quot;/&gt;&lt;wsp:rsid wsp:val=&quot;008D1F03&quot;/&gt;&lt;wsp:rsid wsp:val=&quot;008D7FB9&quot;/&gt;&lt;wsp:rsid wsp:val=&quot;00910BC2&quot;/&gt;&lt;wsp:rsid wsp:val=&quot;00915D48&quot;/&gt;&lt;wsp:rsid wsp:val=&quot;009242E6&quot;/&gt;&lt;wsp:rsid wsp:val=&quot;0093532E&quot;/&gt;&lt;wsp:rsid wsp:val=&quot;0094384E&quot;/&gt;&lt;wsp:rsid wsp:val=&quot;009536E7&quot;/&gt;&lt;wsp:rsid wsp:val=&quot;00956BC9&quot;/&gt;&lt;wsp:rsid wsp:val=&quot;009605AC&quot;/&gt;&lt;wsp:rsid wsp:val=&quot;00964A50&quot;/&gt;&lt;wsp:rsid wsp:val=&quot;00974AC2&quot;/&gt;&lt;wsp:rsid wsp:val=&quot;009808B5&quot;/&gt;&lt;wsp:rsid wsp:val=&quot;00991084&quot;/&gt;&lt;wsp:rsid wsp:val=&quot;00991934&quot;/&gt;&lt;wsp:rsid wsp:val=&quot;0099630C&quot;/&gt;&lt;wsp:rsid wsp:val=&quot;009A6F22&quot;/&gt;&lt;wsp:rsid wsp:val=&quot;009A7A36&quot;/&gt;&lt;wsp:rsid wsp:val=&quot;009A7A48&quot;/&gt;&lt;wsp:rsid wsp:val=&quot;009B7E2B&quot;/&gt;&lt;wsp:rsid wsp:val=&quot;009C6C8D&quot;/&gt;&lt;wsp:rsid wsp:val=&quot;009D33AC&quot;/&gt;&lt;wsp:rsid wsp:val=&quot;009E5E10&quot;/&gt;&lt;wsp:rsid wsp:val=&quot;00A06B1C&quot;/&gt;&lt;wsp:rsid wsp:val=&quot;00A1419B&quot;/&gt;&lt;wsp:rsid wsp:val=&quot;00A24F48&quot;/&gt;&lt;wsp:rsid wsp:val=&quot;00A27F13&quot;/&gt;&lt;wsp:rsid wsp:val=&quot;00A33BB0&quot;/&gt;&lt;wsp:rsid wsp:val=&quot;00A42CA2&quot;/&gt;&lt;wsp:rsid wsp:val=&quot;00A44B38&quot;/&gt;&lt;wsp:rsid wsp:val=&quot;00A67BD2&quot;/&gt;&lt;wsp:rsid wsp:val=&quot;00A70297&quot;/&gt;&lt;wsp:rsid wsp:val=&quot;00A94D22&quot;/&gt;&lt;wsp:rsid wsp:val=&quot;00AA5BCD&quot;/&gt;&lt;wsp:rsid wsp:val=&quot;00AC53EB&quot;/&gt;&lt;wsp:rsid wsp:val=&quot;00AD4915&quot;/&gt;&lt;wsp:rsid wsp:val=&quot;00AD545C&quot;/&gt;&lt;wsp:rsid wsp:val=&quot;00AD57F4&quot;/&gt;&lt;wsp:rsid wsp:val=&quot;00AE1070&quot;/&gt;&lt;wsp:rsid wsp:val=&quot;00AE356B&quot;/&gt;&lt;wsp:rsid wsp:val=&quot;00AF0A85&quot;/&gt;&lt;wsp:rsid wsp:val=&quot;00AF7EA4&quot;/&gt;&lt;wsp:rsid wsp:val=&quot;00B00F95&quot;/&gt;&lt;wsp:rsid wsp:val=&quot;00B0434F&quot;/&gt;&lt;wsp:rsid wsp:val=&quot;00B2360C&quot;/&gt;&lt;wsp:rsid wsp:val=&quot;00B33382&quot;/&gt;&lt;wsp:rsid wsp:val=&quot;00B37429&quot;/&gt;&lt;wsp:rsid wsp:val=&quot;00B42565&quot;/&gt;&lt;wsp:rsid wsp:val=&quot;00B510FF&quot;/&gt;&lt;wsp:rsid wsp:val=&quot;00B55757&quot;/&gt;&lt;wsp:rsid wsp:val=&quot;00B6068C&quot;/&gt;&lt;wsp:rsid wsp:val=&quot;00B614E4&quot;/&gt;&lt;wsp:rsid wsp:val=&quot;00B6554F&quot;/&gt;&lt;wsp:rsid wsp:val=&quot;00B82251&quot;/&gt;&lt;wsp:rsid wsp:val=&quot;00B87E81&quot;/&gt;&lt;wsp:rsid wsp:val=&quot;00B92CA0&quot;/&gt;&lt;wsp:rsid wsp:val=&quot;00B9646C&quot;/&gt;&lt;wsp:rsid wsp:val=&quot;00BA1767&quot;/&gt;&lt;wsp:rsid wsp:val=&quot;00BB6A6D&quot;/&gt;&lt;wsp:rsid wsp:val=&quot;00BC00A7&quot;/&gt;&lt;wsp:rsid wsp:val=&quot;00BC2704&quot;/&gt;&lt;wsp:rsid wsp:val=&quot;00BC350B&quot;/&gt;&lt;wsp:rsid wsp:val=&quot;00BC6079&quot;/&gt;&lt;wsp:rsid wsp:val=&quot;00BC76E6&quot;/&gt;&lt;wsp:rsid wsp:val=&quot;00BD1EA8&quot;/&gt;&lt;wsp:rsid wsp:val=&quot;00BE2023&quot;/&gt;&lt;wsp:rsid wsp:val=&quot;00C11A54&quot;/&gt;&lt;wsp:rsid wsp:val=&quot;00C1460A&quot;/&gt;&lt;wsp:rsid wsp:val=&quot;00C20B41&quot;/&gt;&lt;wsp:rsid wsp:val=&quot;00C35440&quot;/&gt;&lt;wsp:rsid wsp:val=&quot;00C44A6D&quot;/&gt;&lt;wsp:rsid wsp:val=&quot;00C47EB8&quot;/&gt;&lt;wsp:rsid wsp:val=&quot;00C51106&quot;/&gt;&lt;wsp:rsid wsp:val=&quot;00C70B7E&quot;/&gt;&lt;wsp:rsid wsp:val=&quot;00C7201B&quot;/&gt;&lt;wsp:rsid wsp:val=&quot;00C81BAA&quot;/&gt;&lt;wsp:rsid wsp:val=&quot;00C8392B&quot;/&gt;&lt;wsp:rsid wsp:val=&quot;00C959CB&quot;/&gt;&lt;wsp:rsid wsp:val=&quot;00CA05AF&quot;/&gt;&lt;wsp:rsid wsp:val=&quot;00CB1A86&quot;/&gt;&lt;wsp:rsid wsp:val=&quot;00CB2086&quot;/&gt;&lt;wsp:rsid wsp:val=&quot;00CB290F&quot;/&gt;&lt;wsp:rsid wsp:val=&quot;00CC0003&quot;/&gt;&lt;wsp:rsid wsp:val=&quot;00CC08EA&quot;/&gt;&lt;wsp:rsid wsp:val=&quot;00CC6D1D&quot;/&gt;&lt;wsp:rsid wsp:val=&quot;00CD0DE1&quot;/&gt;&lt;wsp:rsid wsp:val=&quot;00CE1893&quot;/&gt;&lt;wsp:rsid wsp:val=&quot;00CF0215&quot;/&gt;&lt;wsp:rsid wsp:val=&quot;00CF6356&quot;/&gt;&lt;wsp:rsid wsp:val=&quot;00CF6E86&quot;/&gt;&lt;wsp:rsid wsp:val=&quot;00D0269B&quot;/&gt;&lt;wsp:rsid wsp:val=&quot;00D0286C&quot;/&gt;&lt;wsp:rsid wsp:val=&quot;00D05BB6&quot;/&gt;&lt;wsp:rsid wsp:val=&quot;00D07584&quot;/&gt;&lt;wsp:rsid wsp:val=&quot;00D10E3E&quot;/&gt;&lt;wsp:rsid wsp:val=&quot;00D12F78&quot;/&gt;&lt;wsp:rsid wsp:val=&quot;00D14E47&quot;/&gt;&lt;wsp:rsid wsp:val=&quot;00D174EC&quot;/&gt;&lt;wsp:rsid wsp:val=&quot;00D17F73&quot;/&gt;&lt;wsp:rsid wsp:val=&quot;00D24E9C&quot;/&gt;&lt;wsp:rsid wsp:val=&quot;00D2510D&quot;/&gt;&lt;wsp:rsid wsp:val=&quot;00D25E0C&quot;/&gt;&lt;wsp:rsid wsp:val=&quot;00D350D1&quot;/&gt;&lt;wsp:rsid wsp:val=&quot;00D531D1&quot;/&gt;&lt;wsp:rsid wsp:val=&quot;00D7025C&quot;/&gt;&lt;wsp:rsid wsp:val=&quot;00D80599&quot;/&gt;&lt;wsp:rsid wsp:val=&quot;00D85722&quot;/&gt;&lt;wsp:rsid wsp:val=&quot;00D86445&quot;/&gt;&lt;wsp:rsid wsp:val=&quot;00D86DDE&quot;/&gt;&lt;wsp:rsid wsp:val=&quot;00D872BD&quot;/&gt;&lt;wsp:rsid wsp:val=&quot;00DA3147&quot;/&gt;&lt;wsp:rsid wsp:val=&quot;00DB0651&quot;/&gt;&lt;wsp:rsid wsp:val=&quot;00DB5295&quot;/&gt;&lt;wsp:rsid wsp:val=&quot;00DB5604&quot;/&gt;&lt;wsp:rsid wsp:val=&quot;00DC1863&quot;/&gt;&lt;wsp:rsid wsp:val=&quot;00DC22FC&quot;/&gt;&lt;wsp:rsid wsp:val=&quot;00DD1ABC&quot;/&gt;&lt;wsp:rsid wsp:val=&quot;00DE7EDE&quot;/&gt;&lt;wsp:rsid wsp:val=&quot;00DF0D1C&quot;/&gt;&lt;wsp:rsid wsp:val=&quot;00DF4C01&quot;/&gt;&lt;wsp:rsid wsp:val=&quot;00DF5E94&quot;/&gt;&lt;wsp:rsid wsp:val=&quot;00E123CA&quot;/&gt;&lt;wsp:rsid wsp:val=&quot;00E212F1&quot;/&gt;&lt;wsp:rsid wsp:val=&quot;00E30D48&quot;/&gt;&lt;wsp:rsid wsp:val=&quot;00E35598&quot;/&gt;&lt;wsp:rsid wsp:val=&quot;00E4010C&quot;/&gt;&lt;wsp:rsid wsp:val=&quot;00E41C3C&quot;/&gt;&lt;wsp:rsid wsp:val=&quot;00E445C0&quot;/&gt;&lt;wsp:rsid wsp:val=&quot;00E45529&quot;/&gt;&lt;wsp:rsid wsp:val=&quot;00E46128&quot;/&gt;&lt;wsp:rsid wsp:val=&quot;00E524D9&quot;/&gt;&lt;wsp:rsid wsp:val=&quot;00E67406&quot;/&gt;&lt;wsp:rsid wsp:val=&quot;00E71370&quot;/&gt;&lt;wsp:rsid wsp:val=&quot;00E75371&quot;/&gt;&lt;wsp:rsid wsp:val=&quot;00E83CA9&quot;/&gt;&lt;wsp:rsid wsp:val=&quot;00EA22F2&quot;/&gt;&lt;wsp:rsid wsp:val=&quot;00EA2E8B&quot;/&gt;&lt;wsp:rsid wsp:val=&quot;00EB0658&quot;/&gt;&lt;wsp:rsid wsp:val=&quot;00EB3219&quot;/&gt;&lt;wsp:rsid wsp:val=&quot;00EB400E&quot;/&gt;&lt;wsp:rsid wsp:val=&quot;00EB5A68&quot;/&gt;&lt;wsp:rsid wsp:val=&quot;00EC218F&quot;/&gt;&lt;wsp:rsid wsp:val=&quot;00EF0B5C&quot;/&gt;&lt;wsp:rsid wsp:val=&quot;00F031FD&quot;/&gt;&lt;wsp:rsid wsp:val=&quot;00F1286D&quot;/&gt;&lt;wsp:rsid wsp:val=&quot;00F1715A&quot;/&gt;&lt;wsp:rsid wsp:val=&quot;00F17580&quot;/&gt;&lt;wsp:rsid wsp:val=&quot;00F2443A&quot;/&gt;&lt;wsp:rsid wsp:val=&quot;00F25089&quot;/&gt;&lt;wsp:rsid wsp:val=&quot;00F35F45&quot;/&gt;&lt;wsp:rsid wsp:val=&quot;00F65671&quot;/&gt;&lt;wsp:rsid wsp:val=&quot;00F713E3&quot;/&gt;&lt;wsp:rsid wsp:val=&quot;00F81C78&quot;/&gt;&lt;wsp:rsid wsp:val=&quot;00F935C2&quot;/&gt;&lt;wsp:rsid wsp:val=&quot;00F94780&quot;/&gt;&lt;wsp:rsid wsp:val=&quot;00F948C3&quot;/&gt;&lt;wsp:rsid wsp:val=&quot;00F94AEB&quot;/&gt;&lt;wsp:rsid wsp:val=&quot;00F95C97&quot;/&gt;&lt;wsp:rsid wsp:val=&quot;00FC4F30&quot;/&gt;&lt;wsp:rsid wsp:val=&quot;00FD3886&quot;/&gt;&lt;wsp:rsid wsp:val=&quot;00FD64BD&quot;/&gt;&lt;wsp:rsid wsp:val=&quot;00FE1BA3&quot;/&gt;&lt;wsp:rsid wsp:val=&quot;00FE381B&quot;/&gt;&lt;/wsp:rsids&gt;&lt;/w:docPr&gt;&lt;w:body&gt;&lt;wx:sect&gt;&lt;w:p wsp:rsidR=&quot;00D350D1&quot; wsp:rsidRPr=&quot;00D350D1&quot; wsp:rsidRDefault=&quot;00D350D1&quot; wsp:rsidP=&quot;00D350D1&quot;&gt;&lt;m:oMathPara&gt;&lt;m:oMath&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p&lt;/m:t&gt;&lt;/m:r&gt;&lt;/m:sub&gt;&lt;/m:sSub&gt;&lt;m:r&gt;&lt;w:rPr&gt;&lt;w:rFonts w:ascii=&quot;Cambria Math&quot; w:h-ansi=&quot;Cambria Math&quot;/&gt;&lt;wx:font wx:val=&quot;Cambria Math&quot;/&gt;&lt;w:i/&gt;&lt;/w:rPr&gt;&lt;m:t&gt;=&lt;/m:t&gt;&lt;/m:r&gt;&lt;m:f&gt;&lt;m:fPr&gt;&lt;m:ctrlPr&gt;&lt;w:rPr&gt;&lt;w:rFonts w:ascii=&quot;Cambria Math&quot; w:h-ansi=&quot;Cambria Math&quot;/&gt;&lt;wx:font wx:val=&quot;Cambria Math&quot;/&gt;&lt;/w:rPr&gt;&lt;/m:ctrlPr&gt;&lt;/m:fPr&gt;&lt;m:num&gt;&lt;m:r&gt;&lt;w:rPr&gt;&lt;w:rFonts w:ascii=&quot;Cambria Math&quot; w:h-ansi=&quot;Cambria Math&quot;/&gt;&lt;wx:font wx:val=&quot;Cambria Math&quot;/&gt;&lt;w:i/&gt;&lt;/w:rPr&gt;&lt;m:t&gt;1&lt;/m:t&gt;&lt;/m:r&gt;&lt;/m:num&gt;&lt;m:den&gt;&lt;m:r&gt;&lt;w:rPr&gt;&lt;w:rFonts w:ascii=&quot;Cambria Math&quot; w:h-ansi=&quot;Cambria Math&quot;/&gt;&lt;wx:font wx:val=&quot;Cambria Math&quot;/&gt;&lt;w:i/&gt;&lt;/w:rPr&gt;&lt;m:t&gt;L&lt;/m:t&gt;&lt;/m:r&gt;&lt;/m:den&gt;&lt;/m:f&gt;&lt;/m:oMath&gt;&lt;/m:oMathPara&gt;&lt;/w:p&gt;&lt;w:sectPr wsp:rsidR=&quot;00000000&quot; wsp:rsidRPr=&quot;00D350D1&quot;&gt;&lt;w:pgSz w:w=&quot;12240&quot; w:h=&quot;15840&quot;/&gt;&lt;w:pgMar w:top=&quot;1440&quot; w:right=&quot;1440&quot; w:bottom=&quot;1440&quot; w:left=&quot;1440&quot; w:header=&quot;720&quot; w:footer=&quot;720&quot; w:gutter=&quot;0&quot;/&gt;&lt;w:cols w:space=&quot;720&quot;/&gt;&lt;/w:sectPr&gt;&lt;/wx:sect&gt;&lt;/w:body&gt;&lt;/w:wordDocument&gt;">
            <v:imagedata r:id="rId52" o:title="" chromakey="white"/>
          </v:shape>
        </w:pict>
      </w:r>
    </w:p>
    <w:p w14:paraId="2E25EA63" w14:textId="77777777" w:rsidR="008C4772" w:rsidRDefault="00000000">
      <w:pPr>
        <w:spacing w:after="80"/>
        <w:jc w:val="right"/>
      </w:pPr>
      <w:r>
        <w:rPr>
          <w:rFonts w:ascii="Cambria" w:hAnsi="Cambria"/>
          <w:sz w:val="22"/>
        </w:rPr>
        <w:lastRenderedPageBreak/>
        <w:t>(3.5)</w:t>
      </w:r>
    </w:p>
    <w:p w14:paraId="7F9D9FF8" w14:textId="77777777" w:rsidR="008C4772" w:rsidRDefault="00000000">
      <w:r>
        <w:t>Finally, Peak Memory Usage (measured via the `psutil` library) quantifies the maximum Resident Set Size (RSS) allocated by the machine learning models and vector database, providing a clear indication of the hardware resources required for deployment.</w:t>
      </w:r>
    </w:p>
    <w:p w14:paraId="5D0EDC49" w14:textId="77777777" w:rsidR="008C4772" w:rsidRDefault="00000000">
      <w:r>
        <w:t>The relationship between indexing overhead and retrieval latency is analyzed in Figure 3.3. This quantitative visualization highlights the sub-millisecond efficiency of similarity searches compared to the initial structural building of the vector index. These findings confirm that the primary scalability bottleneck of the RAG pipeline is not the retrieval speed, but rather the initial processing and perception fidelity required to populate the search database with accurate document embeddings.</w:t>
      </w:r>
    </w:p>
    <w:p w14:paraId="1E25CBA4" w14:textId="34A592DB" w:rsidR="008C4772" w:rsidRDefault="00A06B1C">
      <w:pPr>
        <w:keepNext/>
        <w:jc w:val="center"/>
      </w:pPr>
      <w:r w:rsidRPr="00C27304">
        <w:rPr>
          <w:noProof/>
        </w:rPr>
        <w:pict w14:anchorId="308563F2">
          <v:shape id="Picture 9" o:spid="_x0000_i1113" type="#_x0000_t75" style="width:6in;height:259pt;visibility:visible;mso-wrap-style:square">
            <v:imagedata r:id="rId53" o:title=""/>
          </v:shape>
        </w:pict>
      </w:r>
    </w:p>
    <w:p w14:paraId="2B02145E" w14:textId="77777777" w:rsidR="008C4772" w:rsidRDefault="00000000">
      <w:pPr>
        <w:pStyle w:val="Caption1"/>
        <w:spacing w:before="120" w:after="120"/>
      </w:pPr>
      <w:r>
        <w:rPr>
          <w:b/>
        </w:rPr>
        <w:t>Figure 9: Index Building vs Retrieval Latency (Source: Own elaboration)</w:t>
      </w:r>
    </w:p>
    <w:p w14:paraId="09D4200F" w14:textId="77777777" w:rsidR="008C4772" w:rsidRDefault="00000000">
      <w:r>
        <w:t>This analytical plot compares the time requirements of index construction against retrieval execution, confirming that similarity search remains efficient even at scale.</w:t>
      </w:r>
    </w:p>
    <w:p w14:paraId="29DEA4FC" w14:textId="77777777" w:rsidR="008C4772" w:rsidRDefault="00000000">
      <w:r>
        <w:t>Table 3.1 compares the indexing overhead and retrieval latency across the different models.</w:t>
      </w:r>
    </w:p>
    <w:p w14:paraId="5D6C209A" w14:textId="77777777" w:rsidR="008C4772" w:rsidRDefault="00000000">
      <w:pPr>
        <w:pStyle w:val="Caption1"/>
        <w:keepNext/>
        <w:spacing w:before="120" w:after="120"/>
      </w:pPr>
      <w:r>
        <w:rPr>
          <w:b/>
        </w:rPr>
        <w:lastRenderedPageBreak/>
        <w:t>Table 1: Vector Database Indexing and Retrieval Overhead</w:t>
      </w:r>
    </w:p>
    <w:tbl>
      <w:tblPr>
        <w:tblW w:w="5000" w:type="pct"/>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ook w:val="04A0" w:firstRow="1" w:lastRow="0" w:firstColumn="1" w:lastColumn="0" w:noHBand="0" w:noVBand="1"/>
      </w:tblPr>
      <w:tblGrid>
        <w:gridCol w:w="2115"/>
        <w:gridCol w:w="2111"/>
        <w:gridCol w:w="2109"/>
        <w:gridCol w:w="2102"/>
      </w:tblGrid>
      <w:tr w:rsidR="008C4772" w14:paraId="2999D69E" w14:textId="77777777">
        <w:trPr>
          <w:cantSplit/>
          <w:tblHeader/>
          <w:jc w:val="center"/>
        </w:trPr>
        <w:tc>
          <w:tcPr>
            <w:tcW w:w="2126" w:type="dxa"/>
            <w:shd w:val="clear" w:color="auto" w:fill="4F81BD"/>
          </w:tcPr>
          <w:p w14:paraId="182B919C" w14:textId="77777777" w:rsidR="008C4772" w:rsidRDefault="00000000">
            <w:pPr>
              <w:keepNext/>
              <w:jc w:val="center"/>
            </w:pPr>
            <w:r>
              <w:t>Model</w:t>
            </w:r>
          </w:p>
        </w:tc>
        <w:tc>
          <w:tcPr>
            <w:tcW w:w="2126" w:type="dxa"/>
            <w:shd w:val="clear" w:color="auto" w:fill="4F81BD"/>
          </w:tcPr>
          <w:p w14:paraId="5A7DC318" w14:textId="77777777" w:rsidR="008C4772" w:rsidRDefault="00000000">
            <w:pPr>
              <w:keepNext/>
              <w:jc w:val="center"/>
            </w:pPr>
            <w:r>
              <w:t>Indexing Overhead [s]</w:t>
            </w:r>
          </w:p>
        </w:tc>
        <w:tc>
          <w:tcPr>
            <w:tcW w:w="2126" w:type="dxa"/>
            <w:shd w:val="clear" w:color="auto" w:fill="4F81BD"/>
          </w:tcPr>
          <w:p w14:paraId="25B25D1E" w14:textId="77777777" w:rsidR="008C4772" w:rsidRDefault="00000000">
            <w:pPr>
              <w:keepNext/>
              <w:jc w:val="center"/>
            </w:pPr>
            <w:r>
              <w:t>Retrieval Latency [s]</w:t>
            </w:r>
          </w:p>
        </w:tc>
        <w:tc>
          <w:tcPr>
            <w:tcW w:w="2126" w:type="dxa"/>
            <w:shd w:val="clear" w:color="auto" w:fill="4F81BD"/>
          </w:tcPr>
          <w:p w14:paraId="46AB02DE" w14:textId="77777777" w:rsidR="008C4772" w:rsidRDefault="00000000">
            <w:pPr>
              <w:keepNext/>
              <w:jc w:val="center"/>
            </w:pPr>
            <w:r>
              <w:t>Index Size [KB]</w:t>
            </w:r>
          </w:p>
        </w:tc>
      </w:tr>
      <w:tr w:rsidR="008C4772" w14:paraId="2BBEA411" w14:textId="77777777">
        <w:trPr>
          <w:cantSplit/>
          <w:jc w:val="center"/>
        </w:trPr>
        <w:tc>
          <w:tcPr>
            <w:tcW w:w="2126" w:type="dxa"/>
            <w:shd w:val="clear" w:color="auto" w:fill="D3DFEE"/>
          </w:tcPr>
          <w:p w14:paraId="0DCB2852" w14:textId="77777777" w:rsidR="008C4772" w:rsidRDefault="00000000">
            <w:pPr>
              <w:keepNext/>
              <w:jc w:val="center"/>
            </w:pPr>
            <w:r>
              <w:rPr>
                <w:b/>
              </w:rPr>
              <w:t>Hybrid</w:t>
            </w:r>
          </w:p>
        </w:tc>
        <w:tc>
          <w:tcPr>
            <w:tcW w:w="2126" w:type="dxa"/>
            <w:shd w:val="clear" w:color="auto" w:fill="D3DFEE"/>
          </w:tcPr>
          <w:p w14:paraId="45D678C0" w14:textId="77777777" w:rsidR="008C4772" w:rsidRDefault="00000000">
            <w:pPr>
              <w:keepNext/>
              <w:jc w:val="center"/>
            </w:pPr>
            <w:r>
              <w:t>0.12</w:t>
            </w:r>
          </w:p>
        </w:tc>
        <w:tc>
          <w:tcPr>
            <w:tcW w:w="2126" w:type="dxa"/>
            <w:shd w:val="clear" w:color="auto" w:fill="D3DFEE"/>
          </w:tcPr>
          <w:p w14:paraId="4FE348F9" w14:textId="77777777" w:rsidR="008C4772" w:rsidRDefault="00000000">
            <w:pPr>
              <w:keepNext/>
              <w:jc w:val="center"/>
            </w:pPr>
            <w:r>
              <w:t>0.045</w:t>
            </w:r>
          </w:p>
        </w:tc>
        <w:tc>
          <w:tcPr>
            <w:tcW w:w="2126" w:type="dxa"/>
            <w:shd w:val="clear" w:color="auto" w:fill="D3DFEE"/>
          </w:tcPr>
          <w:p w14:paraId="5D734F86" w14:textId="77777777" w:rsidR="008C4772" w:rsidRDefault="00000000">
            <w:pPr>
              <w:keepNext/>
              <w:jc w:val="center"/>
            </w:pPr>
            <w:r>
              <w:t>1.0</w:t>
            </w:r>
          </w:p>
        </w:tc>
      </w:tr>
      <w:tr w:rsidR="008C4772" w14:paraId="06700C08" w14:textId="77777777">
        <w:trPr>
          <w:cantSplit/>
          <w:jc w:val="center"/>
        </w:trPr>
        <w:tc>
          <w:tcPr>
            <w:tcW w:w="2126" w:type="dxa"/>
          </w:tcPr>
          <w:p w14:paraId="4BA8F897" w14:textId="77777777" w:rsidR="008C4772" w:rsidRDefault="00000000">
            <w:pPr>
              <w:keepNext/>
              <w:jc w:val="center"/>
            </w:pPr>
            <w:r>
              <w:rPr>
                <w:b/>
              </w:rPr>
              <w:t>VLM</w:t>
            </w:r>
          </w:p>
        </w:tc>
        <w:tc>
          <w:tcPr>
            <w:tcW w:w="2126" w:type="dxa"/>
          </w:tcPr>
          <w:p w14:paraId="2C559F95" w14:textId="77777777" w:rsidR="008C4772" w:rsidRDefault="00000000">
            <w:pPr>
              <w:keepNext/>
              <w:jc w:val="center"/>
            </w:pPr>
            <w:r>
              <w:t>0.12</w:t>
            </w:r>
          </w:p>
        </w:tc>
        <w:tc>
          <w:tcPr>
            <w:tcW w:w="2126" w:type="dxa"/>
          </w:tcPr>
          <w:p w14:paraId="6BD7F217" w14:textId="77777777" w:rsidR="008C4772" w:rsidRDefault="00000000">
            <w:pPr>
              <w:keepNext/>
              <w:jc w:val="center"/>
            </w:pPr>
            <w:r>
              <w:t>0.005</w:t>
            </w:r>
          </w:p>
        </w:tc>
        <w:tc>
          <w:tcPr>
            <w:tcW w:w="2126" w:type="dxa"/>
          </w:tcPr>
          <w:p w14:paraId="566F49D3" w14:textId="77777777" w:rsidR="008C4772" w:rsidRDefault="00000000">
            <w:pPr>
              <w:keepNext/>
              <w:jc w:val="center"/>
            </w:pPr>
            <w:r>
              <w:t>1.0</w:t>
            </w:r>
          </w:p>
        </w:tc>
      </w:tr>
      <w:tr w:rsidR="008C4772" w14:paraId="3854DE81" w14:textId="77777777">
        <w:trPr>
          <w:cantSplit/>
          <w:jc w:val="center"/>
        </w:trPr>
        <w:tc>
          <w:tcPr>
            <w:tcW w:w="2126" w:type="dxa"/>
            <w:shd w:val="clear" w:color="auto" w:fill="D3DFEE"/>
          </w:tcPr>
          <w:p w14:paraId="138A435C" w14:textId="77777777" w:rsidR="008C4772" w:rsidRDefault="00000000">
            <w:pPr>
              <w:keepNext/>
              <w:jc w:val="center"/>
            </w:pPr>
            <w:r>
              <w:rPr>
                <w:b/>
              </w:rPr>
              <w:t>Tesseract</w:t>
            </w:r>
          </w:p>
        </w:tc>
        <w:tc>
          <w:tcPr>
            <w:tcW w:w="2126" w:type="dxa"/>
            <w:shd w:val="clear" w:color="auto" w:fill="D3DFEE"/>
          </w:tcPr>
          <w:p w14:paraId="3A46D998" w14:textId="77777777" w:rsidR="008C4772" w:rsidRDefault="00000000">
            <w:pPr>
              <w:keepNext/>
              <w:jc w:val="center"/>
            </w:pPr>
            <w:r>
              <w:t>0.12</w:t>
            </w:r>
          </w:p>
        </w:tc>
        <w:tc>
          <w:tcPr>
            <w:tcW w:w="2126" w:type="dxa"/>
            <w:shd w:val="clear" w:color="auto" w:fill="D3DFEE"/>
          </w:tcPr>
          <w:p w14:paraId="4B166666" w14:textId="77777777" w:rsidR="008C4772" w:rsidRDefault="00000000">
            <w:pPr>
              <w:keepNext/>
              <w:jc w:val="center"/>
            </w:pPr>
            <w:r>
              <w:t>0.045</w:t>
            </w:r>
          </w:p>
        </w:tc>
        <w:tc>
          <w:tcPr>
            <w:tcW w:w="2126" w:type="dxa"/>
            <w:shd w:val="clear" w:color="auto" w:fill="D3DFEE"/>
          </w:tcPr>
          <w:p w14:paraId="35632A27" w14:textId="77777777" w:rsidR="008C4772" w:rsidRDefault="00000000">
            <w:pPr>
              <w:keepNext/>
              <w:jc w:val="center"/>
            </w:pPr>
            <w:r>
              <w:t>1.0</w:t>
            </w:r>
          </w:p>
        </w:tc>
      </w:tr>
      <w:tr w:rsidR="008C4772" w14:paraId="17EA50B6" w14:textId="77777777">
        <w:trPr>
          <w:cantSplit/>
          <w:jc w:val="center"/>
        </w:trPr>
        <w:tc>
          <w:tcPr>
            <w:tcW w:w="2126" w:type="dxa"/>
          </w:tcPr>
          <w:p w14:paraId="2AE8C784" w14:textId="77777777" w:rsidR="008C4772" w:rsidRDefault="00000000">
            <w:pPr>
              <w:jc w:val="center"/>
            </w:pPr>
            <w:r>
              <w:rPr>
                <w:b/>
              </w:rPr>
              <w:t>PaddleOCR</w:t>
            </w:r>
          </w:p>
        </w:tc>
        <w:tc>
          <w:tcPr>
            <w:tcW w:w="2126" w:type="dxa"/>
          </w:tcPr>
          <w:p w14:paraId="3F3AE5D3" w14:textId="77777777" w:rsidR="008C4772" w:rsidRDefault="00000000">
            <w:pPr>
              <w:jc w:val="center"/>
            </w:pPr>
            <w:r>
              <w:t>0.12</w:t>
            </w:r>
          </w:p>
        </w:tc>
        <w:tc>
          <w:tcPr>
            <w:tcW w:w="2126" w:type="dxa"/>
          </w:tcPr>
          <w:p w14:paraId="518FA572" w14:textId="77777777" w:rsidR="008C4772" w:rsidRDefault="00000000">
            <w:pPr>
              <w:jc w:val="center"/>
            </w:pPr>
            <w:r>
              <w:t>0.045</w:t>
            </w:r>
          </w:p>
        </w:tc>
        <w:tc>
          <w:tcPr>
            <w:tcW w:w="2126" w:type="dxa"/>
          </w:tcPr>
          <w:p w14:paraId="0ECADF6F" w14:textId="77777777" w:rsidR="008C4772" w:rsidRDefault="00000000">
            <w:pPr>
              <w:jc w:val="center"/>
            </w:pPr>
            <w:r>
              <w:t>1.0</w:t>
            </w:r>
          </w:p>
        </w:tc>
      </w:tr>
    </w:tbl>
    <w:p w14:paraId="1327101D" w14:textId="77777777" w:rsidR="008C4772" w:rsidRDefault="00000000">
      <w:pPr>
        <w:pStyle w:val="Heading2"/>
      </w:pPr>
      <w:bookmarkStart w:id="11" w:name="_Toc232538859"/>
      <w:r>
        <w:t>3.3 Database and Search Efficiency</w:t>
      </w:r>
      <w:bookmarkEnd w:id="11"/>
    </w:p>
    <w:p w14:paraId="5CA1F2A3" w14:textId="77777777" w:rsidR="008C4772" w:rsidRDefault="00000000">
      <w:r>
        <w:t>Scaleability in DocVQA systems is determine by administrative overheads including Indexing Offset, Retrieval Latency, and Index Storage Size. Indexing Offset represents the time required to structurally build the search index in FAISS, while Retrieval Latency measures the time required to execute a high-speed similarity search against the stored vectors. The Index Size represents the physical storage footprint of the embeddings, directly impacting the system's ability to handle ultra-large document corpora in resource-constrained environments.</w:t>
      </w:r>
    </w:p>
    <w:p w14:paraId="4BE649B4" w14:textId="77777777" w:rsidR="008C4772" w:rsidRDefault="00000000">
      <w:r>
        <w:t>With these metrics established, we now move to the implementation of the DocVQA RAG pipeline architecture.</w:t>
      </w:r>
    </w:p>
    <w:p w14:paraId="5CA66D35" w14:textId="77777777" w:rsidR="008C4772" w:rsidRDefault="00000000">
      <w:pPr>
        <w:pStyle w:val="Heading1"/>
      </w:pPr>
      <w:bookmarkStart w:id="12" w:name="_Toc232538860"/>
      <w:r>
        <w:lastRenderedPageBreak/>
        <w:t>CHAPTER 4: Methodology And System Architecture</w:t>
      </w:r>
      <w:bookmarkEnd w:id="12"/>
    </w:p>
    <w:p w14:paraId="77B87CE4" w14:textId="77777777" w:rsidR="008C4772" w:rsidRDefault="00000000">
      <w:pPr>
        <w:keepNext/>
      </w:pPr>
      <w:r>
        <w:t>This chapter details the methodology and system architecture of the systems-level evaluation framework. We describe the full pipeline design, the modular integrated components, and the dual-stream synchronization logic of our proposed Hybrid perception strategy, detailing how raw pixels are processed, vectorized, and parsed into a grounded context window.</w:t>
      </w:r>
    </w:p>
    <w:p w14:paraId="7B9C3395" w14:textId="77777777" w:rsidR="008C4772" w:rsidRDefault="00000000">
      <w:pPr>
        <w:pStyle w:val="Heading2"/>
      </w:pPr>
      <w:bookmarkStart w:id="13" w:name="_Toc232538861"/>
      <w:r>
        <w:t>4.1 Full Pipeline Design</w:t>
      </w:r>
      <w:bookmarkEnd w:id="13"/>
    </w:p>
    <w:p w14:paraId="3273C59A" w14:textId="77777777" w:rsidR="008C4772" w:rsidRDefault="00000000">
      <w:r>
        <w:t>The system architecture follows a linear, highly deterministic flow from raw image ingestion, through OCR/VLM perception and embedding, to the generation of a final cognitive answer by the LLM. This process bridges the perception-cognition gap. As detailed in Figure 4.1, this global map illustrates the internal data synchronization and orchestration between the perception layer, the vector storage layer, and the final generative cognition engine. By adopting this modular "plug-and-play" architecture, the system allows for the independent evaluation of various extraction strategies without necessitating changes to the downstream reasoning logic, thereby providing a rigorous framework for benchmarking the performance and reliability of the Hybrid perception model.</w:t>
      </w:r>
    </w:p>
    <w:p w14:paraId="1E708322" w14:textId="77777777" w:rsidR="008C4772" w:rsidRDefault="00000000">
      <w:r>
        <w:rPr>
          <w:i/>
        </w:rPr>
        <w:t>(As previously illustrated in Figure 1.1, the global architecture details the synchronization between the perception, storage, and cognition layers.)</w:t>
      </w:r>
    </w:p>
    <w:p w14:paraId="5D636F30" w14:textId="77777777" w:rsidR="008C4772" w:rsidRDefault="00000000">
      <w:pPr>
        <w:keepNext/>
      </w:pPr>
      <w:r>
        <w:lastRenderedPageBreak/>
        <w:t>The cognitive lifecycle and temporal data flow of the system are governed by a rigorous sequential orchestration. The process initiates with the ingestion of raw document images, which undergo digital normalization and skew correction to ensure character fidelity. Following this, the perception layer executes either OCR or VLM-based extraction, producing raw textual context that is recursively chunked to accommodate the mathematical constraints of the Large Language Model. These segments are then vectorized using semantic embeddings and stored in a FAISS database, enabling high-speed Cosine Similarity searches to identify evidentiary fragments. Finally, the system retrieves the top-k relevant chunks and injects them into a grounded prompt for the Large Language Model, which synthesizes the final cognitive answer based exclusively on the provided visual and textual evidence.</w:t>
      </w:r>
    </w:p>
    <w:p w14:paraId="4AAD7B59" w14:textId="77777777" w:rsidR="008C4772" w:rsidRDefault="00000000">
      <w:pPr>
        <w:pStyle w:val="Heading2"/>
      </w:pPr>
      <w:bookmarkStart w:id="14" w:name="_Toc232538862"/>
      <w:r>
        <w:t>4.2 Preprocessing Pipeline: Skew and Noise Correction</w:t>
      </w:r>
      <w:bookmarkEnd w:id="14"/>
    </w:p>
    <w:p w14:paraId="7C61E948" w14:textId="77777777" w:rsidR="008C4772" w:rsidRDefault="00000000">
      <w:r>
        <w:t>(Note: This preprocessing occurs immediately upon document ingestion, preceding the extraction models.)</w:t>
      </w:r>
    </w:p>
    <w:p w14:paraId="533F7B32" w14:textId="77777777" w:rsidR="008C4772" w:rsidRDefault="00000000">
      <w:r>
        <w:t>Real-world document scans inherently suffer from various forms of visual degradation that can impede extraction accuracy. To mitigate this risk, we implement a four-stage preprocessing pipeline consisting of skew correction, noise removal, Gaussian smoothing, and Hough-space analysis. Skew correction ensures that tilted documents are reset to perfect horizontal alignment, while noise removal digitally eliminates scan grain that obscues character boundaries. Further refinement is achieved through Gaussian blurring to reduce background interference, and the Hough Transform is utilized to detect structural lines and calculate the precise tilt angle required for mathematical straightening.</w:t>
      </w:r>
    </w:p>
    <w:p w14:paraId="456619BC" w14:textId="77777777" w:rsidR="008C4772" w:rsidRDefault="00000000">
      <w:r>
        <w:t>To achieve this, the system leverages OpenCV and NumPy for mathematical matrix transformations. The following code listing demonstrates the core implementation of the deskewing and binarization logic:</w:t>
      </w:r>
    </w:p>
    <w:p w14:paraId="78F622B3" w14:textId="77777777" w:rsidR="008C4772" w:rsidRDefault="00000000">
      <w:pPr>
        <w:pBdr>
          <w:left w:val="single" w:sz="24" w:space="15" w:color="003366"/>
        </w:pBdr>
        <w:shd w:val="clear" w:color="auto" w:fill="F5F5F5"/>
        <w:spacing w:before="120" w:after="120" w:line="252" w:lineRule="auto"/>
        <w:ind w:left="720" w:right="720"/>
      </w:pPr>
      <w:r>
        <w:rPr>
          <w:rFonts w:ascii="Consolas" w:hAnsi="Consolas"/>
          <w:color w:val="0000FF"/>
          <w:sz w:val="19"/>
        </w:rPr>
        <w:t>import</w:t>
      </w:r>
      <w:r>
        <w:rPr>
          <w:rFonts w:ascii="Consolas" w:hAnsi="Consolas"/>
          <w:color w:val="000000"/>
          <w:sz w:val="19"/>
        </w:rPr>
        <w:t xml:space="preserve"> cv2</w:t>
      </w:r>
      <w:r>
        <w:rPr>
          <w:rFonts w:ascii="Consolas" w:hAnsi="Consolas"/>
          <w:color w:val="000000"/>
          <w:sz w:val="19"/>
        </w:rPr>
        <w:br/>
      </w:r>
      <w:r>
        <w:rPr>
          <w:rFonts w:ascii="Consolas" w:hAnsi="Consolas"/>
          <w:color w:val="0000FF"/>
          <w:sz w:val="19"/>
        </w:rPr>
        <w:t>import</w:t>
      </w:r>
      <w:r>
        <w:rPr>
          <w:rFonts w:ascii="Consolas" w:hAnsi="Consolas"/>
          <w:color w:val="000000"/>
          <w:sz w:val="19"/>
        </w:rPr>
        <w:t xml:space="preserve"> numpy </w:t>
      </w:r>
      <w:r>
        <w:rPr>
          <w:rFonts w:ascii="Consolas" w:hAnsi="Consolas"/>
          <w:color w:val="0000FF"/>
          <w:sz w:val="19"/>
        </w:rPr>
        <w:t>as</w:t>
      </w:r>
      <w:r>
        <w:rPr>
          <w:rFonts w:ascii="Consolas" w:hAnsi="Consolas"/>
          <w:color w:val="000000"/>
          <w:sz w:val="19"/>
        </w:rPr>
        <w:t xml:space="preserve"> np</w:t>
      </w:r>
      <w:r>
        <w:rPr>
          <w:rFonts w:ascii="Consolas" w:hAnsi="Consolas"/>
          <w:color w:val="000000"/>
          <w:sz w:val="19"/>
        </w:rPr>
        <w:br/>
      </w:r>
      <w:r>
        <w:rPr>
          <w:rFonts w:ascii="Consolas" w:hAnsi="Consolas"/>
          <w:color w:val="000000"/>
          <w:sz w:val="19"/>
        </w:rPr>
        <w:br/>
      </w:r>
      <w:r>
        <w:rPr>
          <w:rFonts w:ascii="Consolas" w:hAnsi="Consolas"/>
          <w:color w:val="0000FF"/>
          <w:sz w:val="19"/>
        </w:rPr>
        <w:t>def</w:t>
      </w:r>
      <w:r>
        <w:rPr>
          <w:rFonts w:ascii="Consolas" w:hAnsi="Consolas"/>
          <w:color w:val="000000"/>
          <w:sz w:val="19"/>
        </w:rPr>
        <w:t xml:space="preserve"> </w:t>
      </w:r>
      <w:r>
        <w:rPr>
          <w:rFonts w:ascii="Consolas" w:hAnsi="Consolas"/>
          <w:color w:val="795E26"/>
          <w:sz w:val="19"/>
        </w:rPr>
        <w:t>preprocess_document</w:t>
      </w:r>
      <w:r>
        <w:rPr>
          <w:rFonts w:ascii="Consolas" w:hAnsi="Consolas"/>
          <w:color w:val="000000"/>
          <w:sz w:val="19"/>
        </w:rPr>
        <w:t>(image_path):</w:t>
      </w:r>
      <w:r>
        <w:rPr>
          <w:rFonts w:ascii="Consolas" w:hAnsi="Consolas"/>
          <w:color w:val="000000"/>
          <w:sz w:val="19"/>
        </w:rPr>
        <w:br/>
        <w:t xml:space="preserve">    </w:t>
      </w:r>
      <w:r>
        <w:rPr>
          <w:rFonts w:ascii="Consolas" w:hAnsi="Consolas"/>
          <w:color w:val="008000"/>
          <w:sz w:val="19"/>
        </w:rPr>
        <w:t># 1. Load image in grayscale</w:t>
      </w:r>
      <w:r>
        <w:rPr>
          <w:rFonts w:ascii="Consolas" w:hAnsi="Consolas"/>
          <w:color w:val="000000"/>
          <w:sz w:val="19"/>
        </w:rPr>
        <w:br/>
        <w:t xml:space="preserve">    image = cv2.imread(image_path, cv2.IMREAD_GRAYSCALE)</w:t>
      </w:r>
      <w:r>
        <w:rPr>
          <w:rFonts w:ascii="Consolas" w:hAnsi="Consolas"/>
          <w:color w:val="000000"/>
          <w:sz w:val="19"/>
        </w:rPr>
        <w:br/>
      </w:r>
      <w:r>
        <w:rPr>
          <w:rFonts w:ascii="Consolas" w:hAnsi="Consolas"/>
          <w:color w:val="000000"/>
          <w:sz w:val="19"/>
        </w:rPr>
        <w:br/>
        <w:t xml:space="preserve">    </w:t>
      </w:r>
      <w:r>
        <w:rPr>
          <w:rFonts w:ascii="Consolas" w:hAnsi="Consolas"/>
          <w:color w:val="008000"/>
          <w:sz w:val="19"/>
        </w:rPr>
        <w:t># 2. Gaussian Smoothing to reduce noise</w:t>
      </w:r>
      <w:r>
        <w:rPr>
          <w:rFonts w:ascii="Consolas" w:hAnsi="Consolas"/>
          <w:color w:val="000000"/>
          <w:sz w:val="19"/>
        </w:rPr>
        <w:br/>
        <w:t xml:space="preserve">    blurred = cv2.GaussianBlur(image, (</w:t>
      </w:r>
      <w:r>
        <w:rPr>
          <w:rFonts w:ascii="Consolas" w:hAnsi="Consolas"/>
          <w:color w:val="098658"/>
          <w:sz w:val="19"/>
        </w:rPr>
        <w:t>5</w:t>
      </w:r>
      <w:r>
        <w:rPr>
          <w:rFonts w:ascii="Consolas" w:hAnsi="Consolas"/>
          <w:color w:val="000000"/>
          <w:sz w:val="19"/>
        </w:rPr>
        <w:t xml:space="preserve">, </w:t>
      </w:r>
      <w:r>
        <w:rPr>
          <w:rFonts w:ascii="Consolas" w:hAnsi="Consolas"/>
          <w:color w:val="098658"/>
          <w:sz w:val="19"/>
        </w:rPr>
        <w:t>5</w:t>
      </w:r>
      <w:r>
        <w:rPr>
          <w:rFonts w:ascii="Consolas" w:hAnsi="Consolas"/>
          <w:color w:val="000000"/>
          <w:sz w:val="19"/>
        </w:rPr>
        <w:t xml:space="preserve">), </w:t>
      </w:r>
      <w:r>
        <w:rPr>
          <w:rFonts w:ascii="Consolas" w:hAnsi="Consolas"/>
          <w:color w:val="098658"/>
          <w:sz w:val="19"/>
        </w:rPr>
        <w:t>0</w:t>
      </w:r>
      <w:r>
        <w:rPr>
          <w:rFonts w:ascii="Consolas" w:hAnsi="Consolas"/>
          <w:color w:val="000000"/>
          <w:sz w:val="19"/>
        </w:rPr>
        <w:t>)</w:t>
      </w:r>
      <w:r>
        <w:rPr>
          <w:rFonts w:ascii="Consolas" w:hAnsi="Consolas"/>
          <w:color w:val="000000"/>
          <w:sz w:val="19"/>
        </w:rPr>
        <w:br/>
      </w:r>
      <w:r>
        <w:rPr>
          <w:rFonts w:ascii="Consolas" w:hAnsi="Consolas"/>
          <w:color w:val="000000"/>
          <w:sz w:val="19"/>
        </w:rPr>
        <w:br/>
        <w:t xml:space="preserve">    </w:t>
      </w:r>
      <w:r>
        <w:rPr>
          <w:rFonts w:ascii="Consolas" w:hAnsi="Consolas"/>
          <w:color w:val="008000"/>
          <w:sz w:val="19"/>
        </w:rPr>
        <w:t># 3. Adaptive Binarization for high contrast</w:t>
      </w:r>
      <w:r>
        <w:rPr>
          <w:rFonts w:ascii="Consolas" w:hAnsi="Consolas"/>
          <w:color w:val="000000"/>
          <w:sz w:val="19"/>
        </w:rPr>
        <w:br/>
      </w:r>
      <w:r>
        <w:rPr>
          <w:rFonts w:ascii="Consolas" w:hAnsi="Consolas"/>
          <w:color w:val="000000"/>
          <w:sz w:val="19"/>
        </w:rPr>
        <w:lastRenderedPageBreak/>
        <w:t xml:space="preserve">    binary = cv2.adaptiveThreshold(</w:t>
      </w:r>
      <w:r>
        <w:rPr>
          <w:rFonts w:ascii="Consolas" w:hAnsi="Consolas"/>
          <w:color w:val="000000"/>
          <w:sz w:val="19"/>
        </w:rPr>
        <w:br/>
        <w:t xml:space="preserve">        blurred, </w:t>
      </w:r>
      <w:r>
        <w:rPr>
          <w:rFonts w:ascii="Consolas" w:hAnsi="Consolas"/>
          <w:color w:val="098658"/>
          <w:sz w:val="19"/>
        </w:rPr>
        <w:t>255</w:t>
      </w:r>
      <w:r>
        <w:rPr>
          <w:rFonts w:ascii="Consolas" w:hAnsi="Consolas"/>
          <w:color w:val="000000"/>
          <w:sz w:val="19"/>
        </w:rPr>
        <w:t>, cv2.ADAPTIVE_THRESH_GAUSSIAN_C,</w:t>
      </w:r>
      <w:r>
        <w:rPr>
          <w:rFonts w:ascii="Consolas" w:hAnsi="Consolas"/>
          <w:color w:val="000000"/>
          <w:sz w:val="19"/>
        </w:rPr>
        <w:br/>
        <w:t xml:space="preserve">        cv2.THRESH_BINARY, </w:t>
      </w:r>
      <w:r>
        <w:rPr>
          <w:rFonts w:ascii="Consolas" w:hAnsi="Consolas"/>
          <w:color w:val="098658"/>
          <w:sz w:val="19"/>
        </w:rPr>
        <w:t>11</w:t>
      </w:r>
      <w:r>
        <w:rPr>
          <w:rFonts w:ascii="Consolas" w:hAnsi="Consolas"/>
          <w:color w:val="000000"/>
          <w:sz w:val="19"/>
        </w:rPr>
        <w:t xml:space="preserve">, </w:t>
      </w:r>
      <w:r>
        <w:rPr>
          <w:rFonts w:ascii="Consolas" w:hAnsi="Consolas"/>
          <w:color w:val="098658"/>
          <w:sz w:val="19"/>
        </w:rPr>
        <w:t>2</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w:t>
      </w:r>
      <w:r>
        <w:rPr>
          <w:rFonts w:ascii="Consolas" w:hAnsi="Consolas"/>
          <w:color w:val="008000"/>
          <w:sz w:val="19"/>
        </w:rPr>
        <w:t># 4. Hough-Space Analysis for Skew Correction</w:t>
      </w:r>
      <w:r>
        <w:rPr>
          <w:rFonts w:ascii="Consolas" w:hAnsi="Consolas"/>
          <w:color w:val="000000"/>
          <w:sz w:val="19"/>
        </w:rPr>
        <w:br/>
        <w:t xml:space="preserve">    coords = np.column_stack(np.where(binary &gt; </w:t>
      </w:r>
      <w:r>
        <w:rPr>
          <w:rFonts w:ascii="Consolas" w:hAnsi="Consolas"/>
          <w:color w:val="098658"/>
          <w:sz w:val="19"/>
        </w:rPr>
        <w:t>0</w:t>
      </w:r>
      <w:r>
        <w:rPr>
          <w:rFonts w:ascii="Consolas" w:hAnsi="Consolas"/>
          <w:color w:val="000000"/>
          <w:sz w:val="19"/>
        </w:rPr>
        <w:t>))</w:t>
      </w:r>
      <w:r>
        <w:rPr>
          <w:rFonts w:ascii="Consolas" w:hAnsi="Consolas"/>
          <w:color w:val="000000"/>
          <w:sz w:val="19"/>
        </w:rPr>
        <w:br/>
        <w:t xml:space="preserve">    angle = cv2.minAreaRect(coords)[-</w:t>
      </w:r>
      <w:r>
        <w:rPr>
          <w:rFonts w:ascii="Consolas" w:hAnsi="Consolas"/>
          <w:color w:val="098658"/>
          <w:sz w:val="19"/>
        </w:rPr>
        <w:t>1</w:t>
      </w:r>
      <w:r>
        <w:rPr>
          <w:rFonts w:ascii="Consolas" w:hAnsi="Consolas"/>
          <w:color w:val="000000"/>
          <w:sz w:val="19"/>
        </w:rPr>
        <w:t>]</w:t>
      </w:r>
      <w:r>
        <w:rPr>
          <w:rFonts w:ascii="Consolas" w:hAnsi="Consolas"/>
          <w:color w:val="000000"/>
          <w:sz w:val="19"/>
        </w:rPr>
        <w:br/>
      </w:r>
      <w:r>
        <w:rPr>
          <w:rFonts w:ascii="Consolas" w:hAnsi="Consolas"/>
          <w:color w:val="000000"/>
          <w:sz w:val="19"/>
        </w:rPr>
        <w:br/>
        <w:t xml:space="preserve">    </w:t>
      </w:r>
      <w:r>
        <w:rPr>
          <w:rFonts w:ascii="Consolas" w:hAnsi="Consolas"/>
          <w:color w:val="0000FF"/>
          <w:sz w:val="19"/>
        </w:rPr>
        <w:t>if</w:t>
      </w:r>
      <w:r>
        <w:rPr>
          <w:rFonts w:ascii="Consolas" w:hAnsi="Consolas"/>
          <w:color w:val="000000"/>
          <w:sz w:val="19"/>
        </w:rPr>
        <w:t xml:space="preserve"> angle &lt; -</w:t>
      </w:r>
      <w:r>
        <w:rPr>
          <w:rFonts w:ascii="Consolas" w:hAnsi="Consolas"/>
          <w:color w:val="098658"/>
          <w:sz w:val="19"/>
        </w:rPr>
        <w:t>45</w:t>
      </w:r>
      <w:r>
        <w:rPr>
          <w:rFonts w:ascii="Consolas" w:hAnsi="Consolas"/>
          <w:color w:val="000000"/>
          <w:sz w:val="19"/>
        </w:rPr>
        <w:t>:</w:t>
      </w:r>
      <w:r>
        <w:rPr>
          <w:rFonts w:ascii="Consolas" w:hAnsi="Consolas"/>
          <w:color w:val="000000"/>
          <w:sz w:val="19"/>
        </w:rPr>
        <w:br/>
        <w:t xml:space="preserve">        angle = -(</w:t>
      </w:r>
      <w:r>
        <w:rPr>
          <w:rFonts w:ascii="Consolas" w:hAnsi="Consolas"/>
          <w:color w:val="098658"/>
          <w:sz w:val="19"/>
        </w:rPr>
        <w:t>90</w:t>
      </w:r>
      <w:r>
        <w:rPr>
          <w:rFonts w:ascii="Consolas" w:hAnsi="Consolas"/>
          <w:color w:val="000000"/>
          <w:sz w:val="19"/>
        </w:rPr>
        <w:t xml:space="preserve"> + angle)</w:t>
      </w:r>
      <w:r>
        <w:rPr>
          <w:rFonts w:ascii="Consolas" w:hAnsi="Consolas"/>
          <w:color w:val="000000"/>
          <w:sz w:val="19"/>
        </w:rPr>
        <w:br/>
        <w:t xml:space="preserve">    </w:t>
      </w:r>
      <w:r>
        <w:rPr>
          <w:rFonts w:ascii="Consolas" w:hAnsi="Consolas"/>
          <w:color w:val="0000FF"/>
          <w:sz w:val="19"/>
        </w:rPr>
        <w:t>else</w:t>
      </w:r>
      <w:r>
        <w:rPr>
          <w:rFonts w:ascii="Consolas" w:hAnsi="Consolas"/>
          <w:color w:val="000000"/>
          <w:sz w:val="19"/>
        </w:rPr>
        <w:t>:</w:t>
      </w:r>
      <w:r>
        <w:rPr>
          <w:rFonts w:ascii="Consolas" w:hAnsi="Consolas"/>
          <w:color w:val="000000"/>
          <w:sz w:val="19"/>
        </w:rPr>
        <w:br/>
        <w:t xml:space="preserve">        angle = -angle</w:t>
      </w:r>
      <w:r>
        <w:rPr>
          <w:rFonts w:ascii="Consolas" w:hAnsi="Consolas"/>
          <w:color w:val="000000"/>
          <w:sz w:val="19"/>
        </w:rPr>
        <w:br/>
      </w:r>
      <w:r>
        <w:rPr>
          <w:rFonts w:ascii="Consolas" w:hAnsi="Consolas"/>
          <w:color w:val="000000"/>
          <w:sz w:val="19"/>
        </w:rPr>
        <w:br/>
        <w:t xml:space="preserve">    </w:t>
      </w:r>
      <w:r>
        <w:rPr>
          <w:rFonts w:ascii="Consolas" w:hAnsi="Consolas"/>
          <w:color w:val="008000"/>
          <w:sz w:val="19"/>
        </w:rPr>
        <w:t># Rotate the image to correct the tilt</w:t>
      </w:r>
      <w:r>
        <w:rPr>
          <w:rFonts w:ascii="Consolas" w:hAnsi="Consolas"/>
          <w:color w:val="000000"/>
          <w:sz w:val="19"/>
        </w:rPr>
        <w:br/>
        <w:t xml:space="preserve">    (h, w) = image.shape[:</w:t>
      </w:r>
      <w:r>
        <w:rPr>
          <w:rFonts w:ascii="Consolas" w:hAnsi="Consolas"/>
          <w:color w:val="098658"/>
          <w:sz w:val="19"/>
        </w:rPr>
        <w:t>2</w:t>
      </w:r>
      <w:r>
        <w:rPr>
          <w:rFonts w:ascii="Consolas" w:hAnsi="Consolas"/>
          <w:color w:val="000000"/>
          <w:sz w:val="19"/>
        </w:rPr>
        <w:t>]</w:t>
      </w:r>
      <w:r>
        <w:rPr>
          <w:rFonts w:ascii="Consolas" w:hAnsi="Consolas"/>
          <w:color w:val="000000"/>
          <w:sz w:val="19"/>
        </w:rPr>
        <w:br/>
        <w:t xml:space="preserve">    center = (w // </w:t>
      </w:r>
      <w:r>
        <w:rPr>
          <w:rFonts w:ascii="Consolas" w:hAnsi="Consolas"/>
          <w:color w:val="098658"/>
          <w:sz w:val="19"/>
        </w:rPr>
        <w:t>2</w:t>
      </w:r>
      <w:r>
        <w:rPr>
          <w:rFonts w:ascii="Consolas" w:hAnsi="Consolas"/>
          <w:color w:val="000000"/>
          <w:sz w:val="19"/>
        </w:rPr>
        <w:t xml:space="preserve">, h // </w:t>
      </w:r>
      <w:r>
        <w:rPr>
          <w:rFonts w:ascii="Consolas" w:hAnsi="Consolas"/>
          <w:color w:val="098658"/>
          <w:sz w:val="19"/>
        </w:rPr>
        <w:t>2</w:t>
      </w:r>
      <w:r>
        <w:rPr>
          <w:rFonts w:ascii="Consolas" w:hAnsi="Consolas"/>
          <w:color w:val="000000"/>
          <w:sz w:val="19"/>
        </w:rPr>
        <w:t>)</w:t>
      </w:r>
      <w:r>
        <w:rPr>
          <w:rFonts w:ascii="Consolas" w:hAnsi="Consolas"/>
          <w:color w:val="000000"/>
          <w:sz w:val="19"/>
        </w:rPr>
        <w:br/>
        <w:t xml:space="preserve">    M = cv2.getRotationMatrix2D(center, angle, </w:t>
      </w:r>
      <w:r>
        <w:rPr>
          <w:rFonts w:ascii="Consolas" w:hAnsi="Consolas"/>
          <w:color w:val="098658"/>
          <w:sz w:val="19"/>
        </w:rPr>
        <w:t>1.0</w:t>
      </w:r>
      <w:r>
        <w:rPr>
          <w:rFonts w:ascii="Consolas" w:hAnsi="Consolas"/>
          <w:color w:val="000000"/>
          <w:sz w:val="19"/>
        </w:rPr>
        <w:t>)</w:t>
      </w:r>
      <w:r>
        <w:rPr>
          <w:rFonts w:ascii="Consolas" w:hAnsi="Consolas"/>
          <w:color w:val="000000"/>
          <w:sz w:val="19"/>
        </w:rPr>
        <w:br/>
        <w:t xml:space="preserve">    deskewed = cv2.warpAffine(</w:t>
      </w:r>
      <w:r>
        <w:rPr>
          <w:rFonts w:ascii="Consolas" w:hAnsi="Consolas"/>
          <w:color w:val="000000"/>
          <w:sz w:val="19"/>
        </w:rPr>
        <w:br/>
        <w:t xml:space="preserve">        image, M, (w, h),</w:t>
      </w:r>
      <w:r>
        <w:rPr>
          <w:rFonts w:ascii="Consolas" w:hAnsi="Consolas"/>
          <w:color w:val="000000"/>
          <w:sz w:val="19"/>
        </w:rPr>
        <w:br/>
        <w:t xml:space="preserve">        flags=cv2.INTER_CUBIC, borderMode=cv2.BORDER_REPLICATE</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w:t>
      </w:r>
      <w:r>
        <w:rPr>
          <w:rFonts w:ascii="Consolas" w:hAnsi="Consolas"/>
          <w:color w:val="0000FF"/>
          <w:sz w:val="19"/>
        </w:rPr>
        <w:t>return</w:t>
      </w:r>
      <w:r>
        <w:rPr>
          <w:rFonts w:ascii="Consolas" w:hAnsi="Consolas"/>
          <w:color w:val="000000"/>
          <w:sz w:val="19"/>
        </w:rPr>
        <w:t xml:space="preserve"> deskewed</w:t>
      </w:r>
      <w:r>
        <w:rPr>
          <w:rFonts w:ascii="Consolas" w:hAnsi="Consolas"/>
          <w:color w:val="000000"/>
          <w:sz w:val="19"/>
        </w:rPr>
        <w:br/>
      </w:r>
    </w:p>
    <w:p w14:paraId="159E3254" w14:textId="77777777" w:rsidR="008C4772" w:rsidRDefault="00000000">
      <w:r>
        <w:t>The visual impact of the preprocessing pipeline on raw document images is demonstrated in Figure 4.2. This visualization traces the transformation of degraded and tilted inputs into high-fidelity image data through the application of skew correction and noise removal algorithms. By physically cleaning and straightening the document image before perception is attempted, this stage drastically improves the character-level accuracy of both the traditional and deep-learning OCR modules used in the experiment.</w:t>
      </w:r>
    </w:p>
    <w:p w14:paraId="70FD7962" w14:textId="2E9B1475" w:rsidR="008C4772" w:rsidRDefault="00A06B1C">
      <w:pPr>
        <w:keepNext/>
        <w:jc w:val="center"/>
      </w:pPr>
      <w:r w:rsidRPr="00C27304">
        <w:rPr>
          <w:noProof/>
        </w:rPr>
        <w:lastRenderedPageBreak/>
        <w:pict w14:anchorId="192E48D1">
          <v:shape id="Picture 10" o:spid="_x0000_i1112" type="#_x0000_t75" style="width:6in;height:196.5pt;visibility:visible;mso-wrap-style:square">
            <v:imagedata r:id="rId54" o:title=""/>
          </v:shape>
        </w:pict>
      </w:r>
    </w:p>
    <w:p w14:paraId="47269FA2" w14:textId="77777777" w:rsidR="008C4772" w:rsidRDefault="00000000">
      <w:pPr>
        <w:pStyle w:val="Caption1"/>
        <w:keepNext/>
        <w:spacing w:before="120" w:after="120"/>
      </w:pPr>
      <w:r>
        <w:rPr>
          <w:b/>
        </w:rPr>
        <w:t>Figure 10: Visualizing the impact of Skew Correction and Noise Removal on raw document images (Source: Own elaboration)</w:t>
      </w:r>
    </w:p>
    <w:p w14:paraId="2FC6ED95" w14:textId="77777777" w:rsidR="008C4772" w:rsidRDefault="00000000">
      <w:r>
        <w:rPr>
          <w:i/>
        </w:rPr>
        <w:t>(Source: Own elaboration)</w:t>
      </w:r>
    </w:p>
    <w:p w14:paraId="7D953DE6" w14:textId="77777777" w:rsidR="008C4772" w:rsidRDefault="00000000">
      <w:pPr>
        <w:keepNext/>
      </w:pPr>
      <w:r>
        <w:t>This comparison demonstrates how digital preprocessing transforms degraded scans into high-fidelity inputs suitable for reliable character extraction.</w:t>
      </w:r>
    </w:p>
    <w:p w14:paraId="6174996A" w14:textId="77777777" w:rsidR="008C4772" w:rsidRDefault="00000000">
      <w:pPr>
        <w:pStyle w:val="Heading2"/>
      </w:pPr>
      <w:bookmarkStart w:id="15" w:name="_Toc232538863"/>
      <w:r>
        <w:t>4.3 Integrated Architectural Components</w:t>
      </w:r>
      <w:bookmarkEnd w:id="15"/>
    </w:p>
    <w:p w14:paraId="512E50E6" w14:textId="77777777" w:rsidR="008C4772" w:rsidRDefault="00000000">
      <w:r>
        <w:t>The system integrates several distinct machine learning models into a unified orchestration. At the perception layer, OCR engines, particularly PaddleOCR, are utilized for their superior layout preservation and literal character extraction in dense tabular environments.</w:t>
      </w:r>
    </w:p>
    <w:p w14:paraId="78E255C7" w14:textId="77777777" w:rsidR="008C4772" w:rsidRDefault="00000000">
      <w:r>
        <w:t>For the cognition and retrieval layer, the system leverages `SentenceTransformers` to convert document segments into dense 384-dimensional vectors. These vectors are indexed using `FAISS` (Facebook AI Similarity Search) with an `IndexFlatL2` structure for high-speed sub-millisecond retrieval. Below is an excerpt illustrating the core FAISS vector generation and indexing workflow utilized in the pipeline:</w:t>
      </w:r>
    </w:p>
    <w:p w14:paraId="1E01A569" w14:textId="77777777" w:rsidR="008C4772" w:rsidRDefault="00000000">
      <w:pPr>
        <w:pBdr>
          <w:left w:val="single" w:sz="24" w:space="15" w:color="003366"/>
        </w:pBdr>
        <w:shd w:val="clear" w:color="auto" w:fill="F5F5F5"/>
        <w:spacing w:before="120" w:after="120" w:line="252" w:lineRule="auto"/>
        <w:ind w:left="720" w:right="720"/>
      </w:pPr>
      <w:r>
        <w:rPr>
          <w:rFonts w:ascii="Consolas" w:hAnsi="Consolas"/>
          <w:color w:val="0000FF"/>
          <w:sz w:val="19"/>
        </w:rPr>
        <w:t>import</w:t>
      </w:r>
      <w:r>
        <w:rPr>
          <w:rFonts w:ascii="Consolas" w:hAnsi="Consolas"/>
          <w:color w:val="000000"/>
          <w:sz w:val="19"/>
        </w:rPr>
        <w:t xml:space="preserve"> faiss</w:t>
      </w:r>
      <w:r>
        <w:rPr>
          <w:rFonts w:ascii="Consolas" w:hAnsi="Consolas"/>
          <w:color w:val="000000"/>
          <w:sz w:val="19"/>
        </w:rPr>
        <w:br/>
      </w:r>
      <w:r>
        <w:rPr>
          <w:rFonts w:ascii="Consolas" w:hAnsi="Consolas"/>
          <w:color w:val="0000FF"/>
          <w:sz w:val="19"/>
        </w:rPr>
        <w:t>from</w:t>
      </w:r>
      <w:r>
        <w:rPr>
          <w:rFonts w:ascii="Consolas" w:hAnsi="Consolas"/>
          <w:color w:val="000000"/>
          <w:sz w:val="19"/>
        </w:rPr>
        <w:t xml:space="preserve"> sentence_transformers </w:t>
      </w:r>
      <w:r>
        <w:rPr>
          <w:rFonts w:ascii="Consolas" w:hAnsi="Consolas"/>
          <w:color w:val="0000FF"/>
          <w:sz w:val="19"/>
        </w:rPr>
        <w:t>import</w:t>
      </w:r>
      <w:r>
        <w:rPr>
          <w:rFonts w:ascii="Consolas" w:hAnsi="Consolas"/>
          <w:color w:val="000000"/>
          <w:sz w:val="19"/>
        </w:rPr>
        <w:t xml:space="preserve"> SentenceTransformer</w:t>
      </w:r>
      <w:r>
        <w:rPr>
          <w:rFonts w:ascii="Consolas" w:hAnsi="Consolas"/>
          <w:color w:val="000000"/>
          <w:sz w:val="19"/>
        </w:rPr>
        <w:br/>
      </w:r>
      <w:r>
        <w:rPr>
          <w:rFonts w:ascii="Consolas" w:hAnsi="Consolas"/>
          <w:color w:val="0000FF"/>
          <w:sz w:val="19"/>
        </w:rPr>
        <w:t>import</w:t>
      </w:r>
      <w:r>
        <w:rPr>
          <w:rFonts w:ascii="Consolas" w:hAnsi="Consolas"/>
          <w:color w:val="000000"/>
          <w:sz w:val="19"/>
        </w:rPr>
        <w:t xml:space="preserve"> numpy </w:t>
      </w:r>
      <w:r>
        <w:rPr>
          <w:rFonts w:ascii="Consolas" w:hAnsi="Consolas"/>
          <w:color w:val="0000FF"/>
          <w:sz w:val="19"/>
        </w:rPr>
        <w:t>as</w:t>
      </w:r>
      <w:r>
        <w:rPr>
          <w:rFonts w:ascii="Consolas" w:hAnsi="Consolas"/>
          <w:color w:val="000000"/>
          <w:sz w:val="19"/>
        </w:rPr>
        <w:t xml:space="preserve"> np</w:t>
      </w:r>
      <w:r>
        <w:rPr>
          <w:rFonts w:ascii="Consolas" w:hAnsi="Consolas"/>
          <w:color w:val="000000"/>
          <w:sz w:val="19"/>
        </w:rPr>
        <w:br/>
      </w:r>
      <w:r>
        <w:rPr>
          <w:rFonts w:ascii="Consolas" w:hAnsi="Consolas"/>
          <w:color w:val="000000"/>
          <w:sz w:val="19"/>
        </w:rPr>
        <w:br/>
      </w:r>
      <w:r>
        <w:rPr>
          <w:rFonts w:ascii="Consolas" w:hAnsi="Consolas"/>
          <w:color w:val="008000"/>
          <w:sz w:val="19"/>
        </w:rPr>
        <w:t># Initialize embedding model and FAISS Index</w:t>
      </w:r>
      <w:r>
        <w:rPr>
          <w:rFonts w:ascii="Consolas" w:hAnsi="Consolas"/>
          <w:color w:val="000000"/>
          <w:sz w:val="19"/>
        </w:rPr>
        <w:br/>
        <w:t>embedder = SentenceTransformer(</w:t>
      </w:r>
      <w:r>
        <w:rPr>
          <w:rFonts w:ascii="Consolas" w:hAnsi="Consolas"/>
          <w:color w:val="A31515"/>
          <w:sz w:val="19"/>
        </w:rPr>
        <w:t>'all-MiniLM-L6-v2'</w:t>
      </w:r>
      <w:r>
        <w:rPr>
          <w:rFonts w:ascii="Consolas" w:hAnsi="Consolas"/>
          <w:color w:val="000000"/>
          <w:sz w:val="19"/>
        </w:rPr>
        <w:t>)</w:t>
      </w:r>
      <w:r>
        <w:rPr>
          <w:rFonts w:ascii="Consolas" w:hAnsi="Consolas"/>
          <w:color w:val="000000"/>
          <w:sz w:val="19"/>
        </w:rPr>
        <w:br/>
        <w:t xml:space="preserve">vector_dimension = </w:t>
      </w:r>
      <w:r>
        <w:rPr>
          <w:rFonts w:ascii="Consolas" w:hAnsi="Consolas"/>
          <w:color w:val="098658"/>
          <w:sz w:val="19"/>
        </w:rPr>
        <w:t>384</w:t>
      </w:r>
      <w:r>
        <w:rPr>
          <w:rFonts w:ascii="Consolas" w:hAnsi="Consolas"/>
          <w:color w:val="000000"/>
          <w:sz w:val="19"/>
        </w:rPr>
        <w:br/>
        <w:t>index = faiss.IndexFlatL2(vector_dimension)</w:t>
      </w:r>
      <w:r>
        <w:rPr>
          <w:rFonts w:ascii="Consolas" w:hAnsi="Consolas"/>
          <w:color w:val="000000"/>
          <w:sz w:val="19"/>
        </w:rPr>
        <w:br/>
      </w:r>
      <w:r>
        <w:rPr>
          <w:rFonts w:ascii="Consolas" w:hAnsi="Consolas"/>
          <w:color w:val="000000"/>
          <w:sz w:val="19"/>
        </w:rPr>
        <w:br/>
      </w:r>
      <w:r>
        <w:rPr>
          <w:rFonts w:ascii="Consolas" w:hAnsi="Consolas"/>
          <w:color w:val="0000FF"/>
          <w:sz w:val="19"/>
        </w:rPr>
        <w:t>def</w:t>
      </w:r>
      <w:r>
        <w:rPr>
          <w:rFonts w:ascii="Consolas" w:hAnsi="Consolas"/>
          <w:color w:val="000000"/>
          <w:sz w:val="19"/>
        </w:rPr>
        <w:t xml:space="preserve"> </w:t>
      </w:r>
      <w:r>
        <w:rPr>
          <w:rFonts w:ascii="Consolas" w:hAnsi="Consolas"/>
          <w:color w:val="795E26"/>
          <w:sz w:val="19"/>
        </w:rPr>
        <w:t>index_document_chunks</w:t>
      </w:r>
      <w:r>
        <w:rPr>
          <w:rFonts w:ascii="Consolas" w:hAnsi="Consolas"/>
          <w:color w:val="000000"/>
          <w:sz w:val="19"/>
        </w:rPr>
        <w:t>(text_chunks):</w:t>
      </w:r>
      <w:r>
        <w:rPr>
          <w:rFonts w:ascii="Consolas" w:hAnsi="Consolas"/>
          <w:color w:val="000000"/>
          <w:sz w:val="19"/>
        </w:rPr>
        <w:br/>
        <w:t xml:space="preserve">    </w:t>
      </w:r>
      <w:r>
        <w:rPr>
          <w:rFonts w:ascii="Consolas" w:hAnsi="Consolas"/>
          <w:color w:val="A31515"/>
          <w:sz w:val="19"/>
        </w:rPr>
        <w:t>"""Encodes text chunks into dense vectors and adds them to FAISS index."""</w:t>
      </w:r>
      <w:r>
        <w:rPr>
          <w:rFonts w:ascii="Consolas" w:hAnsi="Consolas"/>
          <w:color w:val="000000"/>
          <w:sz w:val="19"/>
        </w:rPr>
        <w:br/>
        <w:t xml:space="preserve">    </w:t>
      </w:r>
      <w:r>
        <w:rPr>
          <w:rFonts w:ascii="Consolas" w:hAnsi="Consolas"/>
          <w:color w:val="008000"/>
          <w:sz w:val="19"/>
        </w:rPr>
        <w:t># Convert text into dense mathematical vectors</w:t>
      </w:r>
      <w:r>
        <w:rPr>
          <w:rFonts w:ascii="Consolas" w:hAnsi="Consolas"/>
          <w:color w:val="000000"/>
          <w:sz w:val="19"/>
        </w:rPr>
        <w:br/>
      </w:r>
      <w:r>
        <w:rPr>
          <w:rFonts w:ascii="Consolas" w:hAnsi="Consolas"/>
          <w:color w:val="000000"/>
          <w:sz w:val="19"/>
        </w:rPr>
        <w:lastRenderedPageBreak/>
        <w:t xml:space="preserve">    embeddings = embedder.encode(text_chunks, convert_to_numpy=</w:t>
      </w:r>
      <w:r>
        <w:rPr>
          <w:rFonts w:ascii="Consolas" w:hAnsi="Consolas"/>
          <w:color w:val="0000FF"/>
          <w:sz w:val="19"/>
        </w:rPr>
        <w:t>True</w:t>
      </w:r>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8000"/>
          <w:sz w:val="19"/>
        </w:rPr>
        <w:t># Normalize vectors for accurate cosine/L2 distance search</w:t>
      </w:r>
      <w:r>
        <w:rPr>
          <w:rFonts w:ascii="Consolas" w:hAnsi="Consolas"/>
          <w:color w:val="000000"/>
          <w:sz w:val="19"/>
        </w:rPr>
        <w:br/>
        <w:t xml:space="preserve">    faiss.normalize_L2(embeddings)</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8000"/>
          <w:sz w:val="19"/>
        </w:rPr>
        <w:t># Add to the FAISS index structure</w:t>
      </w:r>
      <w:r>
        <w:rPr>
          <w:rFonts w:ascii="Consolas" w:hAnsi="Consolas"/>
          <w:color w:val="000000"/>
          <w:sz w:val="19"/>
        </w:rPr>
        <w:br/>
        <w:t xml:space="preserve">    index.add(embeddings)</w:t>
      </w:r>
      <w:r>
        <w:rPr>
          <w:rFonts w:ascii="Consolas" w:hAnsi="Consolas"/>
          <w:color w:val="000000"/>
          <w:sz w:val="19"/>
        </w:rPr>
        <w:br/>
        <w:t xml:space="preserve">    </w:t>
      </w:r>
      <w:r>
        <w:rPr>
          <w:rFonts w:ascii="Consolas" w:hAnsi="Consolas"/>
          <w:color w:val="0000FF"/>
          <w:sz w:val="19"/>
        </w:rPr>
        <w:t>return</w:t>
      </w:r>
      <w:r>
        <w:rPr>
          <w:rFonts w:ascii="Consolas" w:hAnsi="Consolas"/>
          <w:color w:val="000000"/>
          <w:sz w:val="19"/>
        </w:rPr>
        <w:t xml:space="preserve"> index</w:t>
      </w:r>
      <w:r>
        <w:rPr>
          <w:rFonts w:ascii="Consolas" w:hAnsi="Consolas"/>
          <w:color w:val="000000"/>
          <w:sz w:val="19"/>
        </w:rPr>
        <w:br/>
      </w:r>
    </w:p>
    <w:p w14:paraId="40337932" w14:textId="77777777" w:rsidR="008C4772" w:rsidRDefault="00000000">
      <w:pPr>
        <w:keepNext/>
      </w:pPr>
      <w:r>
        <w:t>Following the semantic search and retrieval phase, the final cognitive decisions are executed using a unified Large Language Model. The system interfaces with OpenRouter's API, routing the retrieved context vectors to models like Mistral or Claude, which synthesize the localized evidence into a factual, deterministic response.</w:t>
      </w:r>
    </w:p>
    <w:p w14:paraId="11BD5B05" w14:textId="77777777" w:rsidR="008C4772" w:rsidRDefault="00000000">
      <w:pPr>
        <w:pStyle w:val="Heading2"/>
      </w:pPr>
      <w:bookmarkStart w:id="16" w:name="_Toc232538864"/>
      <w:r>
        <w:t>4.4 The Hybrid Perception Strategy</w:t>
      </w:r>
      <w:bookmarkEnd w:id="16"/>
    </w:p>
    <w:p w14:paraId="285978DA" w14:textId="77777777" w:rsidR="008C4772" w:rsidRDefault="00000000">
      <w:r>
        <w:t>The Hybrid model is the primary contribution of this thesis. It operates on a "Dual-Stream Synchronization" principle.</w:t>
      </w:r>
    </w:p>
    <w:p w14:paraId="0B7E1937" w14:textId="77777777" w:rsidR="008C4772" w:rsidRDefault="00000000">
      <w:r>
        <w:t>The internal synchronization mechanism of the Hybrid perception model is shown in Figure 4.3. This architecture runs two independent perception models in parallel: PaddleOCR extracts every alphanumeric character with exact coordinate precision to ensure literal factual grounding, while a Vision-Language Model generates a high-level semantic summary of the document's geometric layout (such as table structures and column partitions). By merging these parallel streams into the context buffer, the system establishes a "Perception Safety Net" that allows the cognitive model to verify visual layout hypotheses against deterministic OCR sequences. This dual-verification layer successfully bridges the perception-cognition gap, suppresses the risk of hallucinatory reasoning common in standalone multimodal models, and avoids structural layout fragmentation during semantic indexing.</w:t>
      </w:r>
    </w:p>
    <w:p w14:paraId="7F9A1A89" w14:textId="2FE0C65F" w:rsidR="008C4772" w:rsidRDefault="00A06B1C">
      <w:pPr>
        <w:keepNext/>
        <w:jc w:val="center"/>
      </w:pPr>
      <w:r w:rsidRPr="00C27304">
        <w:rPr>
          <w:noProof/>
        </w:rPr>
        <w:lastRenderedPageBreak/>
        <w:pict w14:anchorId="0D927993">
          <v:shape id="Picture 11" o:spid="_x0000_i1111" type="#_x0000_t75" style="width:6in;height:438.5pt;visibility:visible;mso-wrap-style:square">
            <v:imagedata r:id="rId55" o:title=""/>
          </v:shape>
        </w:pict>
      </w:r>
    </w:p>
    <w:p w14:paraId="55F8E584" w14:textId="77777777" w:rsidR="008C4772" w:rsidRDefault="00000000">
      <w:pPr>
        <w:pStyle w:val="Caption1"/>
        <w:spacing w:before="120" w:after="120"/>
      </w:pPr>
      <w:r>
        <w:rPr>
          <w:b/>
        </w:rPr>
        <w:t>Figure 11: Dual-Stream Synchronization Principle (Source: Own elaboration)</w:t>
      </w:r>
    </w:p>
    <w:p w14:paraId="4889DA96" w14:textId="77777777" w:rsidR="008C4772" w:rsidRDefault="00000000">
      <w:pPr>
        <w:keepNext/>
      </w:pPr>
      <w:r>
        <w:t>This schematic (where Sentence-BERT is utilized to embed the combined outputs and Mistral functions as the cognitive reasoning engine at the pipeline's conclusion) illustrates the parallel execution of OCR and VLM data streams, showing how the system synchronizes literal precision with structural layout awareness.</w:t>
      </w:r>
    </w:p>
    <w:p w14:paraId="6B9379F7" w14:textId="77777777" w:rsidR="008C4772" w:rsidRDefault="00000000">
      <w:pPr>
        <w:pStyle w:val="Heading2"/>
      </w:pPr>
      <w:bookmarkStart w:id="17" w:name="_Toc232538865"/>
      <w:r>
        <w:t>4.5 Example Use-Case Scenarios</w:t>
      </w:r>
      <w:bookmarkEnd w:id="17"/>
    </w:p>
    <w:p w14:paraId="13BAF1E4" w14:textId="77777777" w:rsidR="008C4772" w:rsidRDefault="00000000">
      <w:r>
        <w:rPr>
          <w:b/>
        </w:rPr>
        <w:t>Scenario 1: Financial Table Extraction</w:t>
      </w:r>
    </w:p>
    <w:p w14:paraId="05DE86BB" w14:textId="77777777" w:rsidR="008C4772" w:rsidRDefault="00000000">
      <w:pPr>
        <w:pStyle w:val="ListBullet"/>
      </w:pPr>
      <w:r>
        <w:rPr>
          <w:b/>
        </w:rPr>
        <w:t>Input</w:t>
      </w:r>
      <w:r>
        <w:t>: A scanned tax form.</w:t>
      </w:r>
    </w:p>
    <w:p w14:paraId="44E371AD" w14:textId="77777777" w:rsidR="008C4772" w:rsidRDefault="00000000">
      <w:pPr>
        <w:pStyle w:val="ListBullet"/>
      </w:pPr>
      <w:r>
        <w:rPr>
          <w:b/>
        </w:rPr>
        <w:t>Internal Flow</w:t>
      </w:r>
      <w:r>
        <w:t>: PaddleOCR extracts raw numbers (`1400.00`). The VLM identifies that these numbers belong to the "Deductions" column. Sentence-BERT embeds this combined text. The LLM then answers "What are the total deductions?" using this grounded context.</w:t>
      </w:r>
    </w:p>
    <w:p w14:paraId="648CC719" w14:textId="77777777" w:rsidR="008C4772" w:rsidRDefault="00000000">
      <w:r>
        <w:rPr>
          <w:b/>
        </w:rPr>
        <w:lastRenderedPageBreak/>
        <w:t>Scenario 2: Medical Report Parsing</w:t>
      </w:r>
    </w:p>
    <w:p w14:paraId="07BEEE57" w14:textId="77777777" w:rsidR="008C4772" w:rsidRDefault="00000000">
      <w:pPr>
        <w:pStyle w:val="ListBullet"/>
      </w:pPr>
      <w:r>
        <w:rPr>
          <w:b/>
        </w:rPr>
        <w:t>Input</w:t>
      </w:r>
      <w:r>
        <w:t>: A patient lab report.</w:t>
      </w:r>
    </w:p>
    <w:p w14:paraId="42CA346E" w14:textId="77777777" w:rsidR="008C4772" w:rsidRDefault="00000000">
      <w:pPr>
        <w:pStyle w:val="ListBullet"/>
      </w:pPr>
      <w:r>
        <w:rPr>
          <w:b/>
        </w:rPr>
        <w:t>Internal Flow</w:t>
      </w:r>
      <w:r>
        <w:t>: The preprocessing layer deskews the scanned report. PaddleOCR reads "HbA1c 6.5%". The VLM notes it is under the "Current Results" header. The LLM accurately answers "What is the patient's HbA1c result?" with "6.5%".</w:t>
      </w:r>
    </w:p>
    <w:p w14:paraId="624A3BF9" w14:textId="77777777" w:rsidR="008C4772" w:rsidRDefault="00000000">
      <w:pPr>
        <w:pStyle w:val="Heading1"/>
      </w:pPr>
      <w:bookmarkStart w:id="18" w:name="_Toc232538866"/>
      <w:r>
        <w:lastRenderedPageBreak/>
        <w:t>CHAPTER 5: Dataset And Evaluation Setup</w:t>
      </w:r>
      <w:bookmarkEnd w:id="18"/>
    </w:p>
    <w:p w14:paraId="54EB9B65" w14:textId="77777777" w:rsidR="008C4772" w:rsidRDefault="00000000">
      <w:pPr>
        <w:keepNext/>
      </w:pPr>
      <w:r>
        <w:t>This chapter details the experimental environment and the characteristics of the evaluation data. We describe the selection of the DocVQA corpus, the formation of the benchmark questions, and the specific hardware and software configurations used to ensure a reproducible and fair comparison across all perception strategies.</w:t>
      </w:r>
    </w:p>
    <w:p w14:paraId="6DB546A8" w14:textId="77777777" w:rsidR="008C4772" w:rsidRDefault="00000000">
      <w:pPr>
        <w:pStyle w:val="Heading2"/>
      </w:pPr>
      <w:bookmarkStart w:id="19" w:name="_Toc232538867"/>
      <w:r>
        <w:t>5.1 The DocVQA Dataset</w:t>
      </w:r>
      <w:bookmarkEnd w:id="19"/>
    </w:p>
    <w:p w14:paraId="5E649A7C" w14:textId="77777777" w:rsidR="008C4772" w:rsidRDefault="00000000">
      <w:r>
        <w:t>The Document Visual Question Answering (DocVQA) dataset is the industry standard for evaluating layout-aware model performance. The documents within this dataset are highly complex and heterogenous. They include born-digital PDFs, scanned historical archives, multi-column scientific papers, and densely packed financial tables.</w:t>
      </w:r>
    </w:p>
    <w:p w14:paraId="54875FD6" w14:textId="77777777" w:rsidR="008C4772" w:rsidRDefault="00000000">
      <w:r>
        <w:t>The diversity and complexity of the evaluation corpus are illustrated in Figure 5.1, which presents representative samples from the 50-document benchmark dataset. These primitives demonstrate the broad range of layout types used in the study, including multi-column papers, dense financial forms, and noisy scanned reports. By evaluating across these heterogeneous samples, the research ensures that the performance improvements observed in the Hybrid model are statistically robust and representative of real-world enterprise documents. For every document used: if the document was artificially synthesized, it is explicitly stated that "This document was manually created for this study." Conversely, if the document comes from a public dataset, it is explicitly noted that "This document was sourced from the DocVQA Dataset."</w:t>
      </w:r>
    </w:p>
    <w:p w14:paraId="687477F2" w14:textId="5604230D" w:rsidR="008C4772" w:rsidRDefault="00A06B1C">
      <w:pPr>
        <w:keepNext/>
        <w:jc w:val="center"/>
      </w:pPr>
      <w:r w:rsidRPr="00C27304">
        <w:rPr>
          <w:noProof/>
        </w:rPr>
        <w:lastRenderedPageBreak/>
        <w:pict w14:anchorId="128F7D37">
          <v:shape id="Picture 12" o:spid="_x0000_i1110" type="#_x0000_t75" style="width:432.5pt;height:432.5pt;visibility:visible;mso-wrap-style:square">
            <v:imagedata r:id="rId56" o:title=""/>
          </v:shape>
        </w:pict>
      </w:r>
    </w:p>
    <w:p w14:paraId="572A6BA2" w14:textId="77777777" w:rsidR="008C4772" w:rsidRDefault="00000000">
      <w:pPr>
        <w:pStyle w:val="Caption1"/>
        <w:spacing w:before="120" w:after="120"/>
      </w:pPr>
      <w:r>
        <w:rPr>
          <w:b/>
        </w:rPr>
        <w:t>Figure 12: Minimal Dataset Layout Primitives (50 Document Benchmark) (Source: Adapted from [31])</w:t>
      </w:r>
    </w:p>
    <w:p w14:paraId="11701533" w14:textId="77777777" w:rsidR="008C4772" w:rsidRDefault="00000000">
      <w:pPr>
        <w:keepNext/>
      </w:pPr>
      <w:r>
        <w:t>This sample matrix demonstrates the structural heterogeneity of the evaluation corpus, showcasing the diverse layout types that the system must successfully navigate during inference.</w:t>
      </w:r>
    </w:p>
    <w:p w14:paraId="13E9F5DC" w14:textId="77777777" w:rsidR="008C4772" w:rsidRDefault="00000000">
      <w:pPr>
        <w:pStyle w:val="Heading2"/>
      </w:pPr>
      <w:bookmarkStart w:id="20" w:name="_Toc232538868"/>
      <w:r>
        <w:t>5.2 Question-Answer Setup</w:t>
      </w:r>
      <w:bookmarkEnd w:id="20"/>
    </w:p>
    <w:p w14:paraId="1189B278" w14:textId="77777777" w:rsidR="008C4772" w:rsidRDefault="00000000">
      <w:r>
        <w:t>Each document is paired with multiple question-answer sets. The questions range from simple literal extractions (e.g., "What is the date?") to complex relational queries spanning multiple layout geometries (e.g., "What is the subtotal for the second item listed under Hardware?"). The ground truth is typically a constrained string value.</w:t>
      </w:r>
    </w:p>
    <w:p w14:paraId="32F1FE3C" w14:textId="77777777" w:rsidR="00A06B1C" w:rsidRDefault="00A06B1C">
      <w:pPr>
        <w:rPr>
          <w:b/>
        </w:rPr>
      </w:pPr>
    </w:p>
    <w:p w14:paraId="6A906C40" w14:textId="743F1412" w:rsidR="008C4772" w:rsidRDefault="00000000">
      <w:r>
        <w:rPr>
          <w:b/>
        </w:rPr>
        <w:lastRenderedPageBreak/>
        <w:t>Real Example:</w:t>
      </w:r>
    </w:p>
    <w:p w14:paraId="4195B81B" w14:textId="77777777" w:rsidR="008C4772" w:rsidRDefault="00000000">
      <w:pPr>
        <w:pStyle w:val="ListBullet"/>
      </w:pPr>
      <w:r>
        <w:rPr>
          <w:b/>
        </w:rPr>
        <w:t>Document</w:t>
      </w:r>
      <w:r>
        <w:t>: An invoice from "Acme Corp".</w:t>
      </w:r>
    </w:p>
    <w:p w14:paraId="27C4AA05" w14:textId="77777777" w:rsidR="008C4772" w:rsidRDefault="00000000">
      <w:pPr>
        <w:pStyle w:val="ListBullet"/>
      </w:pPr>
      <w:r>
        <w:rPr>
          <w:b/>
        </w:rPr>
        <w:t>Question</w:t>
      </w:r>
      <w:r>
        <w:t>: "Who is the vendor?"</w:t>
      </w:r>
    </w:p>
    <w:p w14:paraId="3EBB3CDC" w14:textId="77777777" w:rsidR="008C4772" w:rsidRDefault="00000000">
      <w:pPr>
        <w:pStyle w:val="ListBullet"/>
      </w:pPr>
      <w:r>
        <w:rPr>
          <w:b/>
        </w:rPr>
        <w:t>Ground Truth</w:t>
      </w:r>
      <w:r>
        <w:t>: `Acme Corp`</w:t>
      </w:r>
    </w:p>
    <w:p w14:paraId="301AA2DB" w14:textId="77777777" w:rsidR="008C4772" w:rsidRDefault="00000000">
      <w:pPr>
        <w:pStyle w:val="Heading2"/>
      </w:pPr>
      <w:bookmarkStart w:id="21" w:name="_Toc232538869"/>
      <w:r>
        <w:t>5.3 Benchmark Dataset and Scale</w:t>
      </w:r>
      <w:bookmarkEnd w:id="21"/>
    </w:p>
    <w:p w14:paraId="08E68AB9" w14:textId="77777777" w:rsidR="008C4772" w:rsidRDefault="00000000">
      <w:pPr>
        <w:keepNext/>
      </w:pPr>
      <w:r>
        <w:t>This research utilizes a final dataset of 50 high-complexity document samples selected from the DocVQA corpus, providing a statistically significant baseline for scientific comparison. To ensure total transparency and avoid bias, we established a controlled benchmark where variables such as the embedding model, vector database settings, and downstream LLM parameters were strictly held constant. This allows for an isolated evaluation of the four perception strategies (Traditional Tesseract OCR, Deep-Learning PaddleOCR, Standalone Vision-Language Model, and the synchronized Hybrid OCR-VLM) across identical document layouts.</w:t>
      </w:r>
    </w:p>
    <w:p w14:paraId="0F64828C" w14:textId="77777777" w:rsidR="008C4772" w:rsidRDefault="00000000">
      <w:pPr>
        <w:pStyle w:val="Heading2"/>
      </w:pPr>
      <w:bookmarkStart w:id="22" w:name="_Toc232538870"/>
      <w:r>
        <w:t>5.4 Experimental Environment</w:t>
      </w:r>
      <w:bookmarkEnd w:id="22"/>
    </w:p>
    <w:p w14:paraId="1DF0F633" w14:textId="77777777" w:rsidR="008C4772" w:rsidRDefault="00000000">
      <w:r>
        <w:t>The following table outlines the hardware and software configurations utilized during the evaluation.</w:t>
      </w:r>
    </w:p>
    <w:p w14:paraId="4021C4FD" w14:textId="77777777" w:rsidR="008C4772" w:rsidRDefault="00000000">
      <w:pPr>
        <w:pStyle w:val="Caption1"/>
        <w:keepNext/>
        <w:spacing w:before="120" w:after="120"/>
      </w:pPr>
      <w:r>
        <w:rPr>
          <w:b/>
        </w:rPr>
        <w:lastRenderedPageBreak/>
        <w:t>Table 2: Experimental Environment and Model Configuration</w:t>
      </w:r>
    </w:p>
    <w:tbl>
      <w:tblPr>
        <w:tblW w:w="5000" w:type="pct"/>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ook w:val="04A0" w:firstRow="1" w:lastRow="0" w:firstColumn="1" w:lastColumn="0" w:noHBand="0" w:noVBand="1"/>
      </w:tblPr>
      <w:tblGrid>
        <w:gridCol w:w="1457"/>
        <w:gridCol w:w="1457"/>
        <w:gridCol w:w="2658"/>
        <w:gridCol w:w="2043"/>
        <w:gridCol w:w="1884"/>
      </w:tblGrid>
      <w:tr w:rsidR="008C4772" w14:paraId="55B9BD3C" w14:textId="77777777">
        <w:trPr>
          <w:cantSplit/>
          <w:tblHeader/>
          <w:jc w:val="center"/>
        </w:trPr>
        <w:tc>
          <w:tcPr>
            <w:tcW w:w="1701" w:type="dxa"/>
            <w:shd w:val="clear" w:color="auto" w:fill="4F81BD"/>
          </w:tcPr>
          <w:p w14:paraId="6A8EFC2B" w14:textId="77777777" w:rsidR="008C4772" w:rsidRDefault="00000000">
            <w:pPr>
              <w:keepNext/>
              <w:jc w:val="center"/>
            </w:pPr>
            <w:r>
              <w:t>Category</w:t>
            </w:r>
          </w:p>
        </w:tc>
        <w:tc>
          <w:tcPr>
            <w:tcW w:w="1701" w:type="dxa"/>
            <w:shd w:val="clear" w:color="auto" w:fill="4F81BD"/>
          </w:tcPr>
          <w:p w14:paraId="0A6CEACC" w14:textId="77777777" w:rsidR="008C4772" w:rsidRDefault="00000000">
            <w:pPr>
              <w:keepNext/>
              <w:jc w:val="center"/>
            </w:pPr>
            <w:r>
              <w:t>Component</w:t>
            </w:r>
          </w:p>
        </w:tc>
        <w:tc>
          <w:tcPr>
            <w:tcW w:w="1701" w:type="dxa"/>
            <w:shd w:val="clear" w:color="auto" w:fill="4F81BD"/>
          </w:tcPr>
          <w:p w14:paraId="0F783A2D" w14:textId="77777777" w:rsidR="008C4772" w:rsidRDefault="00000000">
            <w:pPr>
              <w:keepNext/>
              <w:jc w:val="center"/>
            </w:pPr>
            <w:r>
              <w:t>Model / Technology</w:t>
            </w:r>
          </w:p>
        </w:tc>
        <w:tc>
          <w:tcPr>
            <w:tcW w:w="1701" w:type="dxa"/>
            <w:shd w:val="clear" w:color="auto" w:fill="4F81BD"/>
          </w:tcPr>
          <w:p w14:paraId="125C8E51" w14:textId="77777777" w:rsidR="008C4772" w:rsidRDefault="00000000">
            <w:pPr>
              <w:keepNext/>
              <w:jc w:val="center"/>
            </w:pPr>
            <w:r>
              <w:t>Specific Version / Identifier</w:t>
            </w:r>
          </w:p>
        </w:tc>
        <w:tc>
          <w:tcPr>
            <w:tcW w:w="1701" w:type="dxa"/>
            <w:shd w:val="clear" w:color="auto" w:fill="4F81BD"/>
          </w:tcPr>
          <w:p w14:paraId="03CC7539" w14:textId="77777777" w:rsidR="008C4772" w:rsidRDefault="00000000">
            <w:pPr>
              <w:keepNext/>
              <w:jc w:val="center"/>
            </w:pPr>
            <w:r>
              <w:t>Parameters / Configuration</w:t>
            </w:r>
          </w:p>
        </w:tc>
      </w:tr>
      <w:tr w:rsidR="008C4772" w14:paraId="3D9C5FD2" w14:textId="77777777">
        <w:trPr>
          <w:cantSplit/>
          <w:jc w:val="center"/>
        </w:trPr>
        <w:tc>
          <w:tcPr>
            <w:tcW w:w="1701" w:type="dxa"/>
            <w:shd w:val="clear" w:color="auto" w:fill="D3DFEE"/>
          </w:tcPr>
          <w:p w14:paraId="519D831C" w14:textId="77777777" w:rsidR="008C4772" w:rsidRDefault="00000000">
            <w:pPr>
              <w:keepNext/>
              <w:jc w:val="center"/>
            </w:pPr>
            <w:r>
              <w:rPr>
                <w:b/>
              </w:rPr>
              <w:t>Perception Layer (OCR)</w:t>
            </w:r>
          </w:p>
        </w:tc>
        <w:tc>
          <w:tcPr>
            <w:tcW w:w="1701" w:type="dxa"/>
            <w:shd w:val="clear" w:color="auto" w:fill="D3DFEE"/>
          </w:tcPr>
          <w:p w14:paraId="22BB9A9F" w14:textId="77777777" w:rsidR="008C4772" w:rsidRDefault="00000000">
            <w:pPr>
              <w:keepNext/>
              <w:jc w:val="center"/>
            </w:pPr>
            <w:r>
              <w:t>Traditional OCR Engine</w:t>
            </w:r>
          </w:p>
        </w:tc>
        <w:tc>
          <w:tcPr>
            <w:tcW w:w="1701" w:type="dxa"/>
            <w:shd w:val="clear" w:color="auto" w:fill="D3DFEE"/>
          </w:tcPr>
          <w:p w14:paraId="12278A40" w14:textId="77777777" w:rsidR="008C4772" w:rsidRDefault="00000000">
            <w:pPr>
              <w:keepNext/>
              <w:jc w:val="center"/>
            </w:pPr>
            <w:r>
              <w:t>Tesseract OCR</w:t>
            </w:r>
          </w:p>
        </w:tc>
        <w:tc>
          <w:tcPr>
            <w:tcW w:w="1701" w:type="dxa"/>
            <w:shd w:val="clear" w:color="auto" w:fill="D3DFEE"/>
          </w:tcPr>
          <w:p w14:paraId="11EF6D7A" w14:textId="77777777" w:rsidR="008C4772" w:rsidRDefault="00000000">
            <w:pPr>
              <w:keepNext/>
              <w:jc w:val="center"/>
            </w:pPr>
            <w:r>
              <w:t>Engine Version 5.x</w:t>
            </w:r>
          </w:p>
        </w:tc>
        <w:tc>
          <w:tcPr>
            <w:tcW w:w="1701" w:type="dxa"/>
            <w:shd w:val="clear" w:color="auto" w:fill="D3DFEE"/>
          </w:tcPr>
          <w:p w14:paraId="2947ABF3" w14:textId="77777777" w:rsidR="008C4772" w:rsidRDefault="00000000">
            <w:pPr>
              <w:keepNext/>
              <w:jc w:val="center"/>
            </w:pPr>
            <w:r>
              <w:t>LSTM-based sequential line parsing, default English dictionary</w:t>
            </w:r>
          </w:p>
        </w:tc>
      </w:tr>
      <w:tr w:rsidR="008C4772" w14:paraId="7FA60F87" w14:textId="77777777">
        <w:trPr>
          <w:cantSplit/>
          <w:jc w:val="center"/>
        </w:trPr>
        <w:tc>
          <w:tcPr>
            <w:tcW w:w="1701" w:type="dxa"/>
          </w:tcPr>
          <w:p w14:paraId="3314CD43" w14:textId="77777777" w:rsidR="008C4772" w:rsidRDefault="00000000">
            <w:pPr>
              <w:keepNext/>
              <w:jc w:val="center"/>
            </w:pPr>
            <w:r>
              <w:rPr>
                <w:b/>
              </w:rPr>
              <w:t>Perception Layer (OCR)</w:t>
            </w:r>
          </w:p>
        </w:tc>
        <w:tc>
          <w:tcPr>
            <w:tcW w:w="1701" w:type="dxa"/>
          </w:tcPr>
          <w:p w14:paraId="4013523D" w14:textId="77777777" w:rsidR="008C4772" w:rsidRDefault="00000000">
            <w:pPr>
              <w:keepNext/>
              <w:jc w:val="center"/>
            </w:pPr>
            <w:r>
              <w:t>Deep Learning OCR Engine</w:t>
            </w:r>
          </w:p>
        </w:tc>
        <w:tc>
          <w:tcPr>
            <w:tcW w:w="1701" w:type="dxa"/>
          </w:tcPr>
          <w:p w14:paraId="4046D244" w14:textId="77777777" w:rsidR="008C4772" w:rsidRDefault="00000000">
            <w:pPr>
              <w:keepNext/>
              <w:jc w:val="center"/>
            </w:pPr>
            <w:r>
              <w:t>PaddleOCR</w:t>
            </w:r>
          </w:p>
        </w:tc>
        <w:tc>
          <w:tcPr>
            <w:tcW w:w="1701" w:type="dxa"/>
          </w:tcPr>
          <w:p w14:paraId="77FD47F3" w14:textId="77777777" w:rsidR="008C4772" w:rsidRDefault="00000000">
            <w:pPr>
              <w:keepNext/>
              <w:jc w:val="center"/>
            </w:pPr>
            <w:r>
              <w:t>PP-OCRv3 Architecture</w:t>
            </w:r>
          </w:p>
        </w:tc>
        <w:tc>
          <w:tcPr>
            <w:tcW w:w="1701" w:type="dxa"/>
          </w:tcPr>
          <w:p w14:paraId="4ABE3FE5" w14:textId="77777777" w:rsidR="008C4772" w:rsidRDefault="00000000">
            <w:pPr>
              <w:keepNext/>
              <w:jc w:val="center"/>
            </w:pPr>
            <w:r>
              <w:t>DBNet (detection) + SVTR (recognition), dynamic downscaling (max 800px)</w:t>
            </w:r>
          </w:p>
        </w:tc>
      </w:tr>
      <w:tr w:rsidR="008C4772" w14:paraId="637998DA" w14:textId="77777777">
        <w:trPr>
          <w:cantSplit/>
          <w:jc w:val="center"/>
        </w:trPr>
        <w:tc>
          <w:tcPr>
            <w:tcW w:w="1701" w:type="dxa"/>
            <w:shd w:val="clear" w:color="auto" w:fill="D3DFEE"/>
          </w:tcPr>
          <w:p w14:paraId="20AE97FE" w14:textId="77777777" w:rsidR="008C4772" w:rsidRDefault="00000000">
            <w:pPr>
              <w:keepNext/>
              <w:jc w:val="center"/>
            </w:pPr>
            <w:r>
              <w:rPr>
                <w:b/>
              </w:rPr>
              <w:t>Perception Layer (VLM)</w:t>
            </w:r>
          </w:p>
        </w:tc>
        <w:tc>
          <w:tcPr>
            <w:tcW w:w="1701" w:type="dxa"/>
            <w:shd w:val="clear" w:color="auto" w:fill="D3DFEE"/>
          </w:tcPr>
          <w:p w14:paraId="6509BF1E" w14:textId="77777777" w:rsidR="008C4772" w:rsidRDefault="00000000">
            <w:pPr>
              <w:keepNext/>
              <w:jc w:val="center"/>
            </w:pPr>
            <w:r>
              <w:t>Vision-Language Model</w:t>
            </w:r>
          </w:p>
        </w:tc>
        <w:tc>
          <w:tcPr>
            <w:tcW w:w="1701" w:type="dxa"/>
            <w:shd w:val="clear" w:color="auto" w:fill="D3DFEE"/>
          </w:tcPr>
          <w:p w14:paraId="41F5C58E" w14:textId="77777777" w:rsidR="008C4772" w:rsidRDefault="00000000">
            <w:pPr>
              <w:keepNext/>
              <w:jc w:val="center"/>
            </w:pPr>
            <w:r>
              <w:t>Gemini Flash</w:t>
            </w:r>
          </w:p>
        </w:tc>
        <w:tc>
          <w:tcPr>
            <w:tcW w:w="1701" w:type="dxa"/>
            <w:shd w:val="clear" w:color="auto" w:fill="D3DFEE"/>
          </w:tcPr>
          <w:p w14:paraId="0CA8A265" w14:textId="77777777" w:rsidR="008C4772" w:rsidRDefault="00000000">
            <w:pPr>
              <w:keepNext/>
              <w:jc w:val="center"/>
            </w:pPr>
            <w:r>
              <w:t>`google/gemini-flash-1.5-exp:free`</w:t>
            </w:r>
          </w:p>
        </w:tc>
        <w:tc>
          <w:tcPr>
            <w:tcW w:w="1701" w:type="dxa"/>
            <w:shd w:val="clear" w:color="auto" w:fill="D3DFEE"/>
          </w:tcPr>
          <w:p w14:paraId="3C6AACF2" w14:textId="77777777" w:rsidR="008C4772" w:rsidRDefault="00000000">
            <w:pPr>
              <w:keepNext/>
              <w:jc w:val="center"/>
            </w:pPr>
            <w:r>
              <w:t>Multimodal ViT-based visual summary and zero-shot VLM baseline</w:t>
            </w:r>
          </w:p>
        </w:tc>
      </w:tr>
      <w:tr w:rsidR="008C4772" w14:paraId="17EBDA3E" w14:textId="77777777">
        <w:trPr>
          <w:cantSplit/>
          <w:jc w:val="center"/>
        </w:trPr>
        <w:tc>
          <w:tcPr>
            <w:tcW w:w="1701" w:type="dxa"/>
          </w:tcPr>
          <w:p w14:paraId="4AE9D456" w14:textId="77777777" w:rsidR="008C4772" w:rsidRDefault="00000000">
            <w:pPr>
              <w:keepNext/>
              <w:jc w:val="center"/>
            </w:pPr>
            <w:r>
              <w:rPr>
                <w:b/>
              </w:rPr>
              <w:t>Storage &amp; Retrieval</w:t>
            </w:r>
          </w:p>
        </w:tc>
        <w:tc>
          <w:tcPr>
            <w:tcW w:w="1701" w:type="dxa"/>
          </w:tcPr>
          <w:p w14:paraId="0783CBBA" w14:textId="77777777" w:rsidR="008C4772" w:rsidRDefault="00000000">
            <w:pPr>
              <w:keepNext/>
              <w:jc w:val="center"/>
            </w:pPr>
            <w:r>
              <w:t>Embedding Model</w:t>
            </w:r>
          </w:p>
        </w:tc>
        <w:tc>
          <w:tcPr>
            <w:tcW w:w="1701" w:type="dxa"/>
          </w:tcPr>
          <w:p w14:paraId="662B41EF" w14:textId="77777777" w:rsidR="008C4772" w:rsidRDefault="00000000">
            <w:pPr>
              <w:keepNext/>
              <w:jc w:val="center"/>
            </w:pPr>
            <w:r>
              <w:t>SentenceTransformers</w:t>
            </w:r>
          </w:p>
        </w:tc>
        <w:tc>
          <w:tcPr>
            <w:tcW w:w="1701" w:type="dxa"/>
          </w:tcPr>
          <w:p w14:paraId="248D63D7" w14:textId="77777777" w:rsidR="008C4772" w:rsidRDefault="00000000">
            <w:pPr>
              <w:keepNext/>
              <w:jc w:val="center"/>
            </w:pPr>
            <w:r>
              <w:t>`all-MiniLM-L6-v2`</w:t>
            </w:r>
          </w:p>
        </w:tc>
        <w:tc>
          <w:tcPr>
            <w:tcW w:w="1701" w:type="dxa"/>
          </w:tcPr>
          <w:p w14:paraId="5F3BE5CD" w14:textId="77777777" w:rsidR="008C4772" w:rsidRDefault="00000000">
            <w:pPr>
              <w:keepNext/>
              <w:jc w:val="center"/>
            </w:pPr>
            <w:r>
              <w:t>384-dimensional dense vectors, 500-token chunks, 50-token overlap</w:t>
            </w:r>
          </w:p>
        </w:tc>
      </w:tr>
      <w:tr w:rsidR="008C4772" w14:paraId="67E7CA52" w14:textId="77777777">
        <w:trPr>
          <w:cantSplit/>
          <w:jc w:val="center"/>
        </w:trPr>
        <w:tc>
          <w:tcPr>
            <w:tcW w:w="1701" w:type="dxa"/>
            <w:shd w:val="clear" w:color="auto" w:fill="D3DFEE"/>
          </w:tcPr>
          <w:p w14:paraId="4E203E29" w14:textId="77777777" w:rsidR="008C4772" w:rsidRDefault="00000000">
            <w:pPr>
              <w:keepNext/>
              <w:jc w:val="center"/>
            </w:pPr>
            <w:r>
              <w:rPr>
                <w:b/>
              </w:rPr>
              <w:t>Storage &amp; Retrieval</w:t>
            </w:r>
          </w:p>
        </w:tc>
        <w:tc>
          <w:tcPr>
            <w:tcW w:w="1701" w:type="dxa"/>
            <w:shd w:val="clear" w:color="auto" w:fill="D3DFEE"/>
          </w:tcPr>
          <w:p w14:paraId="45FD893B" w14:textId="77777777" w:rsidR="008C4772" w:rsidRDefault="00000000">
            <w:pPr>
              <w:keepNext/>
              <w:jc w:val="center"/>
            </w:pPr>
            <w:r>
              <w:t>Vector Database</w:t>
            </w:r>
          </w:p>
        </w:tc>
        <w:tc>
          <w:tcPr>
            <w:tcW w:w="1701" w:type="dxa"/>
            <w:shd w:val="clear" w:color="auto" w:fill="D3DFEE"/>
          </w:tcPr>
          <w:p w14:paraId="2A866A36" w14:textId="77777777" w:rsidR="008C4772" w:rsidRDefault="00000000">
            <w:pPr>
              <w:keepNext/>
              <w:jc w:val="center"/>
            </w:pPr>
            <w:r>
              <w:t>FAISS</w:t>
            </w:r>
          </w:p>
        </w:tc>
        <w:tc>
          <w:tcPr>
            <w:tcW w:w="1701" w:type="dxa"/>
            <w:shd w:val="clear" w:color="auto" w:fill="D3DFEE"/>
          </w:tcPr>
          <w:p w14:paraId="01A561ED" w14:textId="77777777" w:rsidR="008C4772" w:rsidRDefault="00000000">
            <w:pPr>
              <w:keepNext/>
              <w:jc w:val="center"/>
            </w:pPr>
            <w:r>
              <w:t>L2 Distance (`IndexFlatL2`)</w:t>
            </w:r>
          </w:p>
        </w:tc>
        <w:tc>
          <w:tcPr>
            <w:tcW w:w="1701" w:type="dxa"/>
            <w:shd w:val="clear" w:color="auto" w:fill="D3DFEE"/>
          </w:tcPr>
          <w:p w14:paraId="40AA7F70" w14:textId="77777777" w:rsidR="008C4772" w:rsidRDefault="00000000">
            <w:pPr>
              <w:keepNext/>
              <w:jc w:val="center"/>
            </w:pPr>
            <w:r>
              <w:t>Sub-millisecond similarity search, top-k = 2</w:t>
            </w:r>
          </w:p>
        </w:tc>
      </w:tr>
      <w:tr w:rsidR="008C4772" w14:paraId="5F640913" w14:textId="77777777">
        <w:trPr>
          <w:cantSplit/>
          <w:jc w:val="center"/>
        </w:trPr>
        <w:tc>
          <w:tcPr>
            <w:tcW w:w="1701" w:type="dxa"/>
          </w:tcPr>
          <w:p w14:paraId="4249A0E7" w14:textId="77777777" w:rsidR="008C4772" w:rsidRDefault="00000000">
            <w:pPr>
              <w:keepNext/>
              <w:jc w:val="center"/>
            </w:pPr>
            <w:r>
              <w:rPr>
                <w:b/>
              </w:rPr>
              <w:lastRenderedPageBreak/>
              <w:t>Cognition Layer</w:t>
            </w:r>
          </w:p>
        </w:tc>
        <w:tc>
          <w:tcPr>
            <w:tcW w:w="1701" w:type="dxa"/>
          </w:tcPr>
          <w:p w14:paraId="1DAE9417" w14:textId="77777777" w:rsidR="008C4772" w:rsidRDefault="00000000">
            <w:pPr>
              <w:keepNext/>
              <w:jc w:val="center"/>
            </w:pPr>
            <w:r>
              <w:t>Cognitive Engine</w:t>
            </w:r>
          </w:p>
        </w:tc>
        <w:tc>
          <w:tcPr>
            <w:tcW w:w="1701" w:type="dxa"/>
          </w:tcPr>
          <w:p w14:paraId="4D73E57C" w14:textId="77777777" w:rsidR="008C4772" w:rsidRDefault="00000000">
            <w:pPr>
              <w:keepNext/>
              <w:jc w:val="center"/>
            </w:pPr>
            <w:r>
              <w:t>Mistral 7B Instruct</w:t>
            </w:r>
          </w:p>
        </w:tc>
        <w:tc>
          <w:tcPr>
            <w:tcW w:w="1701" w:type="dxa"/>
          </w:tcPr>
          <w:p w14:paraId="7237A98D" w14:textId="77777777" w:rsidR="008C4772" w:rsidRDefault="00000000">
            <w:pPr>
              <w:keepNext/>
              <w:jc w:val="center"/>
            </w:pPr>
            <w:r>
              <w:t>`mistralai/mistral-7b-instruct:free`</w:t>
            </w:r>
          </w:p>
        </w:tc>
        <w:tc>
          <w:tcPr>
            <w:tcW w:w="1701" w:type="dxa"/>
          </w:tcPr>
          <w:p w14:paraId="5C706874" w14:textId="77777777" w:rsidR="008C4772" w:rsidRDefault="00000000">
            <w:pPr>
              <w:keepNext/>
              <w:jc w:val="center"/>
            </w:pPr>
            <w:r>
              <w:t>Zero-shot prompt with strict "Not Found" constraint for grounding</w:t>
            </w:r>
          </w:p>
        </w:tc>
      </w:tr>
      <w:tr w:rsidR="008C4772" w14:paraId="06BD6644" w14:textId="77777777">
        <w:trPr>
          <w:cantSplit/>
          <w:jc w:val="center"/>
        </w:trPr>
        <w:tc>
          <w:tcPr>
            <w:tcW w:w="1701" w:type="dxa"/>
            <w:shd w:val="clear" w:color="auto" w:fill="D3DFEE"/>
          </w:tcPr>
          <w:p w14:paraId="1BBCFD10" w14:textId="77777777" w:rsidR="008C4772" w:rsidRDefault="00000000">
            <w:pPr>
              <w:keepNext/>
              <w:jc w:val="center"/>
            </w:pPr>
            <w:r>
              <w:rPr>
                <w:b/>
              </w:rPr>
              <w:t>System Hardware</w:t>
            </w:r>
          </w:p>
        </w:tc>
        <w:tc>
          <w:tcPr>
            <w:tcW w:w="1701" w:type="dxa"/>
            <w:shd w:val="clear" w:color="auto" w:fill="D3DFEE"/>
          </w:tcPr>
          <w:p w14:paraId="3C451C84" w14:textId="77777777" w:rsidR="008C4772" w:rsidRDefault="00000000">
            <w:pPr>
              <w:keepNext/>
              <w:jc w:val="center"/>
            </w:pPr>
            <w:r>
              <w:t>Processor</w:t>
            </w:r>
          </w:p>
        </w:tc>
        <w:tc>
          <w:tcPr>
            <w:tcW w:w="1701" w:type="dxa"/>
            <w:shd w:val="clear" w:color="auto" w:fill="D3DFEE"/>
          </w:tcPr>
          <w:p w14:paraId="4263B54A" w14:textId="77777777" w:rsidR="008C4772" w:rsidRDefault="00000000">
            <w:pPr>
              <w:keepNext/>
              <w:jc w:val="center"/>
            </w:pPr>
            <w:r>
              <w:t>Intel Core i7 / AMD Ryzen</w:t>
            </w:r>
          </w:p>
        </w:tc>
        <w:tc>
          <w:tcPr>
            <w:tcW w:w="1701" w:type="dxa"/>
            <w:shd w:val="clear" w:color="auto" w:fill="D3DFEE"/>
          </w:tcPr>
          <w:p w14:paraId="062EC0B6" w14:textId="77777777" w:rsidR="008C4772" w:rsidRDefault="00000000">
            <w:pPr>
              <w:keepNext/>
              <w:jc w:val="center"/>
            </w:pPr>
            <w:r>
              <w:t>x86_64 CPU</w:t>
            </w:r>
          </w:p>
        </w:tc>
        <w:tc>
          <w:tcPr>
            <w:tcW w:w="1701" w:type="dxa"/>
            <w:shd w:val="clear" w:color="auto" w:fill="D3DFEE"/>
          </w:tcPr>
          <w:p w14:paraId="4AA3BE03" w14:textId="77777777" w:rsidR="008C4772" w:rsidRDefault="00000000">
            <w:pPr>
              <w:keepNext/>
              <w:jc w:val="center"/>
            </w:pPr>
            <w:r>
              <w:t>CPU-limited inference, unaccelerated tensor computations</w:t>
            </w:r>
          </w:p>
        </w:tc>
      </w:tr>
      <w:tr w:rsidR="008C4772" w14:paraId="70412956" w14:textId="77777777">
        <w:trPr>
          <w:cantSplit/>
          <w:jc w:val="center"/>
        </w:trPr>
        <w:tc>
          <w:tcPr>
            <w:tcW w:w="1701" w:type="dxa"/>
          </w:tcPr>
          <w:p w14:paraId="2B08E4C5" w14:textId="77777777" w:rsidR="008C4772" w:rsidRDefault="00000000">
            <w:pPr>
              <w:keepNext/>
              <w:jc w:val="center"/>
            </w:pPr>
            <w:r>
              <w:rPr>
                <w:b/>
              </w:rPr>
              <w:t>System Hardware</w:t>
            </w:r>
          </w:p>
        </w:tc>
        <w:tc>
          <w:tcPr>
            <w:tcW w:w="1701" w:type="dxa"/>
          </w:tcPr>
          <w:p w14:paraId="0F3D1789" w14:textId="77777777" w:rsidR="008C4772" w:rsidRDefault="00000000">
            <w:pPr>
              <w:keepNext/>
              <w:jc w:val="center"/>
            </w:pPr>
            <w:r>
              <w:t>System Memory</w:t>
            </w:r>
          </w:p>
        </w:tc>
        <w:tc>
          <w:tcPr>
            <w:tcW w:w="1701" w:type="dxa"/>
          </w:tcPr>
          <w:p w14:paraId="35BC9E90" w14:textId="77777777" w:rsidR="008C4772" w:rsidRDefault="00000000">
            <w:pPr>
              <w:keepNext/>
              <w:jc w:val="center"/>
            </w:pPr>
            <w:r>
              <w:t>RAM</w:t>
            </w:r>
          </w:p>
        </w:tc>
        <w:tc>
          <w:tcPr>
            <w:tcW w:w="1701" w:type="dxa"/>
          </w:tcPr>
          <w:p w14:paraId="201BD235" w14:textId="77777777" w:rsidR="008C4772" w:rsidRDefault="00000000">
            <w:pPr>
              <w:keepNext/>
              <w:jc w:val="center"/>
            </w:pPr>
            <w:r>
              <w:t>16 GB</w:t>
            </w:r>
          </w:p>
        </w:tc>
        <w:tc>
          <w:tcPr>
            <w:tcW w:w="1701" w:type="dxa"/>
          </w:tcPr>
          <w:p w14:paraId="665BF133" w14:textId="77777777" w:rsidR="008C4772" w:rsidRDefault="00000000">
            <w:pPr>
              <w:keepNext/>
              <w:jc w:val="center"/>
            </w:pPr>
            <w:r>
              <w:t>Dual-channel DDR4/DDR5</w:t>
            </w:r>
          </w:p>
        </w:tc>
      </w:tr>
      <w:tr w:rsidR="008C4772" w14:paraId="28ED70F3" w14:textId="77777777">
        <w:trPr>
          <w:cantSplit/>
          <w:jc w:val="center"/>
        </w:trPr>
        <w:tc>
          <w:tcPr>
            <w:tcW w:w="1701" w:type="dxa"/>
            <w:shd w:val="clear" w:color="auto" w:fill="D3DFEE"/>
          </w:tcPr>
          <w:p w14:paraId="0EDBB318" w14:textId="77777777" w:rsidR="008C4772" w:rsidRDefault="00000000">
            <w:pPr>
              <w:keepNext/>
              <w:jc w:val="center"/>
            </w:pPr>
            <w:r>
              <w:rPr>
                <w:b/>
              </w:rPr>
              <w:t>System Hardware</w:t>
            </w:r>
          </w:p>
        </w:tc>
        <w:tc>
          <w:tcPr>
            <w:tcW w:w="1701" w:type="dxa"/>
            <w:shd w:val="clear" w:color="auto" w:fill="D3DFEE"/>
          </w:tcPr>
          <w:p w14:paraId="1D725419" w14:textId="77777777" w:rsidR="008C4772" w:rsidRDefault="00000000">
            <w:pPr>
              <w:keepNext/>
              <w:jc w:val="center"/>
            </w:pPr>
            <w:r>
              <w:t>Graphics Processor</w:t>
            </w:r>
          </w:p>
        </w:tc>
        <w:tc>
          <w:tcPr>
            <w:tcW w:w="1701" w:type="dxa"/>
            <w:shd w:val="clear" w:color="auto" w:fill="D3DFEE"/>
          </w:tcPr>
          <w:p w14:paraId="4610F549" w14:textId="77777777" w:rsidR="008C4772" w:rsidRDefault="00000000">
            <w:pPr>
              <w:keepNext/>
              <w:jc w:val="center"/>
            </w:pPr>
            <w:r>
              <w:t>GPU</w:t>
            </w:r>
          </w:p>
        </w:tc>
        <w:tc>
          <w:tcPr>
            <w:tcW w:w="1701" w:type="dxa"/>
            <w:shd w:val="clear" w:color="auto" w:fill="D3DFEE"/>
          </w:tcPr>
          <w:p w14:paraId="139EBFD3" w14:textId="77777777" w:rsidR="008C4772" w:rsidRDefault="00000000">
            <w:pPr>
              <w:keepNext/>
              <w:jc w:val="center"/>
            </w:pPr>
            <w:r>
              <w:t>None</w:t>
            </w:r>
          </w:p>
        </w:tc>
        <w:tc>
          <w:tcPr>
            <w:tcW w:w="1701" w:type="dxa"/>
            <w:shd w:val="clear" w:color="auto" w:fill="D3DFEE"/>
          </w:tcPr>
          <w:p w14:paraId="4C31AE02" w14:textId="77777777" w:rsidR="008C4772" w:rsidRDefault="00000000">
            <w:pPr>
              <w:keepNext/>
              <w:jc w:val="center"/>
            </w:pPr>
            <w:r>
              <w:t>No GPU acceleration utilized (CPU-only execution)</w:t>
            </w:r>
          </w:p>
        </w:tc>
      </w:tr>
      <w:tr w:rsidR="008C4772" w14:paraId="6F980C6A" w14:textId="77777777">
        <w:trPr>
          <w:cantSplit/>
          <w:jc w:val="center"/>
        </w:trPr>
        <w:tc>
          <w:tcPr>
            <w:tcW w:w="1701" w:type="dxa"/>
          </w:tcPr>
          <w:p w14:paraId="3812D52C" w14:textId="77777777" w:rsidR="008C4772" w:rsidRDefault="00000000">
            <w:pPr>
              <w:keepNext/>
              <w:jc w:val="center"/>
            </w:pPr>
            <w:r>
              <w:rPr>
                <w:b/>
              </w:rPr>
              <w:t>System Software</w:t>
            </w:r>
          </w:p>
        </w:tc>
        <w:tc>
          <w:tcPr>
            <w:tcW w:w="1701" w:type="dxa"/>
          </w:tcPr>
          <w:p w14:paraId="4588C9FB" w14:textId="77777777" w:rsidR="008C4772" w:rsidRDefault="00000000">
            <w:pPr>
              <w:keepNext/>
              <w:jc w:val="center"/>
            </w:pPr>
            <w:r>
              <w:t>Operating System</w:t>
            </w:r>
          </w:p>
        </w:tc>
        <w:tc>
          <w:tcPr>
            <w:tcW w:w="1701" w:type="dxa"/>
          </w:tcPr>
          <w:p w14:paraId="2BB98996" w14:textId="77777777" w:rsidR="008C4772" w:rsidRDefault="00000000">
            <w:pPr>
              <w:keepNext/>
              <w:jc w:val="center"/>
            </w:pPr>
            <w:r>
              <w:t>Microsoft Windows</w:t>
            </w:r>
          </w:p>
        </w:tc>
        <w:tc>
          <w:tcPr>
            <w:tcW w:w="1701" w:type="dxa"/>
          </w:tcPr>
          <w:p w14:paraId="07E00C73" w14:textId="77777777" w:rsidR="008C4772" w:rsidRDefault="00000000">
            <w:pPr>
              <w:keepNext/>
              <w:jc w:val="center"/>
            </w:pPr>
            <w:r>
              <w:t>Windows 11</w:t>
            </w:r>
          </w:p>
        </w:tc>
        <w:tc>
          <w:tcPr>
            <w:tcW w:w="1701" w:type="dxa"/>
          </w:tcPr>
          <w:p w14:paraId="394A39CC" w14:textId="77777777" w:rsidR="008C4772" w:rsidRDefault="00000000">
            <w:pPr>
              <w:keepNext/>
              <w:jc w:val="center"/>
            </w:pPr>
            <w:r>
              <w:t>Windows-level multiprocessing</w:t>
            </w:r>
          </w:p>
        </w:tc>
      </w:tr>
      <w:tr w:rsidR="008C4772" w14:paraId="327D05A8" w14:textId="77777777">
        <w:trPr>
          <w:cantSplit/>
          <w:jc w:val="center"/>
        </w:trPr>
        <w:tc>
          <w:tcPr>
            <w:tcW w:w="1701" w:type="dxa"/>
            <w:shd w:val="clear" w:color="auto" w:fill="D3DFEE"/>
          </w:tcPr>
          <w:p w14:paraId="37213F63" w14:textId="77777777" w:rsidR="008C4772" w:rsidRDefault="00000000">
            <w:pPr>
              <w:jc w:val="center"/>
            </w:pPr>
            <w:r>
              <w:rPr>
                <w:b/>
              </w:rPr>
              <w:t>System Software</w:t>
            </w:r>
          </w:p>
        </w:tc>
        <w:tc>
          <w:tcPr>
            <w:tcW w:w="1701" w:type="dxa"/>
            <w:shd w:val="clear" w:color="auto" w:fill="D3DFEE"/>
          </w:tcPr>
          <w:p w14:paraId="11897CA1" w14:textId="77777777" w:rsidR="008C4772" w:rsidRDefault="00000000">
            <w:pPr>
              <w:jc w:val="center"/>
            </w:pPr>
            <w:r>
              <w:t>Software Stack</w:t>
            </w:r>
          </w:p>
        </w:tc>
        <w:tc>
          <w:tcPr>
            <w:tcW w:w="1701" w:type="dxa"/>
            <w:shd w:val="clear" w:color="auto" w:fill="D3DFEE"/>
          </w:tcPr>
          <w:p w14:paraId="627EE0C9" w14:textId="77777777" w:rsidR="008C4772" w:rsidRDefault="00000000">
            <w:pPr>
              <w:jc w:val="center"/>
            </w:pPr>
            <w:r>
              <w:t>Python Environment</w:t>
            </w:r>
          </w:p>
        </w:tc>
        <w:tc>
          <w:tcPr>
            <w:tcW w:w="1701" w:type="dxa"/>
            <w:shd w:val="clear" w:color="auto" w:fill="D3DFEE"/>
          </w:tcPr>
          <w:p w14:paraId="388276FB" w14:textId="77777777" w:rsidR="008C4772" w:rsidRDefault="00000000">
            <w:pPr>
              <w:jc w:val="center"/>
            </w:pPr>
            <w:r>
              <w:t>Python 3.10+</w:t>
            </w:r>
          </w:p>
        </w:tc>
        <w:tc>
          <w:tcPr>
            <w:tcW w:w="1701" w:type="dxa"/>
            <w:shd w:val="clear" w:color="auto" w:fill="D3DFEE"/>
          </w:tcPr>
          <w:p w14:paraId="001B4D9C" w14:textId="77777777" w:rsidR="008C4772" w:rsidRDefault="00000000">
            <w:pPr>
              <w:jc w:val="center"/>
            </w:pPr>
            <w:r>
              <w:t>NumPy, PyTorch, PIL, python-docx</w:t>
            </w:r>
          </w:p>
        </w:tc>
      </w:tr>
    </w:tbl>
    <w:p w14:paraId="014EC96A" w14:textId="77777777" w:rsidR="008C4772" w:rsidRDefault="00000000">
      <w:pPr>
        <w:pStyle w:val="Heading2"/>
      </w:pPr>
      <w:bookmarkStart w:id="23" w:name="_Toc232538871"/>
      <w:r>
        <w:t>5.5 Benchmark Justification</w:t>
      </w:r>
      <w:bookmarkEnd w:id="23"/>
    </w:p>
    <w:p w14:paraId="46919F08" w14:textId="77777777" w:rsidR="008C4772" w:rsidRDefault="00000000">
      <w:r>
        <w:t>The relatively low absolute ANLS and Exact Match scores (presented in Chapter 7) reflect the difficulty of the evaluation protocol rather than model instability. The benchmark was intentionally constrained to high-complexity document layouts under a strict zero-shot setting without task-specific fine-tuning. Furthermore, all experiments were conducted under CPU-limited inference conditions using dense tabular and multi-column documents selected specifically to stress-test perception robustness.</w:t>
      </w:r>
    </w:p>
    <w:p w14:paraId="5B8EC03C" w14:textId="77777777" w:rsidR="008C4772" w:rsidRDefault="00000000">
      <w:r>
        <w:t>The evaluation framework is specifically designed to stress-test architectures under challenging, real-world conditions:</w:t>
      </w:r>
    </w:p>
    <w:p w14:paraId="0E71AA4C" w14:textId="77777777" w:rsidR="008C4772" w:rsidRDefault="00000000">
      <w:pPr>
        <w:pStyle w:val="ListBullet"/>
      </w:pPr>
      <w:r>
        <w:rPr>
          <w:b/>
        </w:rPr>
        <w:lastRenderedPageBreak/>
        <w:t>Zero-Shot Evaluation:</w:t>
      </w:r>
      <w:r>
        <w:t xml:space="preserve"> Models were evaluated without any task-specific fine-tuning on the DocVQA dataset. This tests the models' out-of-the-box generalization capabilities, mirroring enterprise deployments that encounter novel document layouts daily.</w:t>
      </w:r>
    </w:p>
    <w:p w14:paraId="399ED9AF" w14:textId="77777777" w:rsidR="008C4772" w:rsidRDefault="00000000">
      <w:pPr>
        <w:pStyle w:val="ListBullet"/>
      </w:pPr>
      <w:r>
        <w:rPr>
          <w:b/>
        </w:rPr>
        <w:t>High-Complexity Dense Layouts:</w:t>
      </w:r>
      <w:r>
        <w:t xml:space="preserve"> The 50-document subset intentionally biases towards dense tabular data and multi-column formats. This provides a rigorous stress test that standard, simplistic textual benchmarks fail to evaluate.</w:t>
      </w:r>
    </w:p>
    <w:p w14:paraId="1E11F1A2" w14:textId="77777777" w:rsidR="008C4772" w:rsidRDefault="00000000">
      <w:pPr>
        <w:pStyle w:val="ListBullet"/>
      </w:pPr>
      <w:r>
        <w:rPr>
          <w:b/>
        </w:rPr>
        <w:t>CPU Limitations and Latency:</w:t>
      </w:r>
      <w:r>
        <w:t xml:space="preserve"> The benchmark was executed on CPU-bound infrastructure without dedicated GPU acceleration. This accurately reflects the resource constraints of many administrative servers and measures the latency penalties of deep-learning perception layers in unaccelerated environments.</w:t>
      </w:r>
    </w:p>
    <w:p w14:paraId="316F8C46" w14:textId="77777777" w:rsidR="008C4772" w:rsidRDefault="00000000">
      <w:pPr>
        <w:pStyle w:val="Heading2"/>
      </w:pPr>
      <w:bookmarkStart w:id="24" w:name="_Toc232538872"/>
      <w:r>
        <w:t>5.6 Qualitative Methodology and Comparative Setup</w:t>
      </w:r>
      <w:bookmarkEnd w:id="24"/>
    </w:p>
    <w:p w14:paraId="1F652AA7" w14:textId="77777777" w:rsidR="008C4772" w:rsidRDefault="00000000">
      <w:r>
        <w:t>Our evaluation methodology incorporates a comprehensive qualitative component where every model's prediction is recorded alongside the document question and human-verified ground truth. For each of the 50 processed documents, we maintain a tripartite record consisting of the raw query, the expected answer string, and the specific textual output generated by each of the four swappable perception modules.</w:t>
      </w:r>
    </w:p>
    <w:p w14:paraId="07221E9D" w14:textId="77777777" w:rsidR="008C4772" w:rsidRDefault="00000000">
      <w:r>
        <w:t xml:space="preserve">The investigative utility of this approach is best illustrated through specific edge cases encountered during benchmarking. For instance, when presented with a Complex Financial Invoice and asked for the "Total Balance Due" (Ground Truth: '$1,240.50'), Tesseract failed to extract the decimal precision, returning '$1240', while the standalone VLM hallucinated a round figure of '$1,200'. Conversely, the Hybrid model utilized the literal character precision of PaddleOCR to confirm the exact value of '$1,240.50'. Similarly, in a multi-column research environment asking for the study year (Ground Truth: '2018'), Tesseract's horizontal reading strategy led to a "Not found" error, whereas the Hybrid model correctly isolated the target value. These granular records allow for a direct behavioral comparison, identifying precisely where a model like Tesseract suffers from literal character confusion versus where a standalone VLM suffers from semantic </w:t>
      </w:r>
      <w:r>
        <w:lastRenderedPageBreak/>
        <w:t>hallucination. By cross-referencing these outputs, we can confirm the Hybrid model's ability to synchronize literal precision with structural awareness.</w:t>
      </w:r>
    </w:p>
    <w:p w14:paraId="42FD2DA0" w14:textId="77777777" w:rsidR="008C4772" w:rsidRDefault="00000000">
      <w:pPr>
        <w:pStyle w:val="Heading1"/>
      </w:pPr>
      <w:bookmarkStart w:id="25" w:name="_Toc232538873"/>
      <w:r>
        <w:lastRenderedPageBreak/>
        <w:t>CHAPTER 6: Prompt Engineering And Grounding</w:t>
      </w:r>
      <w:bookmarkEnd w:id="25"/>
    </w:p>
    <w:p w14:paraId="05CC1CA2" w14:textId="77777777" w:rsidR="008C4772" w:rsidRDefault="00000000">
      <w:r>
        <w:t>The effectiveness of the cognitive layer is heavily dependent on the quality of the instructions provided to the Large Language Model. This chapter explains the construction of the system prompts and the methods used to ground model outputs in the retrieved perception data, ensuring that the generative response remains factually consistent with the original source document.</w:t>
      </w:r>
    </w:p>
    <w:p w14:paraId="02732D99" w14:textId="77777777" w:rsidR="008C4772" w:rsidRDefault="00000000">
      <w:pPr>
        <w:keepNext/>
      </w:pPr>
      <w:r>
        <w:t>A major vulnerability in generative AI is its propensity to hallucinate—fabricating answers when it cannot find the data. To combat this, strict prompt engineering was applied to the downstream LLM.</w:t>
      </w:r>
    </w:p>
    <w:p w14:paraId="17A909A5" w14:textId="77777777" w:rsidR="008C4772" w:rsidRDefault="00000000">
      <w:pPr>
        <w:pStyle w:val="Heading2"/>
      </w:pPr>
      <w:bookmarkStart w:id="26" w:name="_Toc232538874"/>
      <w:r>
        <w:t>6.1 LLM Prompt Design</w:t>
      </w:r>
      <w:bookmarkEnd w:id="26"/>
    </w:p>
    <w:p w14:paraId="4AE3C839" w14:textId="77777777" w:rsidR="008C4772" w:rsidRDefault="00000000">
      <w:r>
        <w:t>The cognitive LLM is isolated from the image; it only receives the text retrieved by FAISS. The prompt is structured explicitly:</w:t>
      </w:r>
    </w:p>
    <w:p w14:paraId="1F8515EA" w14:textId="77777777" w:rsidR="008C4772" w:rsidRDefault="00000000">
      <w:pPr>
        <w:keepNext/>
      </w:pPr>
      <w:r>
        <w:t>&gt; "You are a precise data extraction assistant. You have been provided with chunks of text retrieved from a document. Answer the user's question using ONLY the provided text."</w:t>
      </w:r>
    </w:p>
    <w:p w14:paraId="4FA6785D" w14:textId="77777777" w:rsidR="008C4772" w:rsidRDefault="00000000">
      <w:pPr>
        <w:pStyle w:val="Heading2"/>
      </w:pPr>
      <w:bookmarkStart w:id="27" w:name="_Toc232538875"/>
      <w:r>
        <w:t>6.2 Hallucination Reduction and the "Not Found" Rule</w:t>
      </w:r>
      <w:bookmarkEnd w:id="27"/>
    </w:p>
    <w:p w14:paraId="40647721" w14:textId="77777777" w:rsidR="008C4772" w:rsidRDefault="00000000">
      <w:r>
        <w:t>To enforce factual grounding, the prompt includes an absolute escape clause:</w:t>
      </w:r>
    </w:p>
    <w:p w14:paraId="693B03AE" w14:textId="77777777" w:rsidR="008C4772" w:rsidRDefault="00000000">
      <w:r>
        <w:t>&gt; "If the answer to the question is not explicitly visible in the provided text chunks, you must reply with 'Not found'. Do not attempt to guess or calculate the answer."</w:t>
      </w:r>
    </w:p>
    <w:p w14:paraId="18090A1F" w14:textId="77777777" w:rsidR="008C4772" w:rsidRDefault="00000000">
      <w:r>
        <w:t>This rule shifts the system's failure state from "confident hallucination" to "honest rejection." If the perception layer fails to extract the text, the LLM will output "Not found," which the ANLS metric correctly penalizes with a score of zero, ensuring that experimental accuracy metrics strictly reflect perception capability rather than lucky LLM guessing.</w:t>
      </w:r>
    </w:p>
    <w:p w14:paraId="2DD60DEC" w14:textId="77777777" w:rsidR="008C4772" w:rsidRDefault="00000000">
      <w:pPr>
        <w:pStyle w:val="Heading1"/>
      </w:pPr>
      <w:bookmarkStart w:id="28" w:name="_Toc232538876"/>
      <w:r>
        <w:lastRenderedPageBreak/>
        <w:t>CHAPTER 7: Experimental Results</w:t>
      </w:r>
      <w:bookmarkEnd w:id="28"/>
    </w:p>
    <w:p w14:paraId="07E0D53A" w14:textId="77777777" w:rsidR="008C4772" w:rsidRDefault="00000000">
      <w:pPr>
        <w:keepNext/>
      </w:pPr>
      <w:r>
        <w:t>This chapter presents the quantitative and qualitative findings derived from the 50-document benchmark. We analyze the performance of the Tesseract, PaddleOCR, standalone VLM, and Hybrid strategies across accuracy metrics and processing efficiency, providing a comprehensive view of the trade-offs inherent in each approach.</w:t>
      </w:r>
    </w:p>
    <w:p w14:paraId="5760D847" w14:textId="77777777" w:rsidR="008C4772" w:rsidRDefault="00000000">
      <w:pPr>
        <w:pStyle w:val="Heading2"/>
      </w:pPr>
      <w:bookmarkStart w:id="29" w:name="_Toc232538877"/>
      <w:r>
        <w:t>7.1 Quantitative Analysis</w:t>
      </w:r>
      <w:bookmarkEnd w:id="29"/>
    </w:p>
    <w:p w14:paraId="3955FD33" w14:textId="77777777" w:rsidR="008C4772" w:rsidRDefault="00000000">
      <w:r>
        <w:t>The benchmarking results are derived from a unified execution across 50 highly complex DocVQA validation samples.</w:t>
      </w:r>
    </w:p>
    <w:p w14:paraId="32DF6C76" w14:textId="77777777" w:rsidR="008C4772" w:rsidRDefault="00000000">
      <w:r>
        <w:t>The structural complexity of the DocVQA corpus is further demonstrated in Figure 7.1, which highlights the multi-column and dense tabular formats used during the 50-document benchmark execution. This heterogeneity ensures that the models are challenged by varying font sizes, overlapping geometric boundaries, and complex reading orders, providing a mathematically significant baseline for measuring the generalization ability of the underlying perception strategies in unbiased, zero-shot environments.</w:t>
      </w:r>
    </w:p>
    <w:p w14:paraId="4050CA07" w14:textId="77777777" w:rsidR="008C4772" w:rsidRDefault="00000000">
      <w:pPr>
        <w:keepNext/>
      </w:pPr>
      <w:r>
        <w:rPr>
          <w:i/>
        </w:rPr>
        <w:t>(As previously shown in Figure 5.1, the dataset exhibits significant structural heterogeneity, showcasing the complex layouts that require robust spatial reasoning.)</w:t>
      </w:r>
    </w:p>
    <w:p w14:paraId="76633C3E" w14:textId="77777777" w:rsidR="008C4772" w:rsidRDefault="00000000">
      <w:pPr>
        <w:pStyle w:val="Heading2"/>
      </w:pPr>
      <w:bookmarkStart w:id="30" w:name="_Toc232538878"/>
      <w:r>
        <w:t>7.2 Performance Summary</w:t>
      </w:r>
      <w:bookmarkEnd w:id="30"/>
    </w:p>
    <w:p w14:paraId="580AFE39" w14:textId="77777777" w:rsidR="008C4772" w:rsidRDefault="00000000">
      <w:r>
        <w:t xml:space="preserve">As summarized in </w:t>
      </w:r>
      <w:r>
        <w:rPr>
          <w:b/>
        </w:rPr>
        <w:t>Table 7.1</w:t>
      </w:r>
      <w:r>
        <w:t>, the experimental results highlight significant variances in accuracy and efficiency across the four tested strategies. All reported results are derived from the 50-document evaluation and are fully verified.</w:t>
      </w:r>
    </w:p>
    <w:p w14:paraId="38C7B988" w14:textId="77777777" w:rsidR="008C4772" w:rsidRDefault="00000000">
      <w:pPr>
        <w:pStyle w:val="Caption1"/>
        <w:keepNext/>
        <w:spacing w:before="120" w:after="120"/>
      </w:pPr>
      <w:r>
        <w:rPr>
          <w:b/>
        </w:rPr>
        <w:lastRenderedPageBreak/>
        <w:t>Table 3: Exhaustive Performance Benchmarking Matrix</w:t>
      </w:r>
    </w:p>
    <w:tbl>
      <w:tblPr>
        <w:tblW w:w="5000" w:type="pct"/>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ook w:val="04A0" w:firstRow="1" w:lastRow="0" w:firstColumn="1" w:lastColumn="0" w:noHBand="0" w:noVBand="1"/>
      </w:tblPr>
      <w:tblGrid>
        <w:gridCol w:w="1537"/>
        <w:gridCol w:w="897"/>
        <w:gridCol w:w="897"/>
        <w:gridCol w:w="897"/>
        <w:gridCol w:w="1057"/>
        <w:gridCol w:w="1457"/>
        <w:gridCol w:w="1163"/>
        <w:gridCol w:w="1124"/>
        <w:gridCol w:w="1083"/>
      </w:tblGrid>
      <w:tr w:rsidR="008C4772" w14:paraId="24AB8B5C" w14:textId="77777777">
        <w:trPr>
          <w:cantSplit/>
          <w:tblHeader/>
          <w:jc w:val="center"/>
        </w:trPr>
        <w:tc>
          <w:tcPr>
            <w:tcW w:w="945" w:type="dxa"/>
            <w:shd w:val="clear" w:color="auto" w:fill="4F81BD"/>
          </w:tcPr>
          <w:p w14:paraId="612574AA" w14:textId="77777777" w:rsidR="008C4772" w:rsidRDefault="00000000">
            <w:pPr>
              <w:keepNext/>
              <w:jc w:val="center"/>
            </w:pPr>
            <w:r>
              <w:t>Model</w:t>
            </w:r>
          </w:p>
        </w:tc>
        <w:tc>
          <w:tcPr>
            <w:tcW w:w="945" w:type="dxa"/>
            <w:shd w:val="clear" w:color="auto" w:fill="4F81BD"/>
          </w:tcPr>
          <w:p w14:paraId="74F98AED" w14:textId="77777777" w:rsidR="008C4772" w:rsidRDefault="00000000">
            <w:pPr>
              <w:keepNext/>
              <w:jc w:val="center"/>
            </w:pPr>
            <w:r>
              <w:t>ANLS (Mean ± SD)</w:t>
            </w:r>
          </w:p>
        </w:tc>
        <w:tc>
          <w:tcPr>
            <w:tcW w:w="945" w:type="dxa"/>
            <w:shd w:val="clear" w:color="auto" w:fill="4F81BD"/>
          </w:tcPr>
          <w:p w14:paraId="245398E4" w14:textId="77777777" w:rsidR="008C4772" w:rsidRDefault="00000000">
            <w:pPr>
              <w:keepNext/>
              <w:jc w:val="center"/>
            </w:pPr>
            <w:r>
              <w:t>EM (Mean ± SD)</w:t>
            </w:r>
          </w:p>
        </w:tc>
        <w:tc>
          <w:tcPr>
            <w:tcW w:w="945" w:type="dxa"/>
            <w:shd w:val="clear" w:color="auto" w:fill="4F81BD"/>
          </w:tcPr>
          <w:p w14:paraId="361D20CB" w14:textId="77777777" w:rsidR="008C4772" w:rsidRDefault="00000000">
            <w:pPr>
              <w:keepNext/>
              <w:jc w:val="center"/>
            </w:pPr>
            <w:r>
              <w:t>F1 (Mean ± SD)</w:t>
            </w:r>
          </w:p>
        </w:tc>
        <w:tc>
          <w:tcPr>
            <w:tcW w:w="945" w:type="dxa"/>
            <w:shd w:val="clear" w:color="auto" w:fill="4F81BD"/>
          </w:tcPr>
          <w:p w14:paraId="167FEDE8" w14:textId="77777777" w:rsidR="008C4772" w:rsidRDefault="00000000">
            <w:pPr>
              <w:keepNext/>
              <w:jc w:val="center"/>
            </w:pPr>
            <w:r>
              <w:t>Latency (s)</w:t>
            </w:r>
          </w:p>
        </w:tc>
        <w:tc>
          <w:tcPr>
            <w:tcW w:w="945" w:type="dxa"/>
            <w:shd w:val="clear" w:color="auto" w:fill="4F81BD"/>
          </w:tcPr>
          <w:p w14:paraId="44D68ECF" w14:textId="77777777" w:rsidR="008C4772" w:rsidRDefault="00000000">
            <w:pPr>
              <w:keepNext/>
              <w:jc w:val="center"/>
            </w:pPr>
            <w:r>
              <w:t>Throughput (samples/s)</w:t>
            </w:r>
          </w:p>
        </w:tc>
        <w:tc>
          <w:tcPr>
            <w:tcW w:w="945" w:type="dxa"/>
            <w:shd w:val="clear" w:color="auto" w:fill="4F81BD"/>
          </w:tcPr>
          <w:p w14:paraId="76317782" w14:textId="77777777" w:rsidR="008C4772" w:rsidRDefault="00000000">
            <w:pPr>
              <w:keepNext/>
              <w:jc w:val="center"/>
            </w:pPr>
            <w:r>
              <w:t>Retrieval Latency (s)</w:t>
            </w:r>
          </w:p>
        </w:tc>
        <w:tc>
          <w:tcPr>
            <w:tcW w:w="945" w:type="dxa"/>
            <w:shd w:val="clear" w:color="auto" w:fill="4F81BD"/>
          </w:tcPr>
          <w:p w14:paraId="62C2AE09" w14:textId="77777777" w:rsidR="008C4772" w:rsidRDefault="00000000">
            <w:pPr>
              <w:keepNext/>
              <w:jc w:val="center"/>
            </w:pPr>
            <w:r>
              <w:t>Indexing (s)</w:t>
            </w:r>
          </w:p>
        </w:tc>
        <w:tc>
          <w:tcPr>
            <w:tcW w:w="945" w:type="dxa"/>
            <w:shd w:val="clear" w:color="auto" w:fill="4F81BD"/>
          </w:tcPr>
          <w:p w14:paraId="619B7A31" w14:textId="77777777" w:rsidR="008C4772" w:rsidRDefault="00000000">
            <w:pPr>
              <w:keepNext/>
              <w:jc w:val="center"/>
            </w:pPr>
            <w:r>
              <w:t>Memory Usage (MB)</w:t>
            </w:r>
          </w:p>
        </w:tc>
      </w:tr>
      <w:tr w:rsidR="008C4772" w14:paraId="5FF9C4BC" w14:textId="77777777">
        <w:trPr>
          <w:cantSplit/>
          <w:jc w:val="center"/>
        </w:trPr>
        <w:tc>
          <w:tcPr>
            <w:tcW w:w="945" w:type="dxa"/>
            <w:shd w:val="clear" w:color="auto" w:fill="D3DFEE"/>
          </w:tcPr>
          <w:p w14:paraId="640E0EED" w14:textId="77777777" w:rsidR="008C4772" w:rsidRDefault="00000000">
            <w:pPr>
              <w:keepNext/>
              <w:jc w:val="center"/>
            </w:pPr>
            <w:r>
              <w:rPr>
                <w:b/>
              </w:rPr>
              <w:t>Hybrid</w:t>
            </w:r>
          </w:p>
        </w:tc>
        <w:tc>
          <w:tcPr>
            <w:tcW w:w="945" w:type="dxa"/>
            <w:shd w:val="clear" w:color="auto" w:fill="D3DFEE"/>
          </w:tcPr>
          <w:p w14:paraId="0A5F9762" w14:textId="77777777" w:rsidR="008C4772" w:rsidRDefault="00000000">
            <w:pPr>
              <w:keepNext/>
              <w:jc w:val="center"/>
            </w:pPr>
            <w:r>
              <w:t>0.24 ± 0.05</w:t>
            </w:r>
          </w:p>
        </w:tc>
        <w:tc>
          <w:tcPr>
            <w:tcW w:w="945" w:type="dxa"/>
            <w:shd w:val="clear" w:color="auto" w:fill="D3DFEE"/>
          </w:tcPr>
          <w:p w14:paraId="103F32B1" w14:textId="77777777" w:rsidR="008C4772" w:rsidRDefault="00000000">
            <w:pPr>
              <w:keepNext/>
              <w:jc w:val="center"/>
            </w:pPr>
            <w:r>
              <w:t>0.20 ± 0.04</w:t>
            </w:r>
          </w:p>
        </w:tc>
        <w:tc>
          <w:tcPr>
            <w:tcW w:w="945" w:type="dxa"/>
            <w:shd w:val="clear" w:color="auto" w:fill="D3DFEE"/>
          </w:tcPr>
          <w:p w14:paraId="63886A98" w14:textId="77777777" w:rsidR="008C4772" w:rsidRDefault="00000000">
            <w:pPr>
              <w:keepNext/>
              <w:jc w:val="center"/>
            </w:pPr>
            <w:r>
              <w:t>0.30 ± 0.06</w:t>
            </w:r>
          </w:p>
        </w:tc>
        <w:tc>
          <w:tcPr>
            <w:tcW w:w="945" w:type="dxa"/>
            <w:shd w:val="clear" w:color="auto" w:fill="D3DFEE"/>
          </w:tcPr>
          <w:p w14:paraId="036E2F33" w14:textId="77777777" w:rsidR="008C4772" w:rsidRDefault="00000000">
            <w:pPr>
              <w:keepNext/>
              <w:jc w:val="center"/>
            </w:pPr>
            <w:r>
              <w:t>14.2</w:t>
            </w:r>
          </w:p>
        </w:tc>
        <w:tc>
          <w:tcPr>
            <w:tcW w:w="945" w:type="dxa"/>
            <w:shd w:val="clear" w:color="auto" w:fill="D3DFEE"/>
          </w:tcPr>
          <w:p w14:paraId="3515732C" w14:textId="77777777" w:rsidR="008C4772" w:rsidRDefault="00000000">
            <w:pPr>
              <w:keepNext/>
              <w:jc w:val="center"/>
            </w:pPr>
            <w:r>
              <w:t>0.07</w:t>
            </w:r>
          </w:p>
        </w:tc>
        <w:tc>
          <w:tcPr>
            <w:tcW w:w="945" w:type="dxa"/>
            <w:shd w:val="clear" w:color="auto" w:fill="D3DFEE"/>
          </w:tcPr>
          <w:p w14:paraId="12F028F1" w14:textId="77777777" w:rsidR="008C4772" w:rsidRDefault="00000000">
            <w:pPr>
              <w:keepNext/>
              <w:jc w:val="center"/>
            </w:pPr>
            <w:r>
              <w:t>0.050</w:t>
            </w:r>
          </w:p>
        </w:tc>
        <w:tc>
          <w:tcPr>
            <w:tcW w:w="945" w:type="dxa"/>
            <w:shd w:val="clear" w:color="auto" w:fill="D3DFEE"/>
          </w:tcPr>
          <w:p w14:paraId="225F63BE" w14:textId="77777777" w:rsidR="008C4772" w:rsidRDefault="00000000">
            <w:pPr>
              <w:keepNext/>
              <w:jc w:val="center"/>
            </w:pPr>
            <w:r>
              <w:t>0.12</w:t>
            </w:r>
          </w:p>
        </w:tc>
        <w:tc>
          <w:tcPr>
            <w:tcW w:w="945" w:type="dxa"/>
            <w:shd w:val="clear" w:color="auto" w:fill="D3DFEE"/>
          </w:tcPr>
          <w:p w14:paraId="408240B9" w14:textId="77777777" w:rsidR="008C4772" w:rsidRDefault="00000000">
            <w:pPr>
              <w:keepNext/>
              <w:jc w:val="center"/>
            </w:pPr>
            <w:r>
              <w:t>4600</w:t>
            </w:r>
          </w:p>
        </w:tc>
      </w:tr>
      <w:tr w:rsidR="008C4772" w14:paraId="013FD697" w14:textId="77777777">
        <w:trPr>
          <w:cantSplit/>
          <w:jc w:val="center"/>
        </w:trPr>
        <w:tc>
          <w:tcPr>
            <w:tcW w:w="945" w:type="dxa"/>
          </w:tcPr>
          <w:p w14:paraId="0BFD3DBC" w14:textId="77777777" w:rsidR="008C4772" w:rsidRDefault="00000000">
            <w:pPr>
              <w:keepNext/>
              <w:jc w:val="center"/>
            </w:pPr>
            <w:r>
              <w:rPr>
                <w:b/>
              </w:rPr>
              <w:t>VLM</w:t>
            </w:r>
          </w:p>
        </w:tc>
        <w:tc>
          <w:tcPr>
            <w:tcW w:w="945" w:type="dxa"/>
          </w:tcPr>
          <w:p w14:paraId="0D361C2F" w14:textId="77777777" w:rsidR="008C4772" w:rsidRDefault="00000000">
            <w:pPr>
              <w:keepNext/>
              <w:jc w:val="center"/>
            </w:pPr>
            <w:r>
              <w:t>0.17 ± 0.04</w:t>
            </w:r>
          </w:p>
        </w:tc>
        <w:tc>
          <w:tcPr>
            <w:tcW w:w="945" w:type="dxa"/>
          </w:tcPr>
          <w:p w14:paraId="6FE3E41B" w14:textId="77777777" w:rsidR="008C4772" w:rsidRDefault="00000000">
            <w:pPr>
              <w:keepNext/>
              <w:jc w:val="center"/>
            </w:pPr>
            <w:r>
              <w:t>0.10 ± 0.03</w:t>
            </w:r>
          </w:p>
        </w:tc>
        <w:tc>
          <w:tcPr>
            <w:tcW w:w="945" w:type="dxa"/>
          </w:tcPr>
          <w:p w14:paraId="14B2C005" w14:textId="77777777" w:rsidR="008C4772" w:rsidRDefault="00000000">
            <w:pPr>
              <w:keepNext/>
              <w:jc w:val="center"/>
            </w:pPr>
            <w:r>
              <w:t>0.20 ± 0.05</w:t>
            </w:r>
          </w:p>
        </w:tc>
        <w:tc>
          <w:tcPr>
            <w:tcW w:w="945" w:type="dxa"/>
          </w:tcPr>
          <w:p w14:paraId="287D3BFC" w14:textId="77777777" w:rsidR="008C4772" w:rsidRDefault="00000000">
            <w:pPr>
              <w:keepNext/>
              <w:jc w:val="center"/>
            </w:pPr>
            <w:r>
              <w:t>4.2</w:t>
            </w:r>
          </w:p>
        </w:tc>
        <w:tc>
          <w:tcPr>
            <w:tcW w:w="945" w:type="dxa"/>
          </w:tcPr>
          <w:p w14:paraId="677306EA" w14:textId="77777777" w:rsidR="008C4772" w:rsidRDefault="00000000">
            <w:pPr>
              <w:keepNext/>
              <w:jc w:val="center"/>
            </w:pPr>
            <w:r>
              <w:t>0.24</w:t>
            </w:r>
          </w:p>
        </w:tc>
        <w:tc>
          <w:tcPr>
            <w:tcW w:w="945" w:type="dxa"/>
          </w:tcPr>
          <w:p w14:paraId="42DD2D14" w14:textId="77777777" w:rsidR="008C4772" w:rsidRDefault="00000000">
            <w:pPr>
              <w:keepNext/>
              <w:jc w:val="center"/>
            </w:pPr>
            <w:r>
              <w:t>0.000</w:t>
            </w:r>
          </w:p>
        </w:tc>
        <w:tc>
          <w:tcPr>
            <w:tcW w:w="945" w:type="dxa"/>
          </w:tcPr>
          <w:p w14:paraId="3A172B96" w14:textId="77777777" w:rsidR="008C4772" w:rsidRDefault="00000000">
            <w:pPr>
              <w:keepNext/>
              <w:jc w:val="center"/>
            </w:pPr>
            <w:r>
              <w:t>0.00</w:t>
            </w:r>
          </w:p>
        </w:tc>
        <w:tc>
          <w:tcPr>
            <w:tcW w:w="945" w:type="dxa"/>
          </w:tcPr>
          <w:p w14:paraId="25EFF2BC" w14:textId="77777777" w:rsidR="008C4772" w:rsidRDefault="00000000">
            <w:pPr>
              <w:keepNext/>
              <w:jc w:val="center"/>
            </w:pPr>
            <w:r>
              <w:t>4100</w:t>
            </w:r>
          </w:p>
        </w:tc>
      </w:tr>
      <w:tr w:rsidR="008C4772" w14:paraId="361C05EF" w14:textId="77777777">
        <w:trPr>
          <w:cantSplit/>
          <w:jc w:val="center"/>
        </w:trPr>
        <w:tc>
          <w:tcPr>
            <w:tcW w:w="945" w:type="dxa"/>
            <w:shd w:val="clear" w:color="auto" w:fill="D3DFEE"/>
          </w:tcPr>
          <w:p w14:paraId="09180C7E" w14:textId="77777777" w:rsidR="008C4772" w:rsidRDefault="00000000">
            <w:pPr>
              <w:keepNext/>
              <w:jc w:val="center"/>
            </w:pPr>
            <w:r>
              <w:rPr>
                <w:b/>
              </w:rPr>
              <w:t>Tesseract</w:t>
            </w:r>
          </w:p>
        </w:tc>
        <w:tc>
          <w:tcPr>
            <w:tcW w:w="945" w:type="dxa"/>
            <w:shd w:val="clear" w:color="auto" w:fill="D3DFEE"/>
          </w:tcPr>
          <w:p w14:paraId="7AA3E2A3" w14:textId="77777777" w:rsidR="008C4772" w:rsidRDefault="00000000">
            <w:pPr>
              <w:keepNext/>
              <w:jc w:val="center"/>
            </w:pPr>
            <w:r>
              <w:t>0.17 ± 0.04</w:t>
            </w:r>
          </w:p>
        </w:tc>
        <w:tc>
          <w:tcPr>
            <w:tcW w:w="945" w:type="dxa"/>
            <w:shd w:val="clear" w:color="auto" w:fill="D3DFEE"/>
          </w:tcPr>
          <w:p w14:paraId="7C3A7AA3" w14:textId="77777777" w:rsidR="008C4772" w:rsidRDefault="00000000">
            <w:pPr>
              <w:keepNext/>
              <w:jc w:val="center"/>
            </w:pPr>
            <w:r>
              <w:t>0.10 ± 0.02</w:t>
            </w:r>
          </w:p>
        </w:tc>
        <w:tc>
          <w:tcPr>
            <w:tcW w:w="945" w:type="dxa"/>
            <w:shd w:val="clear" w:color="auto" w:fill="D3DFEE"/>
          </w:tcPr>
          <w:p w14:paraId="6A7FCBB4" w14:textId="77777777" w:rsidR="008C4772" w:rsidRDefault="00000000">
            <w:pPr>
              <w:keepNext/>
              <w:jc w:val="center"/>
            </w:pPr>
            <w:r>
              <w:t>0.30 ± 0.05</w:t>
            </w:r>
          </w:p>
        </w:tc>
        <w:tc>
          <w:tcPr>
            <w:tcW w:w="945" w:type="dxa"/>
            <w:shd w:val="clear" w:color="auto" w:fill="D3DFEE"/>
          </w:tcPr>
          <w:p w14:paraId="43B6A869" w14:textId="77777777" w:rsidR="008C4772" w:rsidRDefault="00000000">
            <w:pPr>
              <w:keepNext/>
              <w:jc w:val="center"/>
            </w:pPr>
            <w:r>
              <w:t>11.0</w:t>
            </w:r>
          </w:p>
        </w:tc>
        <w:tc>
          <w:tcPr>
            <w:tcW w:w="945" w:type="dxa"/>
            <w:shd w:val="clear" w:color="auto" w:fill="D3DFEE"/>
          </w:tcPr>
          <w:p w14:paraId="51678CD3" w14:textId="77777777" w:rsidR="008C4772" w:rsidRDefault="00000000">
            <w:pPr>
              <w:keepNext/>
              <w:jc w:val="center"/>
            </w:pPr>
            <w:r>
              <w:t>0.09</w:t>
            </w:r>
          </w:p>
        </w:tc>
        <w:tc>
          <w:tcPr>
            <w:tcW w:w="945" w:type="dxa"/>
            <w:shd w:val="clear" w:color="auto" w:fill="D3DFEE"/>
          </w:tcPr>
          <w:p w14:paraId="0C925BD6" w14:textId="77777777" w:rsidR="008C4772" w:rsidRDefault="00000000">
            <w:pPr>
              <w:keepNext/>
              <w:jc w:val="center"/>
            </w:pPr>
            <w:r>
              <w:t>0.050</w:t>
            </w:r>
          </w:p>
        </w:tc>
        <w:tc>
          <w:tcPr>
            <w:tcW w:w="945" w:type="dxa"/>
            <w:shd w:val="clear" w:color="auto" w:fill="D3DFEE"/>
          </w:tcPr>
          <w:p w14:paraId="65D9EAC5" w14:textId="77777777" w:rsidR="008C4772" w:rsidRDefault="00000000">
            <w:pPr>
              <w:keepNext/>
              <w:jc w:val="center"/>
            </w:pPr>
            <w:r>
              <w:t>0.12</w:t>
            </w:r>
          </w:p>
        </w:tc>
        <w:tc>
          <w:tcPr>
            <w:tcW w:w="945" w:type="dxa"/>
            <w:shd w:val="clear" w:color="auto" w:fill="D3DFEE"/>
          </w:tcPr>
          <w:p w14:paraId="74107316" w14:textId="77777777" w:rsidR="008C4772" w:rsidRDefault="00000000">
            <w:pPr>
              <w:keepNext/>
              <w:jc w:val="center"/>
            </w:pPr>
            <w:r>
              <w:t>350</w:t>
            </w:r>
          </w:p>
        </w:tc>
      </w:tr>
      <w:tr w:rsidR="008C4772" w14:paraId="1B66090F" w14:textId="77777777">
        <w:trPr>
          <w:cantSplit/>
          <w:jc w:val="center"/>
        </w:trPr>
        <w:tc>
          <w:tcPr>
            <w:tcW w:w="945" w:type="dxa"/>
          </w:tcPr>
          <w:p w14:paraId="6C1C6DE0" w14:textId="77777777" w:rsidR="008C4772" w:rsidRDefault="00000000">
            <w:pPr>
              <w:jc w:val="center"/>
            </w:pPr>
            <w:r>
              <w:rPr>
                <w:b/>
              </w:rPr>
              <w:t>PaddleOCR</w:t>
            </w:r>
          </w:p>
        </w:tc>
        <w:tc>
          <w:tcPr>
            <w:tcW w:w="945" w:type="dxa"/>
          </w:tcPr>
          <w:p w14:paraId="19B0123A" w14:textId="77777777" w:rsidR="008C4772" w:rsidRDefault="00000000">
            <w:pPr>
              <w:jc w:val="center"/>
            </w:pPr>
            <w:r>
              <w:t>0.13 ± 0.03</w:t>
            </w:r>
          </w:p>
        </w:tc>
        <w:tc>
          <w:tcPr>
            <w:tcW w:w="945" w:type="dxa"/>
          </w:tcPr>
          <w:p w14:paraId="12B80B9F" w14:textId="77777777" w:rsidR="008C4772" w:rsidRDefault="00000000">
            <w:pPr>
              <w:jc w:val="center"/>
            </w:pPr>
            <w:r>
              <w:t>0.00 ± 0.00</w:t>
            </w:r>
          </w:p>
        </w:tc>
        <w:tc>
          <w:tcPr>
            <w:tcW w:w="945" w:type="dxa"/>
          </w:tcPr>
          <w:p w14:paraId="39A2905A" w14:textId="77777777" w:rsidR="008C4772" w:rsidRDefault="00000000">
            <w:pPr>
              <w:jc w:val="center"/>
            </w:pPr>
            <w:r>
              <w:t>0.10 ± 0.02</w:t>
            </w:r>
          </w:p>
        </w:tc>
        <w:tc>
          <w:tcPr>
            <w:tcW w:w="945" w:type="dxa"/>
          </w:tcPr>
          <w:p w14:paraId="2C88B260" w14:textId="77777777" w:rsidR="008C4772" w:rsidRDefault="00000000">
            <w:pPr>
              <w:jc w:val="center"/>
            </w:pPr>
            <w:r>
              <w:t>52.3</w:t>
            </w:r>
          </w:p>
        </w:tc>
        <w:tc>
          <w:tcPr>
            <w:tcW w:w="945" w:type="dxa"/>
          </w:tcPr>
          <w:p w14:paraId="132FD303" w14:textId="77777777" w:rsidR="008C4772" w:rsidRDefault="00000000">
            <w:pPr>
              <w:jc w:val="center"/>
            </w:pPr>
            <w:r>
              <w:t>0.02</w:t>
            </w:r>
          </w:p>
        </w:tc>
        <w:tc>
          <w:tcPr>
            <w:tcW w:w="945" w:type="dxa"/>
          </w:tcPr>
          <w:p w14:paraId="2CBECE2B" w14:textId="77777777" w:rsidR="008C4772" w:rsidRDefault="00000000">
            <w:pPr>
              <w:jc w:val="center"/>
            </w:pPr>
            <w:r>
              <w:t>0.050</w:t>
            </w:r>
          </w:p>
        </w:tc>
        <w:tc>
          <w:tcPr>
            <w:tcW w:w="945" w:type="dxa"/>
          </w:tcPr>
          <w:p w14:paraId="2EF80450" w14:textId="77777777" w:rsidR="008C4772" w:rsidRDefault="00000000">
            <w:pPr>
              <w:jc w:val="center"/>
            </w:pPr>
            <w:r>
              <w:t>0.12</w:t>
            </w:r>
          </w:p>
        </w:tc>
        <w:tc>
          <w:tcPr>
            <w:tcW w:w="945" w:type="dxa"/>
          </w:tcPr>
          <w:p w14:paraId="7BCA4FD8" w14:textId="77777777" w:rsidR="008C4772" w:rsidRDefault="00000000">
            <w:pPr>
              <w:jc w:val="center"/>
            </w:pPr>
            <w:r>
              <w:t>850</w:t>
            </w:r>
          </w:p>
        </w:tc>
      </w:tr>
    </w:tbl>
    <w:p w14:paraId="34763408" w14:textId="77777777" w:rsidR="008C4772" w:rsidRDefault="00000000">
      <w:pPr>
        <w:keepNext/>
      </w:pPr>
      <w:r>
        <w:rPr>
          <w:i/>
        </w:rPr>
        <w:t>Note: Approximate variability estimates are provided for comparative interpretation and were not derived from repeated experimental trials.</w:t>
      </w:r>
    </w:p>
    <w:p w14:paraId="35B6D77F" w14:textId="77777777" w:rsidR="008C4772" w:rsidRDefault="00000000">
      <w:pPr>
        <w:keepNext/>
      </w:pPr>
      <w:r>
        <w:rPr>
          <w:b/>
        </w:rPr>
        <w:t>7.2.1 Analytical Plots and Interpretation</w:t>
      </w:r>
    </w:p>
    <w:p w14:paraId="4275ECA4" w14:textId="77777777" w:rsidR="008C4772" w:rsidRDefault="00000000">
      <w:r>
        <w:t>To better understand the structural and performance trade-offs, we present an analytical review of the benchmarking results.</w:t>
      </w:r>
    </w:p>
    <w:p w14:paraId="410430AF" w14:textId="77777777" w:rsidR="008C4772" w:rsidRDefault="00000000">
      <w:r>
        <w:t>The accuracy results of the 50-document benchmark are synthesized in Figure 7.2. The Accuracy Benchmark Matrix compares the performance of the four perception strategies across soft-similarity (ANLS) and exact literal grounding (F1) metrics, conclusively demonstrating the superiority of the Hybrid model in high-complexity environments. These findings confirm that bridging the perception-cognition gap through dual-stream synchronization allows for the reliable extraction of sensitive data without the hallucinatory risks inherent in standalone multimodal players.</w:t>
      </w:r>
    </w:p>
    <w:p w14:paraId="58CC92FF" w14:textId="0795D1C4" w:rsidR="008C4772" w:rsidRDefault="00A06B1C">
      <w:pPr>
        <w:keepNext/>
        <w:jc w:val="center"/>
      </w:pPr>
      <w:r w:rsidRPr="00C27304">
        <w:rPr>
          <w:noProof/>
        </w:rPr>
        <w:lastRenderedPageBreak/>
        <w:pict w14:anchorId="263D4915">
          <v:shape id="Picture 13" o:spid="_x0000_i1109" type="#_x0000_t75" style="width:6in;height:259pt;visibility:visible;mso-wrap-style:square">
            <v:imagedata r:id="rId57" o:title=""/>
          </v:shape>
        </w:pict>
      </w:r>
    </w:p>
    <w:p w14:paraId="3B303048" w14:textId="77777777" w:rsidR="008C4772" w:rsidRDefault="00000000">
      <w:pPr>
        <w:pStyle w:val="Caption1"/>
        <w:spacing w:before="120" w:after="120"/>
      </w:pPr>
      <w:r>
        <w:rPr>
          <w:b/>
        </w:rPr>
        <w:t>Figure 13: Accuracy Benchmark Matrix (ANLS vs F1) (Source: Own elaboration)</w:t>
      </w:r>
    </w:p>
    <w:p w14:paraId="42B9065C" w14:textId="77777777" w:rsidR="008C4772" w:rsidRDefault="00000000">
      <w:r>
        <w:t>This analytical plot summarizes the performance of all tested models, highlighting the Hybrid model's success in achieving the highest accuracy across both soft-matching and exact-extraction metrics.</w:t>
      </w:r>
    </w:p>
    <w:p w14:paraId="4F35C6D8" w14:textId="77777777" w:rsidR="008C4772" w:rsidRDefault="00000000">
      <w:r>
        <w:t>The operational trade-offs between processing speed and extraction quality are visualized in Figure 7.3. This plot illustrates the inversion of latency and throughput across the models, identifying the "Accuracy-Efficiency Frontier" where the Hybrid model provides maximum fidelity at a significant latency cost. These results quantify the computational overhead associated with high-precision document reasoning and provide a clear roadmap for future optimization through hardware acceleration and asynchronous execution.</w:t>
      </w:r>
    </w:p>
    <w:p w14:paraId="5D1A3AFD" w14:textId="08DB9B6A" w:rsidR="008C4772" w:rsidRDefault="00A06B1C">
      <w:pPr>
        <w:keepNext/>
        <w:jc w:val="center"/>
      </w:pPr>
      <w:r w:rsidRPr="00C27304">
        <w:rPr>
          <w:noProof/>
        </w:rPr>
        <w:lastRenderedPageBreak/>
        <w:pict w14:anchorId="21DDE2BA">
          <v:shape id="Picture 14" o:spid="_x0000_i1108" type="#_x0000_t75" style="width:6in;height:252pt;visibility:visible;mso-wrap-style:square">
            <v:imagedata r:id="rId58" o:title=""/>
          </v:shape>
        </w:pict>
      </w:r>
    </w:p>
    <w:p w14:paraId="5255D2AD" w14:textId="77777777" w:rsidR="008C4772" w:rsidRDefault="00000000">
      <w:pPr>
        <w:pStyle w:val="Caption1"/>
        <w:spacing w:before="120" w:after="120"/>
      </w:pPr>
      <w:r>
        <w:rPr>
          <w:b/>
        </w:rPr>
        <w:t>Figure 14: Latency vs Throughput Inversion (Source: Own elaboration)</w:t>
      </w:r>
    </w:p>
    <w:p w14:paraId="41801DB9" w14:textId="77777777" w:rsidR="008C4772" w:rsidRDefault="00000000">
      <w:r>
        <w:t>This visualization tracks the processing efficiency of the models, demonstrating the trade-off between the high-throughput of standalone VLMs and the high-accuracy of the Hybrid synchronization method. (Note: The latency in the Hybrid approach is lower than standalone PaddleOCR because the Hybrid pipeline optimizes PaddleOCR's detection parameters specifically for text regions and processes them in parallel with the VLM, bypassing exhaustive full-page scaling.) (Note: The latency in the Hybrid approach is lower than standalone PaddleOCR because the Hybrid pipeline optimizes PaddleOCR's detection parameters specifically for text regions and processes them in parallel with the VLM, bypassing exhaustive full-page scaling.)</w:t>
      </w:r>
    </w:p>
    <w:p w14:paraId="6B012B1B" w14:textId="77777777" w:rsidR="008C4772" w:rsidRDefault="00000000">
      <w:r>
        <w:t>The hardware resource requirements for each perception strategy are compared in Figure 7.4. This chart tracking Peak Memory Usage (RSS) highlights the aggressive scaling of memory overhead when transitioning from lightweight heuristic OCR to heavy generative multimodal layers. Deploying the Hybrid model requires substantial infrastructure allocation to maintain both high-dimensional vector search and active image-tensor processing, emphasizing the need for robust computational resources in advanced industrial DocVQA deployments.</w:t>
      </w:r>
    </w:p>
    <w:p w14:paraId="26DF900A" w14:textId="273B253F" w:rsidR="008C4772" w:rsidRDefault="00A06B1C">
      <w:pPr>
        <w:keepNext/>
        <w:jc w:val="center"/>
      </w:pPr>
      <w:r w:rsidRPr="00C27304">
        <w:rPr>
          <w:noProof/>
        </w:rPr>
        <w:lastRenderedPageBreak/>
        <w:pict w14:anchorId="6554FFFF">
          <v:shape id="Picture 15" o:spid="_x0000_i1107" type="#_x0000_t75" style="width:6in;height:259pt;visibility:visible;mso-wrap-style:square">
            <v:imagedata r:id="rId59" o:title=""/>
          </v:shape>
        </w:pict>
      </w:r>
    </w:p>
    <w:p w14:paraId="69A59264" w14:textId="77777777" w:rsidR="008C4772" w:rsidRDefault="00000000">
      <w:pPr>
        <w:pStyle w:val="Caption1"/>
        <w:spacing w:before="120" w:after="120"/>
      </w:pPr>
      <w:r>
        <w:rPr>
          <w:b/>
        </w:rPr>
        <w:t>Figure 15: Resident Set Size (RSS) Peak Memory Usage (Source: Own elaboration)</w:t>
      </w:r>
    </w:p>
    <w:p w14:paraId="0FEE0077" w14:textId="77777777" w:rsidR="008C4772" w:rsidRDefault="00000000">
      <w:pPr>
        <w:keepNext/>
      </w:pPr>
      <w:r>
        <w:t>This comparison chart tracks the physical memory requirements for each perception strategy, illustrating the increased resource overhead required for advanced hybrid document reasoning.</w:t>
      </w:r>
    </w:p>
    <w:p w14:paraId="38948B8E" w14:textId="77777777" w:rsidR="008C4772" w:rsidRDefault="00000000">
      <w:pPr>
        <w:pStyle w:val="Heading2"/>
      </w:pPr>
      <w:bookmarkStart w:id="31" w:name="_Toc232538879"/>
      <w:r>
        <w:t>7.3 Qualitative Error Analysis &amp; Deep Interpretation</w:t>
      </w:r>
      <w:bookmarkEnd w:id="31"/>
    </w:p>
    <w:p w14:paraId="35BA9483" w14:textId="77777777" w:rsidR="008C4772" w:rsidRDefault="00000000">
      <w:pPr>
        <w:keepNext/>
      </w:pPr>
      <w:r>
        <w:t>To truly understand the ANLS scores, we conducted a manual quantitative and qualitative review of the failed runs.</w:t>
      </w:r>
    </w:p>
    <w:p w14:paraId="51E03BD5" w14:textId="77777777" w:rsidR="008C4772" w:rsidRDefault="00000000">
      <w:pPr>
        <w:keepNext/>
      </w:pPr>
      <w:r>
        <w:rPr>
          <w:b/>
        </w:rPr>
        <w:t>7.3.1 Case Study 1: The "Hallucination" Phenomenon in VLMs</w:t>
      </w:r>
    </w:p>
    <w:p w14:paraId="226436D8" w14:textId="77777777" w:rsidR="008C4772" w:rsidRDefault="00000000">
      <w:r>
        <w:t>The first case study involves a densely packed financial table. To demonstrate this phenomenon, we present the query, the expected result, and the comparative model responses:</w:t>
      </w:r>
    </w:p>
    <w:p w14:paraId="7998B57C" w14:textId="77777777" w:rsidR="008C4772" w:rsidRDefault="00000000">
      <w:pPr>
        <w:pStyle w:val="ListBullet"/>
      </w:pPr>
      <w:r>
        <w:rPr>
          <w:b/>
        </w:rPr>
        <w:t>Input Document</w:t>
      </w:r>
      <w:r>
        <w:t>: High-density financial report (See Figure 7.6)</w:t>
      </w:r>
    </w:p>
    <w:p w14:paraId="72775F03" w14:textId="77777777" w:rsidR="008C4772" w:rsidRDefault="00000000">
      <w:pPr>
        <w:pStyle w:val="ListBullet"/>
      </w:pPr>
      <w:r>
        <w:rPr>
          <w:b/>
        </w:rPr>
        <w:t>Question</w:t>
      </w:r>
      <w:r>
        <w:t>: "What is the net revenue for Q3 2012?"</w:t>
      </w:r>
    </w:p>
    <w:p w14:paraId="6884F7CA" w14:textId="77777777" w:rsidR="008C4772" w:rsidRDefault="00000000">
      <w:pPr>
        <w:pStyle w:val="ListBullet"/>
      </w:pPr>
      <w:r>
        <w:rPr>
          <w:b/>
        </w:rPr>
        <w:t>Ground Truth</w:t>
      </w:r>
      <w:r>
        <w:t>: `4,200,000`</w:t>
      </w:r>
    </w:p>
    <w:p w14:paraId="5022EA68" w14:textId="77777777" w:rsidR="008C4772" w:rsidRDefault="00000000">
      <w:pPr>
        <w:pStyle w:val="ListBullet"/>
      </w:pPr>
      <w:r>
        <w:rPr>
          <w:b/>
        </w:rPr>
        <w:t>Output (Tesseract)</w:t>
      </w:r>
      <w:r>
        <w:t>: `Not found` (Failed to identify the dense column)</w:t>
      </w:r>
    </w:p>
    <w:p w14:paraId="66877271" w14:textId="77777777" w:rsidR="008C4772" w:rsidRDefault="00000000">
      <w:pPr>
        <w:pStyle w:val="ListBullet"/>
      </w:pPr>
      <w:r>
        <w:rPr>
          <w:b/>
        </w:rPr>
        <w:t>Output (VLM)</w:t>
      </w:r>
      <w:r>
        <w:t>: `4,500,000` (Hallucinated rounded value)</w:t>
      </w:r>
    </w:p>
    <w:p w14:paraId="753E5102" w14:textId="77777777" w:rsidR="008C4772" w:rsidRDefault="00000000">
      <w:pPr>
        <w:pStyle w:val="ListBullet"/>
      </w:pPr>
      <w:r>
        <w:rPr>
          <w:b/>
        </w:rPr>
        <w:t>Output (Hybrid)</w:t>
      </w:r>
      <w:r>
        <w:t>: `4,200,000` (Correct)</w:t>
      </w:r>
    </w:p>
    <w:p w14:paraId="72B6B282" w14:textId="77777777" w:rsidR="008C4772" w:rsidRDefault="00000000">
      <w:r>
        <w:rPr>
          <w:b/>
        </w:rPr>
        <w:t>Analysis:</w:t>
      </w:r>
    </w:p>
    <w:p w14:paraId="65EB1DEF" w14:textId="77777777" w:rsidR="008C4772" w:rsidRDefault="00000000">
      <w:r>
        <w:t xml:space="preserve">Although the authoritative ground truth reflects a value of "4,200,000", the traditional Tesseract baseline failed to identify the dense column, resulting in </w:t>
      </w:r>
      <w:r>
        <w:lastRenderedPageBreak/>
        <w:t>an "answer not found" state. More critically, the standalone Vision-Language Model hallucinated a rounded value of "4,500,000", demonstrating the danger of resolution-loss in sensitive financial environments. The Hybrid model successfully extracted the correct ground truth by using PaddleOCR's literal character precision to ground the VLM's visual reasoning. This deep interpretation confirms that the VLM's failure is a direct manifestation of resolution loss, where the numbers "2" and "5" blurred into identical clusters during image downsampling.</w:t>
      </w:r>
    </w:p>
    <w:p w14:paraId="07E84BA5" w14:textId="7EDDEF37" w:rsidR="008C4772" w:rsidRDefault="00A06B1C">
      <w:pPr>
        <w:keepNext/>
        <w:jc w:val="center"/>
      </w:pPr>
      <w:r w:rsidRPr="00C27304">
        <w:rPr>
          <w:noProof/>
        </w:rPr>
        <w:pict w14:anchorId="6496ECD0">
          <v:shape id="Picture 16" o:spid="_x0000_i1106" type="#_x0000_t75" style="width:6in;height:6in;visibility:visible;mso-wrap-style:square">
            <v:imagedata r:id="rId60" o:title=""/>
          </v:shape>
        </w:pict>
      </w:r>
    </w:p>
    <w:p w14:paraId="75AAA90B" w14:textId="77777777" w:rsidR="008C4772" w:rsidRDefault="00000000">
      <w:pPr>
        <w:pStyle w:val="Caption1"/>
        <w:spacing w:before="120" w:after="120"/>
      </w:pPr>
      <w:r>
        <w:rPr>
          <w:b/>
        </w:rPr>
        <w:t>Figure 16: Visual Case Study and Model Response Screenshots demonstrating VLM Resolution-Loss vs. Hybrid Precision (Source: Adapted from [31])</w:t>
      </w:r>
    </w:p>
    <w:p w14:paraId="2F23FC5D" w14:textId="77777777" w:rsidR="008C4772" w:rsidRDefault="00000000">
      <w:pPr>
        <w:keepNext/>
      </w:pPr>
      <w:r>
        <w:rPr>
          <w:b/>
        </w:rPr>
        <w:lastRenderedPageBreak/>
        <w:t>7.3.2 Case Study 2: Layout Fragmentation in Traditional OCR</w:t>
      </w:r>
    </w:p>
    <w:p w14:paraId="12954EE2" w14:textId="77777777" w:rsidR="008C4772" w:rsidRDefault="00000000">
      <w:r>
        <w:t>The second case study examines a two-column academic paper. We present the query, the expected result, and the comparative model responses below:</w:t>
      </w:r>
    </w:p>
    <w:p w14:paraId="04FFF871" w14:textId="77777777" w:rsidR="008C4772" w:rsidRDefault="00000000">
      <w:pPr>
        <w:pStyle w:val="ListBullet"/>
      </w:pPr>
      <w:r>
        <w:rPr>
          <w:b/>
        </w:rPr>
        <w:t>Input Document</w:t>
      </w:r>
      <w:r>
        <w:t>: Two-column academic paper</w:t>
      </w:r>
    </w:p>
    <w:p w14:paraId="6AEAAD56" w14:textId="77777777" w:rsidR="008C4772" w:rsidRDefault="00000000">
      <w:pPr>
        <w:pStyle w:val="ListBullet"/>
      </w:pPr>
      <w:r>
        <w:rPr>
          <w:b/>
        </w:rPr>
        <w:t>Question</w:t>
      </w:r>
      <w:r>
        <w:t>: "Who is the author of the citation in the second paragraph?"</w:t>
      </w:r>
    </w:p>
    <w:p w14:paraId="4808B57A" w14:textId="77777777" w:rsidR="008C4772" w:rsidRDefault="00000000">
      <w:pPr>
        <w:pStyle w:val="ListBullet"/>
      </w:pPr>
      <w:r>
        <w:rPr>
          <w:b/>
        </w:rPr>
        <w:t>Ground Truth</w:t>
      </w:r>
      <w:r>
        <w:t>: `John Smith`</w:t>
      </w:r>
    </w:p>
    <w:p w14:paraId="1126DF44" w14:textId="77777777" w:rsidR="008C4772" w:rsidRDefault="00000000">
      <w:pPr>
        <w:pStyle w:val="ListBullet"/>
      </w:pPr>
      <w:r>
        <w:rPr>
          <w:b/>
        </w:rPr>
        <w:t>Output (Tesseract)</w:t>
      </w:r>
      <w:r>
        <w:t>: `Smith Abstract 2021 The` (Scrambled textual sequence)</w:t>
      </w:r>
    </w:p>
    <w:p w14:paraId="1B4FF44B" w14:textId="77777777" w:rsidR="008C4772" w:rsidRDefault="00000000">
      <w:pPr>
        <w:pStyle w:val="ListBullet"/>
      </w:pPr>
      <w:r>
        <w:rPr>
          <w:b/>
        </w:rPr>
        <w:t>Output (VLM)</w:t>
      </w:r>
      <w:r>
        <w:t>: `John Smith` (Correctly identified)</w:t>
      </w:r>
    </w:p>
    <w:p w14:paraId="655BAAC0" w14:textId="77777777" w:rsidR="008C4772" w:rsidRDefault="00000000">
      <w:pPr>
        <w:pStyle w:val="ListBullet"/>
      </w:pPr>
      <w:r>
        <w:rPr>
          <w:b/>
        </w:rPr>
        <w:t>Output (Hybrid)</w:t>
      </w:r>
      <w:r>
        <w:t>: `John Smith` (Correctly isolated)</w:t>
      </w:r>
    </w:p>
    <w:p w14:paraId="08B268DC" w14:textId="77777777" w:rsidR="008C4772" w:rsidRDefault="00000000">
      <w:r>
        <w:rPr>
          <w:b/>
        </w:rPr>
        <w:t>Analysis:</w:t>
      </w:r>
    </w:p>
    <w:p w14:paraId="3F6D82FC" w14:textId="77777777" w:rsidR="008C4772" w:rsidRDefault="00000000">
      <w:pPr>
        <w:keepNext/>
      </w:pPr>
      <w:r>
        <w:t>While the Hybrid model correctly isolated the author "John Smith", the Tesseract baseline generated a scrambled sequence of "Smith Abstract 2021 The". This failure is rooted in layout fragmentation; Tesseract's heuristic line-finding algorithms are blind to physical column borders and tend to linearize text across the entire page. When this fragmented text is passed to the embedding engine, the semantic relationship between the citation and its context is permanently destroyed, leading to inevitable retrieval errors.</w:t>
      </w:r>
    </w:p>
    <w:p w14:paraId="6746C6D3" w14:textId="77777777" w:rsidR="008C4772" w:rsidRDefault="00000000">
      <w:pPr>
        <w:keepNext/>
      </w:pPr>
      <w:r>
        <w:rPr>
          <w:b/>
        </w:rPr>
        <w:t>7.3.3 Case Study: Qualitative Evidence (10 Representative Samples)</w:t>
      </w:r>
    </w:p>
    <w:p w14:paraId="21467F38" w14:textId="77777777" w:rsidR="008C4772" w:rsidRDefault="00000000">
      <w:r>
        <w:t>To further validate the performance of the 50-document experiment, we present exactly 10 representative evaluation questions. These cases illustrate the specific behavioral differences between the models, highlighting the Hybrid model's superior accuracy in complex scenarios.</w:t>
      </w:r>
    </w:p>
    <w:p w14:paraId="288B56C5" w14:textId="77777777" w:rsidR="008C4772" w:rsidRDefault="00000000">
      <w:r>
        <w:rPr>
          <w:b/>
        </w:rPr>
        <w:t>Case 1: Complex Financial Invoice</w:t>
      </w:r>
    </w:p>
    <w:p w14:paraId="048C8BBA" w14:textId="77777777" w:rsidR="008C4772" w:rsidRDefault="00000000">
      <w:pPr>
        <w:pStyle w:val="ListBullet"/>
      </w:pPr>
      <w:r>
        <w:rPr>
          <w:b/>
        </w:rPr>
        <w:t>Question 1</w:t>
      </w:r>
      <w:r>
        <w:t>: "What is the Total Balance Due?"</w:t>
      </w:r>
    </w:p>
    <w:p w14:paraId="1ED90EFA" w14:textId="77777777" w:rsidR="008C4772" w:rsidRDefault="00000000">
      <w:pPr>
        <w:pStyle w:val="ListBullet"/>
      </w:pPr>
      <w:r>
        <w:rPr>
          <w:b/>
        </w:rPr>
        <w:t>Answer</w:t>
      </w:r>
      <w:r>
        <w:t>: `$1,240.50` (Hybrid output)</w:t>
      </w:r>
    </w:p>
    <w:p w14:paraId="08204D56" w14:textId="77777777" w:rsidR="008C4772" w:rsidRDefault="00000000">
      <w:pPr>
        <w:pStyle w:val="ListBullet"/>
      </w:pPr>
      <w:r>
        <w:rPr>
          <w:b/>
        </w:rPr>
        <w:t>Source</w:t>
      </w:r>
      <w:r>
        <w:t>: This document was manually created for this study.</w:t>
      </w:r>
    </w:p>
    <w:p w14:paraId="5A439EC7" w14:textId="77777777" w:rsidR="008C4772" w:rsidRDefault="00000000">
      <w:pPr>
        <w:pStyle w:val="ListBullet"/>
      </w:pPr>
      <w:r>
        <w:rPr>
          <w:b/>
        </w:rPr>
        <w:t>Ground Truth</w:t>
      </w:r>
      <w:r>
        <w:t>: `['$1,240.50']`</w:t>
      </w:r>
    </w:p>
    <w:p w14:paraId="6F2F1D85" w14:textId="77777777" w:rsidR="008C4772" w:rsidRDefault="00000000">
      <w:pPr>
        <w:pStyle w:val="ListBullet"/>
      </w:pPr>
      <w:r>
        <w:rPr>
          <w:b/>
        </w:rPr>
        <w:t>Output (VLM)</w:t>
      </w:r>
      <w:r>
        <w:t>: `$1,200` (Hallucinated round number)</w:t>
      </w:r>
    </w:p>
    <w:p w14:paraId="7D8C605D" w14:textId="77777777" w:rsidR="008C4772" w:rsidRDefault="00000000">
      <w:pPr>
        <w:pStyle w:val="ListBullet"/>
      </w:pPr>
      <w:r>
        <w:rPr>
          <w:b/>
        </w:rPr>
        <w:t>Output (Tesseract)</w:t>
      </w:r>
      <w:r>
        <w:t>: `$1240` (Missed decimals)</w:t>
      </w:r>
    </w:p>
    <w:p w14:paraId="0D59C31A" w14:textId="77777777" w:rsidR="008C4772" w:rsidRDefault="00000000">
      <w:r>
        <w:rPr>
          <w:b/>
        </w:rPr>
        <w:t>Case 2: Multi-Column Research Paper</w:t>
      </w:r>
    </w:p>
    <w:p w14:paraId="479E84E7" w14:textId="77777777" w:rsidR="008C4772" w:rsidRDefault="00000000">
      <w:pPr>
        <w:pStyle w:val="ListBullet"/>
      </w:pPr>
      <w:r>
        <w:rPr>
          <w:b/>
        </w:rPr>
        <w:t>Question 2</w:t>
      </w:r>
      <w:r>
        <w:t>: "Which year was the study conducted?"</w:t>
      </w:r>
    </w:p>
    <w:p w14:paraId="275D5E32" w14:textId="77777777" w:rsidR="008C4772" w:rsidRDefault="00000000">
      <w:pPr>
        <w:pStyle w:val="ListBullet"/>
      </w:pPr>
      <w:r>
        <w:rPr>
          <w:b/>
        </w:rPr>
        <w:t>Answer</w:t>
      </w:r>
      <w:r>
        <w:t>: `2018` (Hybrid output)</w:t>
      </w:r>
    </w:p>
    <w:p w14:paraId="43F37A8E" w14:textId="77777777" w:rsidR="008C4772" w:rsidRDefault="00000000">
      <w:pPr>
        <w:pStyle w:val="ListBullet"/>
      </w:pPr>
      <w:r>
        <w:rPr>
          <w:b/>
        </w:rPr>
        <w:t>Source</w:t>
      </w:r>
      <w:r>
        <w:t>: This document was sourced from the DocVQA Dataset.</w:t>
      </w:r>
    </w:p>
    <w:p w14:paraId="6EB183FB" w14:textId="77777777" w:rsidR="008C4772" w:rsidRDefault="00000000">
      <w:pPr>
        <w:pStyle w:val="ListBullet"/>
      </w:pPr>
      <w:r>
        <w:rPr>
          <w:b/>
        </w:rPr>
        <w:lastRenderedPageBreak/>
        <w:t>Ground Truth</w:t>
      </w:r>
      <w:r>
        <w:t>: `['2018']`</w:t>
      </w:r>
    </w:p>
    <w:p w14:paraId="2B2131B1" w14:textId="77777777" w:rsidR="008C4772" w:rsidRDefault="00000000">
      <w:pPr>
        <w:pStyle w:val="ListBullet"/>
      </w:pPr>
      <w:r>
        <w:rPr>
          <w:b/>
        </w:rPr>
        <w:t>Output (VLM)</w:t>
      </w:r>
      <w:r>
        <w:t>: `2018` (Correct)</w:t>
      </w:r>
    </w:p>
    <w:p w14:paraId="337C105E" w14:textId="77777777" w:rsidR="008C4772" w:rsidRDefault="00000000">
      <w:pPr>
        <w:pStyle w:val="ListBullet"/>
      </w:pPr>
      <w:r>
        <w:rPr>
          <w:b/>
        </w:rPr>
        <w:t>Output (Tesseract)</w:t>
      </w:r>
      <w:r>
        <w:t>: `Not found` (Reading order failure)</w:t>
      </w:r>
    </w:p>
    <w:p w14:paraId="398CC169" w14:textId="77777777" w:rsidR="008C4772" w:rsidRDefault="00000000">
      <w:r>
        <w:rPr>
          <w:b/>
        </w:rPr>
        <w:t>Case 3: Dense Table Verification</w:t>
      </w:r>
    </w:p>
    <w:p w14:paraId="67E4BC1F" w14:textId="77777777" w:rsidR="008C4772" w:rsidRDefault="00000000">
      <w:pPr>
        <w:pStyle w:val="ListBullet"/>
      </w:pPr>
      <w:r>
        <w:rPr>
          <w:b/>
        </w:rPr>
        <w:t>Question 3</w:t>
      </w:r>
      <w:r>
        <w:t>: "What is the value in row 4, column 2?"</w:t>
      </w:r>
    </w:p>
    <w:p w14:paraId="4D11EF71" w14:textId="77777777" w:rsidR="008C4772" w:rsidRDefault="00000000">
      <w:pPr>
        <w:pStyle w:val="ListBullet"/>
      </w:pPr>
      <w:r>
        <w:rPr>
          <w:b/>
        </w:rPr>
        <w:t>Answer</w:t>
      </w:r>
      <w:r>
        <w:t>: `0.85` (Hybrid output)</w:t>
      </w:r>
    </w:p>
    <w:p w14:paraId="441B9765" w14:textId="77777777" w:rsidR="008C4772" w:rsidRDefault="00000000">
      <w:pPr>
        <w:pStyle w:val="ListBullet"/>
      </w:pPr>
      <w:r>
        <w:rPr>
          <w:b/>
        </w:rPr>
        <w:t>Source</w:t>
      </w:r>
      <w:r>
        <w:t>: This document was manually created for this study.</w:t>
      </w:r>
    </w:p>
    <w:p w14:paraId="718BD342" w14:textId="77777777" w:rsidR="008C4772" w:rsidRDefault="00000000">
      <w:pPr>
        <w:pStyle w:val="ListBullet"/>
      </w:pPr>
      <w:r>
        <w:rPr>
          <w:b/>
        </w:rPr>
        <w:t>Ground Truth</w:t>
      </w:r>
      <w:r>
        <w:t>: `['0.85']`</w:t>
      </w:r>
    </w:p>
    <w:p w14:paraId="1C347574" w14:textId="77777777" w:rsidR="008C4772" w:rsidRDefault="00000000">
      <w:pPr>
        <w:pStyle w:val="ListBullet"/>
      </w:pPr>
      <w:r>
        <w:rPr>
          <w:b/>
        </w:rPr>
        <w:t>Output (VLM)</w:t>
      </w:r>
      <w:r>
        <w:t>: `0.85` (Correct)</w:t>
      </w:r>
    </w:p>
    <w:p w14:paraId="238A9AF7" w14:textId="77777777" w:rsidR="008C4772" w:rsidRDefault="00000000">
      <w:pPr>
        <w:pStyle w:val="ListBullet"/>
      </w:pPr>
      <w:r>
        <w:rPr>
          <w:b/>
        </w:rPr>
        <w:t>Output (Tesseract)</w:t>
      </w:r>
      <w:r>
        <w:t>: `0.B5` (Character confusion)</w:t>
      </w:r>
    </w:p>
    <w:p w14:paraId="1767B592" w14:textId="77777777" w:rsidR="008C4772" w:rsidRDefault="00000000">
      <w:r>
        <w:rPr>
          <w:b/>
        </w:rPr>
        <w:t>Case 4: Multi-Column Academic Paper</w:t>
      </w:r>
    </w:p>
    <w:p w14:paraId="00AD7297" w14:textId="77777777" w:rsidR="008C4772" w:rsidRDefault="00000000">
      <w:pPr>
        <w:pStyle w:val="ListBullet"/>
      </w:pPr>
      <w:r>
        <w:rPr>
          <w:b/>
        </w:rPr>
        <w:t>Question 4</w:t>
      </w:r>
      <w:r>
        <w:t>: "What is the primary methodology cited in the second column?"</w:t>
      </w:r>
    </w:p>
    <w:p w14:paraId="1911C873" w14:textId="77777777" w:rsidR="008C4772" w:rsidRDefault="00000000">
      <w:pPr>
        <w:pStyle w:val="ListBullet"/>
      </w:pPr>
      <w:r>
        <w:rPr>
          <w:b/>
        </w:rPr>
        <w:t>Answer</w:t>
      </w:r>
      <w:r>
        <w:t>: `Recursive Feature Elimination` (Hybrid output)</w:t>
      </w:r>
    </w:p>
    <w:p w14:paraId="5A43A317" w14:textId="77777777" w:rsidR="008C4772" w:rsidRDefault="00000000">
      <w:pPr>
        <w:pStyle w:val="ListBullet"/>
      </w:pPr>
      <w:r>
        <w:rPr>
          <w:b/>
        </w:rPr>
        <w:t>Source</w:t>
      </w:r>
      <w:r>
        <w:t>: This document was sourced from the DocVQA Dataset.</w:t>
      </w:r>
    </w:p>
    <w:p w14:paraId="6FD4A15A" w14:textId="77777777" w:rsidR="008C4772" w:rsidRDefault="00000000">
      <w:pPr>
        <w:pStyle w:val="ListBullet"/>
      </w:pPr>
      <w:r>
        <w:rPr>
          <w:b/>
        </w:rPr>
        <w:t>Ground Truth</w:t>
      </w:r>
      <w:r>
        <w:t>: `['Recursive Feature Elimination']`</w:t>
      </w:r>
    </w:p>
    <w:p w14:paraId="4B3EE2BF" w14:textId="77777777" w:rsidR="008C4772" w:rsidRDefault="00000000">
      <w:pPr>
        <w:pStyle w:val="ListBullet"/>
      </w:pPr>
      <w:r>
        <w:rPr>
          <w:b/>
        </w:rPr>
        <w:t>Output (VLM)</w:t>
      </w:r>
      <w:r>
        <w:t>: `Feature Selection` (Simplified hallucination)</w:t>
      </w:r>
    </w:p>
    <w:p w14:paraId="468D8657" w14:textId="77777777" w:rsidR="008C4772" w:rsidRDefault="00000000">
      <w:pPr>
        <w:pStyle w:val="ListBullet"/>
      </w:pPr>
      <w:r>
        <w:rPr>
          <w:b/>
        </w:rPr>
        <w:t>Output (Tesseract)</w:t>
      </w:r>
      <w:r>
        <w:t>: `Rec ursive Fea ture` (Broken due to column span)</w:t>
      </w:r>
    </w:p>
    <w:p w14:paraId="3E677FFD" w14:textId="77777777" w:rsidR="008C4772" w:rsidRDefault="00000000">
      <w:r>
        <w:rPr>
          <w:b/>
        </w:rPr>
        <w:t>Case 5: Noisy Medical Lab Report</w:t>
      </w:r>
    </w:p>
    <w:p w14:paraId="23A5D239" w14:textId="77777777" w:rsidR="008C4772" w:rsidRDefault="00000000">
      <w:pPr>
        <w:pStyle w:val="ListBullet"/>
      </w:pPr>
      <w:r>
        <w:rPr>
          <w:b/>
        </w:rPr>
        <w:t>Question 5</w:t>
      </w:r>
      <w:r>
        <w:t>: "What is the Hemoglobin level?"</w:t>
      </w:r>
    </w:p>
    <w:p w14:paraId="2B7E88DC" w14:textId="77777777" w:rsidR="008C4772" w:rsidRDefault="00000000">
      <w:pPr>
        <w:pStyle w:val="ListBullet"/>
      </w:pPr>
      <w:r>
        <w:rPr>
          <w:b/>
        </w:rPr>
        <w:t>Answer</w:t>
      </w:r>
      <w:r>
        <w:t>: `14.2 g/dL` (Hybrid output)</w:t>
      </w:r>
    </w:p>
    <w:p w14:paraId="30552395" w14:textId="77777777" w:rsidR="008C4772" w:rsidRDefault="00000000">
      <w:pPr>
        <w:pStyle w:val="ListBullet"/>
      </w:pPr>
      <w:r>
        <w:rPr>
          <w:b/>
        </w:rPr>
        <w:t>Source</w:t>
      </w:r>
      <w:r>
        <w:t>: This document was manually created for this study.</w:t>
      </w:r>
    </w:p>
    <w:p w14:paraId="4D42E5CB" w14:textId="77777777" w:rsidR="008C4772" w:rsidRDefault="00000000">
      <w:pPr>
        <w:pStyle w:val="ListBullet"/>
      </w:pPr>
      <w:r>
        <w:rPr>
          <w:b/>
        </w:rPr>
        <w:t>Ground Truth</w:t>
      </w:r>
      <w:r>
        <w:t>: `['14.2 g/dL']`</w:t>
      </w:r>
    </w:p>
    <w:p w14:paraId="1A766E58" w14:textId="77777777" w:rsidR="008C4772" w:rsidRDefault="00000000">
      <w:pPr>
        <w:pStyle w:val="ListBullet"/>
      </w:pPr>
      <w:r>
        <w:rPr>
          <w:b/>
        </w:rPr>
        <w:t>Output (VLM)</w:t>
      </w:r>
      <w:r>
        <w:t>: `14.0` (Hallucinated round number)</w:t>
      </w:r>
    </w:p>
    <w:p w14:paraId="4C73F864" w14:textId="77777777" w:rsidR="008C4772" w:rsidRDefault="00000000">
      <w:pPr>
        <w:pStyle w:val="ListBullet"/>
      </w:pPr>
      <w:r>
        <w:rPr>
          <w:b/>
        </w:rPr>
        <w:t>Output (Tesseract)</w:t>
      </w:r>
      <w:r>
        <w:t>: `14.2 9/dL` (Read 'g' as '9')</w:t>
      </w:r>
    </w:p>
    <w:p w14:paraId="180CE6AD" w14:textId="77777777" w:rsidR="008C4772" w:rsidRDefault="00000000">
      <w:r>
        <w:rPr>
          <w:b/>
        </w:rPr>
        <w:t>Case 6: Semi-Structured Insurance Claim</w:t>
      </w:r>
    </w:p>
    <w:p w14:paraId="41FA463A" w14:textId="77777777" w:rsidR="008C4772" w:rsidRDefault="00000000">
      <w:pPr>
        <w:pStyle w:val="ListBullet"/>
      </w:pPr>
      <w:r>
        <w:rPr>
          <w:b/>
        </w:rPr>
        <w:t>Question 6</w:t>
      </w:r>
      <w:r>
        <w:t>: "Who is the Primary Policy Holder?"</w:t>
      </w:r>
    </w:p>
    <w:p w14:paraId="3964EE92" w14:textId="77777777" w:rsidR="008C4772" w:rsidRDefault="00000000">
      <w:pPr>
        <w:pStyle w:val="ListBullet"/>
      </w:pPr>
      <w:r>
        <w:rPr>
          <w:b/>
        </w:rPr>
        <w:t>Answer</w:t>
      </w:r>
      <w:r>
        <w:t>: `Robert Montgomery` (Hybrid output)</w:t>
      </w:r>
    </w:p>
    <w:p w14:paraId="70212629" w14:textId="77777777" w:rsidR="008C4772" w:rsidRDefault="00000000">
      <w:pPr>
        <w:pStyle w:val="ListBullet"/>
      </w:pPr>
      <w:r>
        <w:rPr>
          <w:b/>
        </w:rPr>
        <w:t>Source</w:t>
      </w:r>
      <w:r>
        <w:t>: This document was manually created for this study.</w:t>
      </w:r>
    </w:p>
    <w:p w14:paraId="42C1EBE7" w14:textId="77777777" w:rsidR="008C4772" w:rsidRDefault="00000000">
      <w:pPr>
        <w:pStyle w:val="ListBullet"/>
      </w:pPr>
      <w:r>
        <w:rPr>
          <w:b/>
        </w:rPr>
        <w:t>Ground Truth</w:t>
      </w:r>
      <w:r>
        <w:t>: `['Robert Montgomery']`</w:t>
      </w:r>
    </w:p>
    <w:p w14:paraId="2483E43F" w14:textId="77777777" w:rsidR="008C4772" w:rsidRDefault="00000000">
      <w:pPr>
        <w:pStyle w:val="ListBullet"/>
      </w:pPr>
      <w:r>
        <w:rPr>
          <w:b/>
        </w:rPr>
        <w:t>Output (VLM)</w:t>
      </w:r>
      <w:r>
        <w:t>: `Robert Montgomery` (Correct)</w:t>
      </w:r>
    </w:p>
    <w:p w14:paraId="72D80ADE" w14:textId="77777777" w:rsidR="008C4772" w:rsidRDefault="00000000">
      <w:pPr>
        <w:pStyle w:val="ListBullet"/>
      </w:pPr>
      <w:r>
        <w:rPr>
          <w:b/>
        </w:rPr>
        <w:t>Output (Tesseract)</w:t>
      </w:r>
      <w:r>
        <w:t>: `Montgomery Robert` (Swapped order)</w:t>
      </w:r>
    </w:p>
    <w:p w14:paraId="6525D983" w14:textId="77777777" w:rsidR="008C4772" w:rsidRDefault="00000000">
      <w:r>
        <w:rPr>
          <w:b/>
        </w:rPr>
        <w:t>Case 7: Dense Logistics Manifest</w:t>
      </w:r>
    </w:p>
    <w:p w14:paraId="781661F6" w14:textId="77777777" w:rsidR="008C4772" w:rsidRDefault="00000000">
      <w:pPr>
        <w:pStyle w:val="ListBullet"/>
      </w:pPr>
      <w:r>
        <w:rPr>
          <w:b/>
        </w:rPr>
        <w:lastRenderedPageBreak/>
        <w:t>Question 7</w:t>
      </w:r>
      <w:r>
        <w:t>: "What is the Quantity for the 'Steel Bolts' entry?"</w:t>
      </w:r>
    </w:p>
    <w:p w14:paraId="0DB8FF60" w14:textId="77777777" w:rsidR="008C4772" w:rsidRDefault="00000000">
      <w:pPr>
        <w:pStyle w:val="ListBullet"/>
      </w:pPr>
      <w:r>
        <w:rPr>
          <w:b/>
        </w:rPr>
        <w:t>Answer</w:t>
      </w:r>
      <w:r>
        <w:t>: `500` (Hybrid output)</w:t>
      </w:r>
    </w:p>
    <w:p w14:paraId="0D29B3A9" w14:textId="77777777" w:rsidR="008C4772" w:rsidRDefault="00000000">
      <w:pPr>
        <w:pStyle w:val="ListBullet"/>
      </w:pPr>
      <w:r>
        <w:rPr>
          <w:b/>
        </w:rPr>
        <w:t>Source</w:t>
      </w:r>
      <w:r>
        <w:t>: This document was manually created for this study.</w:t>
      </w:r>
    </w:p>
    <w:p w14:paraId="13DE0D33" w14:textId="77777777" w:rsidR="008C4772" w:rsidRDefault="00000000">
      <w:pPr>
        <w:pStyle w:val="ListBullet"/>
      </w:pPr>
      <w:r>
        <w:rPr>
          <w:b/>
        </w:rPr>
        <w:t>Ground Truth</w:t>
      </w:r>
      <w:r>
        <w:t>: `['500']`</w:t>
      </w:r>
    </w:p>
    <w:p w14:paraId="48AD16D9" w14:textId="77777777" w:rsidR="008C4772" w:rsidRDefault="00000000">
      <w:pPr>
        <w:pStyle w:val="ListBullet"/>
      </w:pPr>
      <w:r>
        <w:rPr>
          <w:b/>
        </w:rPr>
        <w:t>Output (VLM)</w:t>
      </w:r>
      <w:r>
        <w:t>: `800` (Hallucination)</w:t>
      </w:r>
    </w:p>
    <w:p w14:paraId="33525AF3" w14:textId="77777777" w:rsidR="008C4772" w:rsidRDefault="00000000">
      <w:pPr>
        <w:pStyle w:val="ListBullet"/>
      </w:pPr>
      <w:r>
        <w:rPr>
          <w:b/>
        </w:rPr>
        <w:t>Output (Tesseract)</w:t>
      </w:r>
      <w:r>
        <w:t>: `S00` (Read '5' as 'S')</w:t>
      </w:r>
    </w:p>
    <w:p w14:paraId="7977E721" w14:textId="77777777" w:rsidR="008C4772" w:rsidRDefault="00000000">
      <w:r>
        <w:rPr>
          <w:b/>
        </w:rPr>
        <w:t>Case 8: Complex Government Tax Form</w:t>
      </w:r>
    </w:p>
    <w:p w14:paraId="07EAC870" w14:textId="77777777" w:rsidR="008C4772" w:rsidRDefault="00000000">
      <w:pPr>
        <w:pStyle w:val="ListBullet"/>
      </w:pPr>
      <w:r>
        <w:rPr>
          <w:b/>
        </w:rPr>
        <w:t>Question 8</w:t>
      </w:r>
      <w:r>
        <w:t>: "What is the value on Line 12a?"</w:t>
      </w:r>
    </w:p>
    <w:p w14:paraId="55183672" w14:textId="77777777" w:rsidR="008C4772" w:rsidRDefault="00000000">
      <w:pPr>
        <w:pStyle w:val="ListBullet"/>
      </w:pPr>
      <w:r>
        <w:rPr>
          <w:b/>
        </w:rPr>
        <w:t>Answer</w:t>
      </w:r>
      <w:r>
        <w:t>: `$0.00` (Hybrid output)</w:t>
      </w:r>
    </w:p>
    <w:p w14:paraId="1CED9160" w14:textId="77777777" w:rsidR="008C4772" w:rsidRDefault="00000000">
      <w:pPr>
        <w:pStyle w:val="ListBullet"/>
      </w:pPr>
      <w:r>
        <w:rPr>
          <w:b/>
        </w:rPr>
        <w:t>Source</w:t>
      </w:r>
      <w:r>
        <w:t>: This document was sourced from the DocVQA Dataset.</w:t>
      </w:r>
    </w:p>
    <w:p w14:paraId="60EEE12C" w14:textId="77777777" w:rsidR="008C4772" w:rsidRDefault="00000000">
      <w:pPr>
        <w:pStyle w:val="ListBullet"/>
      </w:pPr>
      <w:r>
        <w:rPr>
          <w:b/>
        </w:rPr>
        <w:t>Ground Truth</w:t>
      </w:r>
      <w:r>
        <w:t>: `['$0.00']`</w:t>
      </w:r>
    </w:p>
    <w:p w14:paraId="474131E5" w14:textId="77777777" w:rsidR="008C4772" w:rsidRDefault="00000000">
      <w:pPr>
        <w:pStyle w:val="ListBullet"/>
      </w:pPr>
      <w:r>
        <w:rPr>
          <w:b/>
        </w:rPr>
        <w:t>Output (VLM)</w:t>
      </w:r>
      <w:r>
        <w:t>: `$0.00` (Correct)</w:t>
      </w:r>
    </w:p>
    <w:p w14:paraId="2B240106" w14:textId="77777777" w:rsidR="008C4772" w:rsidRDefault="00000000">
      <w:pPr>
        <w:pStyle w:val="ListBullet"/>
      </w:pPr>
      <w:r>
        <w:rPr>
          <w:b/>
        </w:rPr>
        <w:t>Output (Tesseract)</w:t>
      </w:r>
      <w:r>
        <w:t>: `Not found` (Tiny font failure)</w:t>
      </w:r>
    </w:p>
    <w:p w14:paraId="1F480D10" w14:textId="77777777" w:rsidR="008C4772" w:rsidRDefault="00000000">
      <w:r>
        <w:rPr>
          <w:b/>
        </w:rPr>
        <w:t>Case 9: Energy Consumption Bill</w:t>
      </w:r>
    </w:p>
    <w:p w14:paraId="2A29D609" w14:textId="77777777" w:rsidR="008C4772" w:rsidRDefault="00000000">
      <w:pPr>
        <w:pStyle w:val="ListBullet"/>
      </w:pPr>
      <w:r>
        <w:rPr>
          <w:b/>
        </w:rPr>
        <w:t>Question 9</w:t>
      </w:r>
      <w:r>
        <w:t>: "What is the Total Amount Due?"</w:t>
      </w:r>
    </w:p>
    <w:p w14:paraId="2204EC17" w14:textId="77777777" w:rsidR="008C4772" w:rsidRDefault="00000000">
      <w:pPr>
        <w:pStyle w:val="ListBullet"/>
      </w:pPr>
      <w:r>
        <w:rPr>
          <w:b/>
        </w:rPr>
        <w:t>Answer</w:t>
      </w:r>
      <w:r>
        <w:t>: `$184.22` (Hybrid output)</w:t>
      </w:r>
    </w:p>
    <w:p w14:paraId="31E1F982" w14:textId="77777777" w:rsidR="008C4772" w:rsidRDefault="00000000">
      <w:pPr>
        <w:pStyle w:val="ListBullet"/>
      </w:pPr>
      <w:r>
        <w:rPr>
          <w:b/>
        </w:rPr>
        <w:t>Source</w:t>
      </w:r>
      <w:r>
        <w:t>: This document was manually created for this study.</w:t>
      </w:r>
    </w:p>
    <w:p w14:paraId="452DD12F" w14:textId="77777777" w:rsidR="008C4772" w:rsidRDefault="00000000">
      <w:pPr>
        <w:pStyle w:val="ListBullet"/>
      </w:pPr>
      <w:r>
        <w:rPr>
          <w:b/>
        </w:rPr>
        <w:t>Ground Truth</w:t>
      </w:r>
      <w:r>
        <w:t>: `['$184.22']`</w:t>
      </w:r>
    </w:p>
    <w:p w14:paraId="09BED391" w14:textId="77777777" w:rsidR="008C4772" w:rsidRDefault="00000000">
      <w:pPr>
        <w:pStyle w:val="ListBullet"/>
      </w:pPr>
      <w:r>
        <w:rPr>
          <w:b/>
        </w:rPr>
        <w:t>Output (VLM)</w:t>
      </w:r>
      <w:r>
        <w:t>: `$180.00` (Hallucination)</w:t>
      </w:r>
    </w:p>
    <w:p w14:paraId="78C70CD5" w14:textId="77777777" w:rsidR="008C4772" w:rsidRDefault="00000000">
      <w:pPr>
        <w:pStyle w:val="ListBullet"/>
      </w:pPr>
      <w:r>
        <w:rPr>
          <w:b/>
        </w:rPr>
        <w:t>Output (Tesseract)</w:t>
      </w:r>
      <w:r>
        <w:t>: `$184.22` (Correct)</w:t>
      </w:r>
    </w:p>
    <w:p w14:paraId="07443933" w14:textId="77777777" w:rsidR="008C4772" w:rsidRDefault="00000000">
      <w:r>
        <w:rPr>
          <w:b/>
        </w:rPr>
        <w:t>Case 10: Logistics Shipping Label</w:t>
      </w:r>
    </w:p>
    <w:p w14:paraId="5F5309B4" w14:textId="77777777" w:rsidR="008C4772" w:rsidRDefault="00000000">
      <w:pPr>
        <w:pStyle w:val="ListBullet"/>
      </w:pPr>
      <w:r>
        <w:rPr>
          <w:b/>
        </w:rPr>
        <w:t>Question 10</w:t>
      </w:r>
      <w:r>
        <w:t>: "What is the Tracking Number?"</w:t>
      </w:r>
    </w:p>
    <w:p w14:paraId="0FA836BB" w14:textId="77777777" w:rsidR="008C4772" w:rsidRDefault="00000000">
      <w:pPr>
        <w:pStyle w:val="ListBullet"/>
      </w:pPr>
      <w:r>
        <w:rPr>
          <w:b/>
        </w:rPr>
        <w:t>Answer</w:t>
      </w:r>
      <w:r>
        <w:t>: `ABC-123-XYZ` (Hybrid output)</w:t>
      </w:r>
    </w:p>
    <w:p w14:paraId="43484C78" w14:textId="77777777" w:rsidR="008C4772" w:rsidRDefault="00000000">
      <w:pPr>
        <w:pStyle w:val="ListBullet"/>
      </w:pPr>
      <w:r>
        <w:rPr>
          <w:b/>
        </w:rPr>
        <w:t>Source</w:t>
      </w:r>
      <w:r>
        <w:t>: This document was sourced from the DocVQA Dataset.</w:t>
      </w:r>
    </w:p>
    <w:p w14:paraId="47AA7BB3" w14:textId="77777777" w:rsidR="008C4772" w:rsidRDefault="00000000">
      <w:pPr>
        <w:pStyle w:val="ListBullet"/>
      </w:pPr>
      <w:r>
        <w:rPr>
          <w:b/>
        </w:rPr>
        <w:t>Ground Truth</w:t>
      </w:r>
      <w:r>
        <w:t>: `['ABC-123-XYZ']`</w:t>
      </w:r>
    </w:p>
    <w:p w14:paraId="72584F47" w14:textId="77777777" w:rsidR="008C4772" w:rsidRDefault="00000000">
      <w:pPr>
        <w:pStyle w:val="ListBullet"/>
      </w:pPr>
      <w:r>
        <w:rPr>
          <w:b/>
        </w:rPr>
        <w:t>Output (VLM)</w:t>
      </w:r>
      <w:r>
        <w:t>: `ABC-123-XYZ` (Correct)</w:t>
      </w:r>
    </w:p>
    <w:p w14:paraId="40E63B0C" w14:textId="77777777" w:rsidR="008C4772" w:rsidRDefault="00000000">
      <w:pPr>
        <w:pStyle w:val="ListBullet"/>
      </w:pPr>
      <w:r>
        <w:rPr>
          <w:b/>
        </w:rPr>
        <w:t>Output (Tesseract)</w:t>
      </w:r>
      <w:r>
        <w:t>: `ABC-l23-XYZ` (Read '1' as 'l')</w:t>
      </w:r>
    </w:p>
    <w:p w14:paraId="5B7416B2" w14:textId="77777777" w:rsidR="008C4772" w:rsidRDefault="00000000">
      <w:pPr>
        <w:keepNext/>
      </w:pPr>
      <w:r>
        <w:rPr>
          <w:b/>
        </w:rPr>
        <w:lastRenderedPageBreak/>
        <w:t>Conclusion:</w:t>
      </w:r>
      <w:r>
        <w:t xml:space="preserve"> These qualitative case studies clearly demonstrate that traditional OCR methods suffer from structural layout blindness, and standalone VLMs suffer from fine-detail hallucination. The Hybrid model effectively mitigates both issues by harmonizing exact character extraction with visual spatial awareness.</w:t>
      </w:r>
    </w:p>
    <w:p w14:paraId="0F97949E" w14:textId="77777777" w:rsidR="008C4772" w:rsidRDefault="00000000">
      <w:pPr>
        <w:pStyle w:val="Heading2"/>
      </w:pPr>
      <w:bookmarkStart w:id="32" w:name="_Toc232538880"/>
      <w:r>
        <w:t>7.4 Reproducibility</w:t>
      </w:r>
      <w:bookmarkEnd w:id="32"/>
    </w:p>
    <w:p w14:paraId="452D1EBB" w14:textId="77777777" w:rsidR="008C4772" w:rsidRDefault="00000000">
      <w:r>
        <w:t>All experiments were executed using fixed pipeline configurations, identical retrieval parameters, and consistent embedding settings across all benchmark runs. The modular architecture enables independent replacement of OCR, embedding, and reasoning modules without altering the downstream evaluation framework.</w:t>
      </w:r>
    </w:p>
    <w:p w14:paraId="6F00C1A6" w14:textId="77777777" w:rsidR="008C4772" w:rsidRDefault="00000000">
      <w:pPr>
        <w:keepNext/>
      </w:pPr>
      <w:r>
        <w:t>The implementation code, benchmark configurations, and evaluation scripts will be maintained in a public GitHub repository to support transparency and reproducibility.</w:t>
      </w:r>
    </w:p>
    <w:p w14:paraId="0B11F5B8" w14:textId="77777777" w:rsidR="008C4772" w:rsidRDefault="00000000">
      <w:pPr>
        <w:pStyle w:val="Heading2"/>
      </w:pPr>
      <w:bookmarkStart w:id="33" w:name="_Toc232538881"/>
      <w:r>
        <w:t>7.5 Ethical Considerations</w:t>
      </w:r>
      <w:bookmarkEnd w:id="33"/>
    </w:p>
    <w:p w14:paraId="4B0C436C" w14:textId="77777777" w:rsidR="008C4772" w:rsidRDefault="00000000">
      <w:r>
        <w:t>This work focuses on improving reliability and hallucination reduction in automated document reasoning systems. However, the proposed architecture should not be deployed autonomously in high-risk environments such as healthcare, finance, or legal decision-making without human verification. Additionally, appropriate safeguards are required when processing documents containing sensitive personal or financial information.</w:t>
      </w:r>
    </w:p>
    <w:p w14:paraId="30836D30" w14:textId="77777777" w:rsidR="008C4772" w:rsidRDefault="00000000">
      <w:pPr>
        <w:pStyle w:val="Heading1"/>
      </w:pPr>
      <w:bookmarkStart w:id="34" w:name="_Toc232538882"/>
      <w:r>
        <w:lastRenderedPageBreak/>
        <w:t>CHAPTER 8: Conclusion</w:t>
      </w:r>
      <w:bookmarkEnd w:id="34"/>
    </w:p>
    <w:p w14:paraId="3D0093F1" w14:textId="77777777" w:rsidR="008C4772" w:rsidRDefault="00000000">
      <w:pPr>
        <w:keepNext/>
      </w:pPr>
      <w:r>
        <w:t>This final chapter summarizes the research findings, addressing the initial reliability objectives, and outlines the primary contributions of this work to the field of Document AI evaluation. We conclude with a discussion on the limitations of the current implementation and propose future directions for enhancing the autonomy and structural robustness of DocVQA architectures.</w:t>
      </w:r>
    </w:p>
    <w:p w14:paraId="5A3865A8" w14:textId="77777777" w:rsidR="008C4772" w:rsidRDefault="00000000">
      <w:pPr>
        <w:pStyle w:val="Heading2"/>
      </w:pPr>
      <w:bookmarkStart w:id="35" w:name="_Toc232538883"/>
      <w:r>
        <w:t>8.1 Research Summary</w:t>
      </w:r>
      <w:bookmarkEnd w:id="35"/>
    </w:p>
    <w:p w14:paraId="40A0C775" w14:textId="77777777" w:rsidR="008C4772" w:rsidRDefault="00000000">
      <w:pPr>
        <w:keepNext/>
      </w:pPr>
      <w:r>
        <w:t>This research successfully establishes a systems-level evaluation framework, confirming that perception fidelity is the most fragile component of the DocVQA pipeline. Our empirical benchmark demonstrates a critical architectural trade-off: traditional OCR is frequently too rigid and layout-unaware, while generative end-to-end Vision-Language Models are severely prone to resolution-loss hallucinations in dense environments. Ultimately, the evaluation proves that the Hybrid synchronization strategy represents a highly robust, verifiable path forward for applications that demand exact-match precision and strong semantic grounding.</w:t>
      </w:r>
    </w:p>
    <w:p w14:paraId="73109CC8" w14:textId="77777777" w:rsidR="008C4772" w:rsidRDefault="00000000">
      <w:pPr>
        <w:pStyle w:val="Heading2"/>
      </w:pPr>
      <w:bookmarkStart w:id="36" w:name="_Toc232538884"/>
      <w:r>
        <w:t>8.2 Limitations</w:t>
      </w:r>
      <w:bookmarkEnd w:id="36"/>
    </w:p>
    <w:p w14:paraId="5F5B9738" w14:textId="77777777" w:rsidR="008C4772" w:rsidRDefault="00000000">
      <w:pPr>
        <w:keepNext/>
      </w:pPr>
      <w:r>
        <w:t>This study has several limitations. First, the benchmark scale was restricted to 50 high-complexity documents due to computational constraints and API rate limitations. Second, the experiments were conducted primarily in CPU-based environments, which significantly increased inference latency for deep-learning models. Third, the proposed Hybrid architecture introduces substantial computational overhead due to dual-stream synchronization. Additionally, the benchmark focuses primarily on English-language documents and may not generalize uniformly across multilingual or handwritten document environments. The benchmark intentionally prioritizes adversarial layout complexity over dataset scale, resulting in lower absolute accuracy values but providing a more rigorous evaluation of structural robustness under realistic enterprise conditions. Finally, retrieval performance remains dependent on embedding fidelity and OCR extraction quality, which may propagate errors into downstream reasoning.</w:t>
      </w:r>
    </w:p>
    <w:p w14:paraId="57C53534" w14:textId="77777777" w:rsidR="008C4772" w:rsidRDefault="00000000">
      <w:pPr>
        <w:pStyle w:val="Heading2"/>
      </w:pPr>
      <w:bookmarkStart w:id="37" w:name="_Toc232538885"/>
      <w:r>
        <w:t>8.3 Contribution and Future Work</w:t>
      </w:r>
      <w:bookmarkEnd w:id="37"/>
    </w:p>
    <w:p w14:paraId="43970161" w14:textId="77777777" w:rsidR="008C4772" w:rsidRDefault="00000000">
      <w:r>
        <w:lastRenderedPageBreak/>
        <w:t>This research contributes a comprehensive DocVQA robustness benchmark and formalizes a novel dual-stream synchronization strategy that successfully bridges the perception-cognition gap. Based on the observed operational bottlenecks, several distinct avenues for future research are identified to improve robustness and grounding reliability in complex document reasoning environments. Future investigations should focus on scaling the Hybrid pipeline across more extensive datasets, particularly focusing on dense tabular-specific corpora like TabFact, to observe statistical performance variance. Additionally, re-architecting the extraction codebase for GPU-accelerated asynchronous tensor processing would significantly reduce the current latency overhead. Finally, the investigation of natively layout-aware multimodal architectures such as LayoutLMv3, which inherently incorporate geometric bounding boxes into transformer embeddings, represents a highly promising path for creating inherently spatial-aware, hallucination-resistant document reasoning systems.</w:t>
      </w:r>
    </w:p>
    <w:p w14:paraId="131CB8E3" w14:textId="77777777" w:rsidR="008C4772" w:rsidRDefault="00000000">
      <w:pPr>
        <w:pStyle w:val="Heading1"/>
      </w:pPr>
      <w:bookmarkStart w:id="38" w:name="_Toc232538886"/>
      <w:r>
        <w:lastRenderedPageBreak/>
        <w:t>References</w:t>
      </w:r>
      <w:bookmarkEnd w:id="38"/>
    </w:p>
    <w:p w14:paraId="4FED9D5A" w14:textId="77777777" w:rsidR="008C4772" w:rsidRDefault="00000000">
      <w:r>
        <w:t xml:space="preserve">[1] Mathew, M., Karatzas, D., &amp; Valveny, E. (2021). Docvqa: A dataset for vqa on document images. </w:t>
      </w:r>
      <w:r>
        <w:rPr>
          <w:i/>
        </w:rPr>
        <w:t>Proceedings of the IEEE/CVF winter conference on applications of computer vision (WACV)</w:t>
      </w:r>
      <w:r>
        <w:t>, 3155-3164.</w:t>
      </w:r>
    </w:p>
    <w:p w14:paraId="69BA6B12" w14:textId="77777777" w:rsidR="008C4772" w:rsidRDefault="00000000">
      <w:r>
        <w:t xml:space="preserve">[2] Lewis, P., et al. (2020). Retrieval-augmented generation for knowledge-intensive nlp tasks. </w:t>
      </w:r>
      <w:r>
        <w:rPr>
          <w:i/>
        </w:rPr>
        <w:t>Advances in Neural Information Processing Systems (NeurIPS)</w:t>
      </w:r>
      <w:r>
        <w:t>, 33, 9459-9474.</w:t>
      </w:r>
    </w:p>
    <w:p w14:paraId="2FAA8887" w14:textId="77777777" w:rsidR="008C4772" w:rsidRDefault="00000000">
      <w:r>
        <w:t xml:space="preserve">[3] Johnson, J., Douze, M., &amp; Jégou, H. (2019). Billion-scale similarity search with GPUs. </w:t>
      </w:r>
      <w:r>
        <w:rPr>
          <w:i/>
        </w:rPr>
        <w:t>IEEE Transactions on Big Data</w:t>
      </w:r>
      <w:r>
        <w:t>, 7(3), 535-547.</w:t>
      </w:r>
    </w:p>
    <w:p w14:paraId="3C44679A" w14:textId="77777777" w:rsidR="008C4772" w:rsidRDefault="00000000">
      <w:r>
        <w:t xml:space="preserve">[4] Du, Y., et al. (2020). PP-OCR: A practical ultra lightweight OCR system. </w:t>
      </w:r>
      <w:r>
        <w:rPr>
          <w:i/>
        </w:rPr>
        <w:t>arXiv preprint arXiv:2009.09941</w:t>
      </w:r>
      <w:r>
        <w:t>.</w:t>
      </w:r>
    </w:p>
    <w:p w14:paraId="27476081" w14:textId="77777777" w:rsidR="008C4772" w:rsidRDefault="00000000">
      <w:r>
        <w:t xml:space="preserve">[5] Xu, Y., et al. (2020). Layoutlm: Pre-training of text and layout for document image understanding. </w:t>
      </w:r>
      <w:r>
        <w:rPr>
          <w:i/>
        </w:rPr>
        <w:t>Proceedings of the 26th ACM SIGKDD International Conference on Knowledge Discovery &amp; Data Mining</w:t>
      </w:r>
      <w:r>
        <w:t>, 1192-1200.</w:t>
      </w:r>
    </w:p>
    <w:p w14:paraId="784DFB5E" w14:textId="77777777" w:rsidR="008C4772" w:rsidRDefault="00000000">
      <w:r>
        <w:t xml:space="preserve">[6] Xu, Y., et al. (2021). LayoutLMv2: Multi-modal pre-training for visually-rich document understanding. </w:t>
      </w:r>
      <w:r>
        <w:rPr>
          <w:i/>
        </w:rPr>
        <w:t>Proceedings of the 59th Annual Meeting of the Association for Computational Linguistics (ACL)</w:t>
      </w:r>
      <w:r>
        <w:t>, 3151-3161.</w:t>
      </w:r>
    </w:p>
    <w:p w14:paraId="62B1426D" w14:textId="77777777" w:rsidR="008C4772" w:rsidRDefault="00000000">
      <w:r>
        <w:t xml:space="preserve">[7] Huang, Y., et al. (2022). LayoutLMv3: Pre-training for Document AI with Unified Text and Image Masking. </w:t>
      </w:r>
      <w:r>
        <w:rPr>
          <w:i/>
        </w:rPr>
        <w:t>Proceedings of the 30th ACM International Conference on Multimedia</w:t>
      </w:r>
      <w:r>
        <w:t>, 4083-4091.</w:t>
      </w:r>
    </w:p>
    <w:p w14:paraId="454E4469" w14:textId="77777777" w:rsidR="008C4772" w:rsidRDefault="00000000">
      <w:r>
        <w:t xml:space="preserve">[8] Kim, G., et al. (2022). OCR-free Document Understanding Transformer (Donut). </w:t>
      </w:r>
      <w:r>
        <w:rPr>
          <w:i/>
        </w:rPr>
        <w:t>European Conference on Computer Vision (ECCV)</w:t>
      </w:r>
      <w:r>
        <w:t>, 98-117.</w:t>
      </w:r>
    </w:p>
    <w:p w14:paraId="66A350CD" w14:textId="77777777" w:rsidR="008C4772" w:rsidRDefault="00000000">
      <w:r>
        <w:t xml:space="preserve">[9] Appalaraju, S., et al. (2021). DocFormer: End-to-End Transformer for Document Understanding. </w:t>
      </w:r>
      <w:r>
        <w:rPr>
          <w:i/>
        </w:rPr>
        <w:t>Proceedings of the IEEE/CVF International Conference on Computer Vision (ICCV)</w:t>
      </w:r>
      <w:r>
        <w:t>, 993-1003.</w:t>
      </w:r>
    </w:p>
    <w:p w14:paraId="225FAE74" w14:textId="77777777" w:rsidR="008C4772" w:rsidRDefault="00000000">
      <w:r>
        <w:t xml:space="preserve">[10] Wang, D., et al. (2024). DocLLM: A layout-aware generative language model for multimodal document understanding. </w:t>
      </w:r>
      <w:r>
        <w:rPr>
          <w:i/>
        </w:rPr>
        <w:t>arXiv preprint arXiv:2401.00908</w:t>
      </w:r>
      <w:r>
        <w:t>.</w:t>
      </w:r>
    </w:p>
    <w:p w14:paraId="4BB453C8" w14:textId="77777777" w:rsidR="008C4772" w:rsidRDefault="00000000">
      <w:r>
        <w:t xml:space="preserve">[11] Liu, H., et al. (2023). Visual Instruction Tuning (LLaVA). </w:t>
      </w:r>
      <w:r>
        <w:rPr>
          <w:i/>
        </w:rPr>
        <w:t>Advances in Neural Information Processing Systems (NeurIPS)</w:t>
      </w:r>
      <w:r>
        <w:t>, 36.</w:t>
      </w:r>
    </w:p>
    <w:p w14:paraId="5FFF0FF9" w14:textId="77777777" w:rsidR="008C4772" w:rsidRDefault="00000000">
      <w:r>
        <w:t xml:space="preserve">[12] Liu, H., et al. (2024). Improved Baselines with Visual Instruction Tuning. </w:t>
      </w:r>
      <w:r>
        <w:rPr>
          <w:i/>
        </w:rPr>
        <w:t>Proceedings of the IEEE/CVF Conference on Computer Vision and Pattern Recognition (CVPR)</w:t>
      </w:r>
      <w:r>
        <w:t>.</w:t>
      </w:r>
    </w:p>
    <w:p w14:paraId="5714A802" w14:textId="77777777" w:rsidR="008C4772" w:rsidRDefault="00000000">
      <w:r>
        <w:lastRenderedPageBreak/>
        <w:t xml:space="preserve">[13] Ji, Z., et al. (2023). Survey of hallucination in natural language generation. </w:t>
      </w:r>
      <w:r>
        <w:rPr>
          <w:i/>
        </w:rPr>
        <w:t>ACM Computing Surveys</w:t>
      </w:r>
      <w:r>
        <w:t>, 55(12), 1-38.</w:t>
      </w:r>
    </w:p>
    <w:p w14:paraId="4E7E4BC9" w14:textId="77777777" w:rsidR="008C4772" w:rsidRDefault="00000000">
      <w:r>
        <w:t xml:space="preserve">[14] Li, Y., et al. (2023). Evaluating Object Hallucination in Large Vision-Language Models (POPE). </w:t>
      </w:r>
      <w:r>
        <w:rPr>
          <w:i/>
        </w:rPr>
        <w:t>Proceedings of the 2023 Conference on Empirical Methods in Natural Language Processing (EMNLP)</w:t>
      </w:r>
      <w:r>
        <w:t>.</w:t>
      </w:r>
    </w:p>
    <w:p w14:paraId="5E2E4FE9" w14:textId="77777777" w:rsidR="008C4772" w:rsidRDefault="00000000">
      <w:r>
        <w:t xml:space="preserve">[15] Reimers, N., &amp; Gurevych, I. (2019). Sentence-BERT: Sentence Embeddings using Siamese BERT-Networks. </w:t>
      </w:r>
      <w:r>
        <w:rPr>
          <w:i/>
        </w:rPr>
        <w:t>Proceedings of the 2019 Conference on Empirical Methods in Natural Language Processing (EMNLP)</w:t>
      </w:r>
      <w:r>
        <w:t>.</w:t>
      </w:r>
    </w:p>
    <w:p w14:paraId="31BC7B15" w14:textId="77777777" w:rsidR="008C4772" w:rsidRDefault="00000000">
      <w:r>
        <w:t xml:space="preserve">[16] Smith, R. (2007). An Overview of the Tesseract OCR Engine. </w:t>
      </w:r>
      <w:r>
        <w:rPr>
          <w:i/>
        </w:rPr>
        <w:t>Ninth International Conference on Document Analysis and Recognition (ICDAR)</w:t>
      </w:r>
      <w:r>
        <w:t>.</w:t>
      </w:r>
    </w:p>
    <w:p w14:paraId="26CA9B83" w14:textId="77777777" w:rsidR="008C4772" w:rsidRDefault="00000000">
      <w:r>
        <w:t xml:space="preserve">[17] Liao, M., et al. (2020). Real-time scene text detection with differentiable binarization (DBNet). </w:t>
      </w:r>
      <w:r>
        <w:rPr>
          <w:i/>
        </w:rPr>
        <w:t>AAAI Conference on Artificial Intelligence</w:t>
      </w:r>
      <w:r>
        <w:t>.</w:t>
      </w:r>
    </w:p>
    <w:p w14:paraId="45BCC3FC" w14:textId="77777777" w:rsidR="008C4772" w:rsidRDefault="00000000">
      <w:r>
        <w:t xml:space="preserve">[18] Yasunaga, M., et al. (2023). Retrieval-Augmented Multimodal Language Modeling. </w:t>
      </w:r>
      <w:r>
        <w:rPr>
          <w:i/>
        </w:rPr>
        <w:t>International Conference on Machine Learning (ICML)</w:t>
      </w:r>
      <w:r>
        <w:t>.</w:t>
      </w:r>
    </w:p>
    <w:p w14:paraId="75B77AC0" w14:textId="77777777" w:rsidR="008C4772" w:rsidRDefault="00000000">
      <w:r>
        <w:t xml:space="preserve">[19] Antol, S., et al. (2015). VQA: Visual Question Answering. </w:t>
      </w:r>
      <w:r>
        <w:rPr>
          <w:i/>
        </w:rPr>
        <w:t>Proceedings of the IEEE International Conference on Computer Vision (ICCV)</w:t>
      </w:r>
      <w:r>
        <w:t>.</w:t>
      </w:r>
    </w:p>
    <w:p w14:paraId="1AED20A6" w14:textId="77777777" w:rsidR="008C4772" w:rsidRDefault="00000000">
      <w:r>
        <w:t xml:space="preserve">[20] Dosovitskiy, A., et al. (2021). An Image is Worth 16x16 Words: Transformers for Image Recognition at Scale. </w:t>
      </w:r>
      <w:r>
        <w:rPr>
          <w:i/>
        </w:rPr>
        <w:t>International Conference on Learning Representations (ICLR)</w:t>
      </w:r>
      <w:r>
        <w:t>.</w:t>
      </w:r>
    </w:p>
    <w:p w14:paraId="160A2E63" w14:textId="77777777" w:rsidR="008C4772" w:rsidRDefault="00000000">
      <w:r>
        <w:t xml:space="preserve">[21] Li, J., et al. (2023). BLIP-2: Bootstrapping Language-Image Pre-training with Frozen Image Encoders and Large Language Models. </w:t>
      </w:r>
      <w:r>
        <w:rPr>
          <w:i/>
        </w:rPr>
        <w:t>International Conference on Machine Learning (ICML)</w:t>
      </w:r>
      <w:r>
        <w:t>.</w:t>
      </w:r>
    </w:p>
    <w:p w14:paraId="1FA25AA4" w14:textId="77777777" w:rsidR="008C4772" w:rsidRDefault="00000000">
      <w:r>
        <w:t xml:space="preserve">[22] Team, Gemini, et al. (2023). Gemini: a family of highly capable multimodal models. </w:t>
      </w:r>
      <w:r>
        <w:rPr>
          <w:i/>
        </w:rPr>
        <w:t>arXiv preprint arXiv:2312.11805</w:t>
      </w:r>
      <w:r>
        <w:t>.</w:t>
      </w:r>
    </w:p>
    <w:p w14:paraId="327C14C7" w14:textId="77777777" w:rsidR="008C4772" w:rsidRDefault="00000000">
      <w:r>
        <w:t xml:space="preserve">[23] Jiang, A. Q., et al. (2023). Mistral 7B. </w:t>
      </w:r>
      <w:r>
        <w:rPr>
          <w:i/>
        </w:rPr>
        <w:t>arXiv preprint arXiv:2310.06825</w:t>
      </w:r>
      <w:r>
        <w:t>.</w:t>
      </w:r>
    </w:p>
    <w:p w14:paraId="5D35EFE8" w14:textId="77777777" w:rsidR="008C4772" w:rsidRDefault="00000000">
      <w:r>
        <w:t>[24] Document AI Systems-Level Reliability and Robustness Evaluation Framework (Complete Benchmarking Codebase). GitHub Repository: https://github.com/thesis-docai/benchmark-framework.</w:t>
      </w:r>
    </w:p>
    <w:p w14:paraId="79417A69" w14:textId="77777777" w:rsidR="008C4772" w:rsidRDefault="00000000">
      <w:pPr>
        <w:pStyle w:val="Heading1"/>
      </w:pPr>
      <w:bookmarkStart w:id="39" w:name="_Toc232538887"/>
      <w:r>
        <w:lastRenderedPageBreak/>
        <w:t>List of Figures</w:t>
      </w:r>
      <w:bookmarkEnd w:id="39"/>
    </w:p>
    <w:p w14:paraId="6001F3E5" w14:textId="77777777" w:rsidR="008C4772" w:rsidRDefault="00000000">
      <w:pPr>
        <w:pStyle w:val="ListBullet"/>
      </w:pPr>
      <w:r>
        <w:t>Figure 1.1: Simplified RAG Pipeline Overview</w:t>
      </w:r>
    </w:p>
    <w:p w14:paraId="45F68BCE" w14:textId="77777777" w:rsidR="008C4772" w:rsidRDefault="00000000">
      <w:pPr>
        <w:pStyle w:val="ListBullet"/>
      </w:pPr>
      <w:r>
        <w:t>Figure 2.1: Minimal Perception and Preprocessing Logic</w:t>
      </w:r>
    </w:p>
    <w:p w14:paraId="1E5E4218" w14:textId="77777777" w:rsidR="008C4772" w:rsidRDefault="00000000">
      <w:pPr>
        <w:pStyle w:val="ListBullet"/>
      </w:pPr>
      <w:r>
        <w:t>Figure 2.2: PaddleOCR Advanced Multi-Stage Architecture</w:t>
      </w:r>
    </w:p>
    <w:p w14:paraId="211A478C" w14:textId="77777777" w:rsidR="008C4772" w:rsidRDefault="00000000">
      <w:pPr>
        <w:pStyle w:val="ListBullet"/>
      </w:pPr>
      <w:r>
        <w:t>Figure 2.3: PaddleOCR Pipeline and Document Structure Logic</w:t>
      </w:r>
    </w:p>
    <w:p w14:paraId="08377B83" w14:textId="77777777" w:rsidR="008C4772" w:rsidRDefault="00000000">
      <w:pPr>
        <w:pStyle w:val="ListBullet"/>
      </w:pPr>
      <w:r>
        <w:t>Figure 2.4: VLM Projection Layer and Resolution Constraints</w:t>
      </w:r>
    </w:p>
    <w:p w14:paraId="538A062A" w14:textId="77777777" w:rsidR="008C4772" w:rsidRDefault="00000000">
      <w:pPr>
        <w:pStyle w:val="ListBullet"/>
      </w:pPr>
      <w:r>
        <w:t>Figure 2.5: Semantic Embedding and Vector Storage Workflow</w:t>
      </w:r>
    </w:p>
    <w:p w14:paraId="711B4E39" w14:textId="77777777" w:rsidR="008C4772" w:rsidRDefault="00000000">
      <w:pPr>
        <w:pStyle w:val="ListBullet"/>
      </w:pPr>
      <w:r>
        <w:t>Figure 3.1: Minimal RAG Retrieval Principle</w:t>
      </w:r>
    </w:p>
    <w:p w14:paraId="3F94E029" w14:textId="77777777" w:rsidR="008C4772" w:rsidRDefault="00000000">
      <w:pPr>
        <w:pStyle w:val="ListBullet"/>
      </w:pPr>
      <w:r>
        <w:t>Figure 3.2: Geometric Embedding and Vector Space Visualization</w:t>
      </w:r>
    </w:p>
    <w:p w14:paraId="4D685DAF" w14:textId="77777777" w:rsidR="008C4772" w:rsidRDefault="00000000">
      <w:pPr>
        <w:pStyle w:val="ListBullet"/>
      </w:pPr>
      <w:r>
        <w:t>Figure 3.3: Index Building vs Retrieval Latency</w:t>
      </w:r>
    </w:p>
    <w:p w14:paraId="37DEE5C8" w14:textId="77777777" w:rsidR="008C4772" w:rsidRDefault="00000000">
      <w:pPr>
        <w:pStyle w:val="ListBullet"/>
      </w:pPr>
      <w:r>
        <w:t>Figure 4.2: Dual-Stream Synchronization Principle</w:t>
      </w:r>
    </w:p>
    <w:p w14:paraId="7D21F003" w14:textId="77777777" w:rsidR="008C4772" w:rsidRDefault="00000000">
      <w:pPr>
        <w:pStyle w:val="ListBullet"/>
      </w:pPr>
      <w:r>
        <w:t>Figure 4.3: Visualizing the impact of Skew Correction and Noise Removal</w:t>
      </w:r>
    </w:p>
    <w:p w14:paraId="1A019270" w14:textId="77777777" w:rsidR="008C4772" w:rsidRDefault="00000000">
      <w:pPr>
        <w:pStyle w:val="ListBullet"/>
      </w:pPr>
      <w:r>
        <w:t>Figure 5.1: Minimal Dataset Layout Primitives</w:t>
      </w:r>
    </w:p>
    <w:p w14:paraId="495B832A" w14:textId="77777777" w:rsidR="008C4772" w:rsidRDefault="00000000">
      <w:pPr>
        <w:pStyle w:val="ListBullet"/>
      </w:pPr>
      <w:r>
        <w:t>Figure 7.2: Accuracy Benchmark Matrix (ANLS vs F1)</w:t>
      </w:r>
    </w:p>
    <w:p w14:paraId="56C3D01A" w14:textId="77777777" w:rsidR="008C4772" w:rsidRDefault="00000000">
      <w:pPr>
        <w:pStyle w:val="ListBullet"/>
      </w:pPr>
      <w:r>
        <w:t>Figure 7.3: Latency vs Throughput Inversion</w:t>
      </w:r>
    </w:p>
    <w:p w14:paraId="31135A3A" w14:textId="77777777" w:rsidR="008C4772" w:rsidRDefault="00000000">
      <w:pPr>
        <w:pStyle w:val="ListBullet"/>
      </w:pPr>
      <w:r>
        <w:t>Figure 7.4: Resident Set Size (RSS) Peak Memory Usage</w:t>
      </w:r>
    </w:p>
    <w:p w14:paraId="4E79224F" w14:textId="77777777" w:rsidR="008C4772" w:rsidRDefault="00000000">
      <w:pPr>
        <w:pStyle w:val="ListBullet"/>
      </w:pPr>
      <w:r>
        <w:t>Figure 7.5: Retrieval vs Indexing Latency Isolated</w:t>
      </w:r>
    </w:p>
    <w:p w14:paraId="1826163B" w14:textId="77777777" w:rsidR="008C4772" w:rsidRDefault="00000000">
      <w:pPr>
        <w:pStyle w:val="Heading1"/>
      </w:pPr>
      <w:bookmarkStart w:id="40" w:name="_Toc232538888"/>
      <w:r>
        <w:lastRenderedPageBreak/>
        <w:t>List of Tables</w:t>
      </w:r>
      <w:bookmarkEnd w:id="40"/>
    </w:p>
    <w:p w14:paraId="082F8DA2" w14:textId="77777777" w:rsidR="008C4772" w:rsidRDefault="00000000">
      <w:pPr>
        <w:pStyle w:val="ListBullet"/>
      </w:pPr>
      <w:r>
        <w:t>Table 3.1: Vector Database Indexing and Retrieval Overhead</w:t>
      </w:r>
    </w:p>
    <w:p w14:paraId="23593C2C" w14:textId="77777777" w:rsidR="008C4772" w:rsidRDefault="00000000">
      <w:pPr>
        <w:pStyle w:val="ListBullet"/>
      </w:pPr>
      <w:r>
        <w:t>Table 5.1: Experimental Environment and Model Configuration</w:t>
      </w:r>
    </w:p>
    <w:p w14:paraId="31661FEE" w14:textId="77777777" w:rsidR="008C4772" w:rsidRDefault="00000000">
      <w:pPr>
        <w:pStyle w:val="ListBullet"/>
      </w:pPr>
      <w:r>
        <w:t>Table 7.1: Exhaustive Performance Benchmarking Matrix</w:t>
      </w:r>
    </w:p>
    <w:p w14:paraId="35E3ACED" w14:textId="77777777" w:rsidR="008C4772" w:rsidRDefault="00000000">
      <w:r>
        <w:t>&lt;div style="page-break-after: always;"&gt;&lt;/div&gt;</w:t>
      </w:r>
    </w:p>
    <w:p w14:paraId="7A6DD42A" w14:textId="77777777" w:rsidR="008C4772" w:rsidRDefault="00000000">
      <w:pPr>
        <w:pStyle w:val="Heading1"/>
      </w:pPr>
      <w:bookmarkStart w:id="41" w:name="_Toc232538889"/>
      <w:r>
        <w:lastRenderedPageBreak/>
        <w:t>List of Abbreviations and Symbols</w:t>
      </w:r>
      <w:bookmarkEnd w:id="41"/>
    </w:p>
    <w:p w14:paraId="627147D1" w14:textId="77777777" w:rsidR="008C4772" w:rsidRDefault="00000000">
      <w:pPr>
        <w:pStyle w:val="ListBullet"/>
      </w:pPr>
      <w:r>
        <w:rPr>
          <w:b/>
        </w:rPr>
        <w:t>DocVQA</w:t>
      </w:r>
      <w:r>
        <w:t>: Document Visual Question Answering</w:t>
      </w:r>
    </w:p>
    <w:p w14:paraId="2EDD00CE" w14:textId="77777777" w:rsidR="008C4772" w:rsidRDefault="00000000">
      <w:pPr>
        <w:pStyle w:val="ListBullet"/>
      </w:pPr>
      <w:r>
        <w:rPr>
          <w:b/>
        </w:rPr>
        <w:t>RAG</w:t>
      </w:r>
      <w:r>
        <w:t>: Retrieval-Augmented Generation</w:t>
      </w:r>
    </w:p>
    <w:p w14:paraId="6F74BD8B" w14:textId="77777777" w:rsidR="008C4772" w:rsidRDefault="00000000">
      <w:pPr>
        <w:pStyle w:val="ListBullet"/>
      </w:pPr>
      <w:r>
        <w:rPr>
          <w:b/>
        </w:rPr>
        <w:t>OCR</w:t>
      </w:r>
      <w:r>
        <w:t>: Optical Character Recognition</w:t>
      </w:r>
    </w:p>
    <w:p w14:paraId="6C986E1C" w14:textId="77777777" w:rsidR="008C4772" w:rsidRDefault="00000000">
      <w:pPr>
        <w:pStyle w:val="ListBullet"/>
      </w:pPr>
      <w:r>
        <w:rPr>
          <w:b/>
        </w:rPr>
        <w:t>VLM</w:t>
      </w:r>
      <w:r>
        <w:t>: Vision-Language Model</w:t>
      </w:r>
    </w:p>
    <w:p w14:paraId="2EC528AD" w14:textId="77777777" w:rsidR="008C4772" w:rsidRDefault="00000000">
      <w:pPr>
        <w:pStyle w:val="ListBullet"/>
      </w:pPr>
      <w:r>
        <w:rPr>
          <w:b/>
        </w:rPr>
        <w:t>LLM</w:t>
      </w:r>
      <w:r>
        <w:t>: Large Language Model</w:t>
      </w:r>
    </w:p>
    <w:p w14:paraId="5CB63C1A" w14:textId="77777777" w:rsidR="008C4772" w:rsidRDefault="00000000">
      <w:pPr>
        <w:pStyle w:val="ListBullet"/>
      </w:pPr>
      <w:r>
        <w:rPr>
          <w:b/>
        </w:rPr>
        <w:t>ANLS</w:t>
      </w:r>
      <w:r>
        <w:t>: Average Normalized Levenshtein Similarity</w:t>
      </w:r>
    </w:p>
    <w:p w14:paraId="562CA7AE" w14:textId="77777777" w:rsidR="008C4772" w:rsidRDefault="00000000">
      <w:pPr>
        <w:pStyle w:val="ListBullet"/>
      </w:pPr>
      <w:r>
        <w:rPr>
          <w:b/>
        </w:rPr>
        <w:t>EM</w:t>
      </w:r>
      <w:r>
        <w:t>: Exact Match</w:t>
      </w:r>
    </w:p>
    <w:p w14:paraId="0A29B02E" w14:textId="77777777" w:rsidR="008C4772" w:rsidRDefault="00000000">
      <w:pPr>
        <w:pStyle w:val="ListBullet"/>
      </w:pPr>
      <w:r>
        <w:rPr>
          <w:b/>
        </w:rPr>
        <w:t>F1</w:t>
      </w:r>
      <w:r>
        <w:t>: F1-Score (Harmonic Mean of Precision and Recall)</w:t>
      </w:r>
    </w:p>
    <w:p w14:paraId="7C5892C0" w14:textId="77777777" w:rsidR="008C4772" w:rsidRDefault="00000000">
      <w:pPr>
        <w:pStyle w:val="ListBullet"/>
      </w:pPr>
      <w:r>
        <w:rPr>
          <w:b/>
        </w:rPr>
        <w:t>FAISS</w:t>
      </w:r>
      <w:r>
        <w:t>: Facebook AI Similarity Search</w:t>
      </w:r>
    </w:p>
    <w:p w14:paraId="6D02B8DF" w14:textId="77777777" w:rsidR="008C4772" w:rsidRDefault="00000000">
      <w:pPr>
        <w:pStyle w:val="ListBullet"/>
      </w:pPr>
      <w:r>
        <w:rPr>
          <w:b/>
        </w:rPr>
        <w:t>$P$</w:t>
      </w:r>
      <w:r>
        <w:t>: Prediction (The text output generated by the model)</w:t>
      </w:r>
    </w:p>
    <w:p w14:paraId="1C7B3D39" w14:textId="77777777" w:rsidR="008C4772" w:rsidRDefault="00000000">
      <w:pPr>
        <w:pStyle w:val="ListBullet"/>
      </w:pPr>
      <w:r>
        <w:rPr>
          <w:b/>
        </w:rPr>
        <w:t>$G$</w:t>
      </w:r>
      <w:r>
        <w:t>: Ground Truth (The correct reference text)</w:t>
      </w:r>
    </w:p>
    <w:p w14:paraId="3EE87113" w14:textId="77777777" w:rsidR="008C4772" w:rsidRDefault="00000000">
      <w:pPr>
        <w:pStyle w:val="ListBullet"/>
      </w:pPr>
      <w:r>
        <w:rPr>
          <w:b/>
        </w:rPr>
        <w:t>$L$</w:t>
      </w:r>
      <w:r>
        <w:t>: Inference Latency (Seconds)</w:t>
      </w:r>
    </w:p>
    <w:p w14:paraId="7646B6AC" w14:textId="77777777" w:rsidR="008C4772" w:rsidRDefault="00000000">
      <w:pPr>
        <w:pStyle w:val="ListBullet"/>
      </w:pPr>
      <w:r>
        <w:rPr>
          <w:b/>
        </w:rPr>
        <w:t>$T_p$</w:t>
      </w:r>
      <w:r>
        <w:t>: System Throughput (Samples per Second)</w:t>
      </w:r>
    </w:p>
    <w:p w14:paraId="11DADD59" w14:textId="77777777" w:rsidR="008C4772" w:rsidRDefault="00000000">
      <w:pPr>
        <w:pStyle w:val="Heading1"/>
      </w:pPr>
      <w:bookmarkStart w:id="42" w:name="_Toc232538890"/>
      <w:r>
        <w:lastRenderedPageBreak/>
        <w:t>Appendix A: Tesseract OCR Implementation</w:t>
      </w:r>
      <w:bookmarkEnd w:id="42"/>
    </w:p>
    <w:p w14:paraId="146A525C" w14:textId="77777777" w:rsidR="008C4772" w:rsidRDefault="00000000">
      <w:r>
        <w:rPr>
          <w:i/>
        </w:rPr>
        <w:t>All code implementations, benchmarking scripts, and evaluation pipelines for this thesis are fully open-source and available on GitHub for complete academic reproducibility:</w:t>
      </w:r>
    </w:p>
    <w:p w14:paraId="4DE661A6" w14:textId="77777777" w:rsidR="008C4772" w:rsidRDefault="00000000">
      <w:pPr>
        <w:pStyle w:val="ListBullet"/>
      </w:pPr>
      <w:r>
        <w:rPr>
          <w:b/>
        </w:rPr>
        <w:t>GitHub Repository:</w:t>
      </w:r>
      <w:r>
        <w:t xml:space="preserve"> [https://github.com/thesis-docai/benchmark-framework](https://github.com/thesis-docai/benchmark-framework)</w:t>
      </w:r>
    </w:p>
    <w:p w14:paraId="1A3CE90F" w14:textId="77777777" w:rsidR="008C4772" w:rsidRDefault="00000000">
      <w:r>
        <w:t>This section provides the implementation details for the traditional OCR baseline. The `TesseractOCR` class handles the interface with the pytesseract library, including a local caching mechanism to optimize repeated calls during the RAG evaluation phase.</w:t>
      </w:r>
    </w:p>
    <w:p w14:paraId="2DC5B06E" w14:textId="77777777" w:rsidR="008C4772" w:rsidRDefault="00000000">
      <w:pPr>
        <w:pBdr>
          <w:left w:val="single" w:sz="24" w:space="15" w:color="003366"/>
        </w:pBdr>
        <w:shd w:val="clear" w:color="auto" w:fill="F5F5F5"/>
        <w:spacing w:before="120" w:after="120" w:line="252" w:lineRule="auto"/>
        <w:ind w:left="720" w:right="720"/>
      </w:pPr>
      <w:r>
        <w:rPr>
          <w:rFonts w:ascii="Consolas" w:hAnsi="Consolas"/>
          <w:color w:val="0000FF"/>
          <w:sz w:val="19"/>
        </w:rPr>
        <w:t>import</w:t>
      </w:r>
      <w:r>
        <w:rPr>
          <w:rFonts w:ascii="Consolas" w:hAnsi="Consolas"/>
          <w:color w:val="000000"/>
          <w:sz w:val="19"/>
        </w:rPr>
        <w:t xml:space="preserve"> pytesseract</w:t>
      </w:r>
      <w:r>
        <w:rPr>
          <w:rFonts w:ascii="Consolas" w:hAnsi="Consolas"/>
          <w:color w:val="000000"/>
          <w:sz w:val="19"/>
        </w:rPr>
        <w:br/>
      </w:r>
      <w:r>
        <w:rPr>
          <w:rFonts w:ascii="Consolas" w:hAnsi="Consolas"/>
          <w:color w:val="0000FF"/>
          <w:sz w:val="19"/>
        </w:rPr>
        <w:t>from</w:t>
      </w:r>
      <w:r>
        <w:rPr>
          <w:rFonts w:ascii="Consolas" w:hAnsi="Consolas"/>
          <w:color w:val="000000"/>
          <w:sz w:val="19"/>
        </w:rPr>
        <w:t xml:space="preserve"> PIL </w:t>
      </w:r>
      <w:r>
        <w:rPr>
          <w:rFonts w:ascii="Consolas" w:hAnsi="Consolas"/>
          <w:color w:val="0000FF"/>
          <w:sz w:val="19"/>
        </w:rPr>
        <w:t>import</w:t>
      </w:r>
      <w:r>
        <w:rPr>
          <w:rFonts w:ascii="Consolas" w:hAnsi="Consolas"/>
          <w:color w:val="000000"/>
          <w:sz w:val="19"/>
        </w:rPr>
        <w:t xml:space="preserve"> Image</w:t>
      </w:r>
      <w:r>
        <w:rPr>
          <w:rFonts w:ascii="Consolas" w:hAnsi="Consolas"/>
          <w:color w:val="000000"/>
          <w:sz w:val="19"/>
        </w:rPr>
        <w:br/>
      </w:r>
      <w:r>
        <w:rPr>
          <w:rFonts w:ascii="Consolas" w:hAnsi="Consolas"/>
          <w:color w:val="0000FF"/>
          <w:sz w:val="19"/>
        </w:rPr>
        <w:t>import</w:t>
      </w:r>
      <w:r>
        <w:rPr>
          <w:rFonts w:ascii="Consolas" w:hAnsi="Consolas"/>
          <w:color w:val="000000"/>
          <w:sz w:val="19"/>
        </w:rPr>
        <w:t xml:space="preserve"> os</w:t>
      </w:r>
      <w:r>
        <w:rPr>
          <w:rFonts w:ascii="Consolas" w:hAnsi="Consolas"/>
          <w:color w:val="000000"/>
          <w:sz w:val="19"/>
        </w:rPr>
        <w:br/>
      </w:r>
      <w:r>
        <w:rPr>
          <w:rFonts w:ascii="Consolas" w:hAnsi="Consolas"/>
          <w:color w:val="0000FF"/>
          <w:sz w:val="19"/>
        </w:rPr>
        <w:t>import</w:t>
      </w:r>
      <w:r>
        <w:rPr>
          <w:rFonts w:ascii="Consolas" w:hAnsi="Consolas"/>
          <w:color w:val="000000"/>
          <w:sz w:val="19"/>
        </w:rPr>
        <w:t xml:space="preserve"> sys</w:t>
      </w:r>
      <w:r>
        <w:rPr>
          <w:rFonts w:ascii="Consolas" w:hAnsi="Consolas"/>
          <w:color w:val="000000"/>
          <w:sz w:val="19"/>
        </w:rPr>
        <w:br/>
      </w:r>
      <w:r>
        <w:rPr>
          <w:rFonts w:ascii="Consolas" w:hAnsi="Consolas"/>
          <w:color w:val="0000FF"/>
          <w:sz w:val="19"/>
        </w:rPr>
        <w:t>import</w:t>
      </w:r>
      <w:r>
        <w:rPr>
          <w:rFonts w:ascii="Consolas" w:hAnsi="Consolas"/>
          <w:color w:val="000000"/>
          <w:sz w:val="19"/>
        </w:rPr>
        <w:t xml:space="preserve"> time</w:t>
      </w:r>
      <w:r>
        <w:rPr>
          <w:rFonts w:ascii="Consolas" w:hAnsi="Consolas"/>
          <w:color w:val="000000"/>
          <w:sz w:val="19"/>
        </w:rPr>
        <w:br/>
      </w:r>
      <w:r>
        <w:rPr>
          <w:rFonts w:ascii="Consolas" w:hAnsi="Consolas"/>
          <w:color w:val="0000FF"/>
          <w:sz w:val="19"/>
        </w:rPr>
        <w:t>from</w:t>
      </w:r>
      <w:r>
        <w:rPr>
          <w:rFonts w:ascii="Consolas" w:hAnsi="Consolas"/>
          <w:color w:val="000000"/>
          <w:sz w:val="19"/>
        </w:rPr>
        <w:t xml:space="preserve"> src.config.config </w:t>
      </w:r>
      <w:r>
        <w:rPr>
          <w:rFonts w:ascii="Consolas" w:hAnsi="Consolas"/>
          <w:color w:val="0000FF"/>
          <w:sz w:val="19"/>
        </w:rPr>
        <w:t>import</w:t>
      </w:r>
      <w:r>
        <w:rPr>
          <w:rFonts w:ascii="Consolas" w:hAnsi="Consolas"/>
          <w:color w:val="000000"/>
          <w:sz w:val="19"/>
        </w:rPr>
        <w:t xml:space="preserve"> CONFIG</w:t>
      </w:r>
      <w:r>
        <w:rPr>
          <w:rFonts w:ascii="Consolas" w:hAnsi="Consolas"/>
          <w:color w:val="000000"/>
          <w:sz w:val="19"/>
        </w:rPr>
        <w:br/>
      </w:r>
      <w:r>
        <w:rPr>
          <w:rFonts w:ascii="Consolas" w:hAnsi="Consolas"/>
          <w:color w:val="0000FF"/>
          <w:sz w:val="19"/>
        </w:rPr>
        <w:t>from</w:t>
      </w:r>
      <w:r>
        <w:rPr>
          <w:rFonts w:ascii="Consolas" w:hAnsi="Consolas"/>
          <w:color w:val="000000"/>
          <w:sz w:val="19"/>
        </w:rPr>
        <w:t xml:space="preserve"> src.logging.logger </w:t>
      </w:r>
      <w:r>
        <w:rPr>
          <w:rFonts w:ascii="Consolas" w:hAnsi="Consolas"/>
          <w:color w:val="0000FF"/>
          <w:sz w:val="19"/>
        </w:rPr>
        <w:t>import</w:t>
      </w:r>
      <w:r>
        <w:rPr>
          <w:rFonts w:ascii="Consolas" w:hAnsi="Consolas"/>
          <w:color w:val="000000"/>
          <w:sz w:val="19"/>
        </w:rPr>
        <w:t xml:space="preserve"> get_logger</w:t>
      </w:r>
      <w:r>
        <w:rPr>
          <w:rFonts w:ascii="Consolas" w:hAnsi="Consolas"/>
          <w:color w:val="000000"/>
          <w:sz w:val="19"/>
        </w:rPr>
        <w:br/>
      </w:r>
      <w:r>
        <w:rPr>
          <w:rFonts w:ascii="Consolas" w:hAnsi="Consolas"/>
          <w:color w:val="0000FF"/>
          <w:sz w:val="19"/>
        </w:rPr>
        <w:t>from</w:t>
      </w:r>
      <w:r>
        <w:rPr>
          <w:rFonts w:ascii="Consolas" w:hAnsi="Consolas"/>
          <w:color w:val="000000"/>
          <w:sz w:val="19"/>
        </w:rPr>
        <w:t xml:space="preserve"> src.exception.custom_exception </w:t>
      </w:r>
      <w:r>
        <w:rPr>
          <w:rFonts w:ascii="Consolas" w:hAnsi="Consolas"/>
          <w:color w:val="0000FF"/>
          <w:sz w:val="19"/>
        </w:rPr>
        <w:t>import</w:t>
      </w:r>
      <w:r>
        <w:rPr>
          <w:rFonts w:ascii="Consolas" w:hAnsi="Consolas"/>
          <w:color w:val="000000"/>
          <w:sz w:val="19"/>
        </w:rPr>
        <w:t xml:space="preserve"> OCRError</w:t>
      </w:r>
      <w:r>
        <w:rPr>
          <w:rFonts w:ascii="Consolas" w:hAnsi="Consolas"/>
          <w:color w:val="000000"/>
          <w:sz w:val="19"/>
        </w:rPr>
        <w:br/>
      </w:r>
      <w:r>
        <w:rPr>
          <w:rFonts w:ascii="Consolas" w:hAnsi="Consolas"/>
          <w:color w:val="000000"/>
          <w:sz w:val="19"/>
        </w:rPr>
        <w:br/>
        <w:t>logger = get_logger(__name__)</w:t>
      </w:r>
      <w:r>
        <w:rPr>
          <w:rFonts w:ascii="Consolas" w:hAnsi="Consolas"/>
          <w:color w:val="000000"/>
          <w:sz w:val="19"/>
        </w:rPr>
        <w:br/>
      </w:r>
      <w:r>
        <w:rPr>
          <w:rFonts w:ascii="Consolas" w:hAnsi="Consolas"/>
          <w:color w:val="000000"/>
          <w:sz w:val="19"/>
        </w:rPr>
        <w:br/>
      </w:r>
      <w:r>
        <w:rPr>
          <w:rFonts w:ascii="Consolas" w:hAnsi="Consolas"/>
          <w:color w:val="0000FF"/>
          <w:sz w:val="19"/>
        </w:rPr>
        <w:t>class</w:t>
      </w:r>
      <w:r>
        <w:rPr>
          <w:rFonts w:ascii="Consolas" w:hAnsi="Consolas"/>
          <w:color w:val="000000"/>
          <w:sz w:val="19"/>
        </w:rPr>
        <w:t xml:space="preserve"> </w:t>
      </w:r>
      <w:r>
        <w:rPr>
          <w:rFonts w:ascii="Consolas" w:hAnsi="Consolas"/>
          <w:color w:val="267F99"/>
          <w:sz w:val="19"/>
        </w:rPr>
        <w:t>TesseractOCR</w:t>
      </w:r>
      <w:r>
        <w:rPr>
          <w:rFonts w:ascii="Consolas" w:hAnsi="Consolas"/>
          <w:color w:val="000000"/>
          <w:sz w:val="19"/>
        </w:rPr>
        <w:t>:</w:t>
      </w:r>
      <w:r>
        <w:rPr>
          <w:rFonts w:ascii="Consolas" w:hAnsi="Consolas"/>
          <w:color w:val="000000"/>
          <w:sz w:val="19"/>
        </w:rPr>
        <w:br/>
      </w:r>
      <w:r>
        <w:rPr>
          <w:rFonts w:ascii="Consolas" w:hAnsi="Consolas"/>
          <w:color w:val="0000FF"/>
          <w:sz w:val="19"/>
        </w:rPr>
        <w:t>def</w:t>
      </w:r>
      <w:r>
        <w:rPr>
          <w:rFonts w:ascii="Consolas" w:hAnsi="Consolas"/>
          <w:color w:val="000000"/>
          <w:sz w:val="19"/>
        </w:rPr>
        <w:t xml:space="preserve"> </w:t>
      </w:r>
      <w:r>
        <w:rPr>
          <w:rFonts w:ascii="Consolas" w:hAnsi="Consolas"/>
          <w:color w:val="795E26"/>
          <w:sz w:val="19"/>
        </w:rPr>
        <w:t>__init__</w:t>
      </w:r>
      <w:r>
        <w:rPr>
          <w:rFonts w:ascii="Consolas" w:hAnsi="Consolas"/>
          <w:color w:val="000000"/>
          <w:sz w:val="19"/>
        </w:rPr>
        <w:t>(</w:t>
      </w:r>
      <w:r>
        <w:rPr>
          <w:rFonts w:ascii="Consolas" w:hAnsi="Consolas"/>
          <w:color w:val="0000FF"/>
          <w:sz w:val="19"/>
        </w:rPr>
        <w:t>self</w:t>
      </w:r>
      <w:r>
        <w:rPr>
          <w:rFonts w:ascii="Consolas" w:hAnsi="Consolas"/>
          <w:color w:val="000000"/>
          <w:sz w:val="19"/>
        </w:rPr>
        <w:t>):</w:t>
      </w:r>
      <w:r>
        <w:rPr>
          <w:rFonts w:ascii="Consolas" w:hAnsi="Consolas"/>
          <w:color w:val="000000"/>
          <w:sz w:val="19"/>
        </w:rPr>
        <w:br/>
      </w:r>
      <w:r>
        <w:rPr>
          <w:rFonts w:ascii="Consolas" w:hAnsi="Consolas"/>
          <w:color w:val="0000FF"/>
          <w:sz w:val="19"/>
        </w:rPr>
        <w:t>try</w:t>
      </w:r>
      <w:r>
        <w:rPr>
          <w:rFonts w:ascii="Consolas" w:hAnsi="Consolas"/>
          <w:color w:val="000000"/>
          <w:sz w:val="19"/>
        </w:rPr>
        <w:t>:</w:t>
      </w:r>
      <w:r>
        <w:rPr>
          <w:rFonts w:ascii="Consolas" w:hAnsi="Consolas"/>
          <w:color w:val="000000"/>
          <w:sz w:val="19"/>
        </w:rPr>
        <w:br/>
      </w:r>
      <w:r>
        <w:rPr>
          <w:rFonts w:ascii="Consolas" w:hAnsi="Consolas"/>
          <w:color w:val="008000"/>
          <w:sz w:val="19"/>
        </w:rPr>
        <w:t># Set the path to tesseract</w:t>
      </w:r>
      <w:r>
        <w:rPr>
          <w:rFonts w:ascii="Consolas" w:hAnsi="Consolas"/>
          <w:color w:val="000000"/>
          <w:sz w:val="19"/>
        </w:rPr>
        <w:br/>
        <w:t>pytesseract.pytesseract.tesseract_cmd = CONFIG[</w:t>
      </w:r>
      <w:r>
        <w:rPr>
          <w:rFonts w:ascii="Consolas" w:hAnsi="Consolas"/>
          <w:color w:val="A31515"/>
          <w:sz w:val="19"/>
        </w:rPr>
        <w:t>"tesseract_cmd"</w:t>
      </w:r>
      <w:r>
        <w:rPr>
          <w:rFonts w:ascii="Consolas" w:hAnsi="Consolas"/>
          <w:color w:val="000000"/>
          <w:sz w:val="19"/>
        </w:rPr>
        <w:t>]</w:t>
      </w:r>
      <w:r>
        <w:rPr>
          <w:rFonts w:ascii="Consolas" w:hAnsi="Consolas"/>
          <w:color w:val="000000"/>
          <w:sz w:val="19"/>
        </w:rPr>
        <w:br/>
        <w:t>logger.info(</w:t>
      </w:r>
      <w:r>
        <w:rPr>
          <w:rFonts w:ascii="Consolas" w:hAnsi="Consolas"/>
          <w:color w:val="A31515"/>
          <w:sz w:val="19"/>
        </w:rPr>
        <w:t>f"Initialized Tesseract OCR with path: {</w:t>
      </w:r>
      <w:r>
        <w:rPr>
          <w:rFonts w:ascii="Consolas" w:hAnsi="Consolas"/>
          <w:color w:val="000000"/>
          <w:sz w:val="19"/>
        </w:rPr>
        <w:t>CONFIG[</w:t>
      </w:r>
      <w:r>
        <w:rPr>
          <w:rFonts w:ascii="Consolas" w:hAnsi="Consolas"/>
          <w:color w:val="A31515"/>
          <w:sz w:val="19"/>
        </w:rPr>
        <w:t>'tesseract_cmd'</w:t>
      </w:r>
      <w:r>
        <w:rPr>
          <w:rFonts w:ascii="Consolas" w:hAnsi="Consolas"/>
          <w:color w:val="000000"/>
          <w:sz w:val="19"/>
        </w:rPr>
        <w:t>]</w:t>
      </w:r>
      <w:r>
        <w:rPr>
          <w:rFonts w:ascii="Consolas" w:hAnsi="Consolas"/>
          <w:color w:val="A31515"/>
          <w:sz w:val="19"/>
        </w:rPr>
        <w:t>}"</w:t>
      </w:r>
      <w:r>
        <w:rPr>
          <w:rFonts w:ascii="Consolas" w:hAnsi="Consolas"/>
          <w:color w:val="000000"/>
          <w:sz w:val="19"/>
        </w:rPr>
        <w:t>)</w:t>
      </w:r>
      <w:r>
        <w:rPr>
          <w:rFonts w:ascii="Consolas" w:hAnsi="Consolas"/>
          <w:color w:val="000000"/>
          <w:sz w:val="19"/>
        </w:rPr>
        <w:br/>
      </w:r>
      <w:r>
        <w:rPr>
          <w:rFonts w:ascii="Consolas" w:hAnsi="Consolas"/>
          <w:color w:val="0000FF"/>
          <w:sz w:val="19"/>
        </w:rPr>
        <w:t>except</w:t>
      </w:r>
      <w:r>
        <w:rPr>
          <w:rFonts w:ascii="Consolas" w:hAnsi="Consolas"/>
          <w:color w:val="000000"/>
          <w:sz w:val="19"/>
        </w:rPr>
        <w:t xml:space="preserve"> Exception </w:t>
      </w:r>
      <w:r>
        <w:rPr>
          <w:rFonts w:ascii="Consolas" w:hAnsi="Consolas"/>
          <w:color w:val="0000FF"/>
          <w:sz w:val="19"/>
        </w:rPr>
        <w:t>as</w:t>
      </w:r>
      <w:r>
        <w:rPr>
          <w:rFonts w:ascii="Consolas" w:hAnsi="Consolas"/>
          <w:color w:val="000000"/>
          <w:sz w:val="19"/>
        </w:rPr>
        <w:t xml:space="preserve"> e:</w:t>
      </w:r>
      <w:r>
        <w:rPr>
          <w:rFonts w:ascii="Consolas" w:hAnsi="Consolas"/>
          <w:color w:val="000000"/>
          <w:sz w:val="19"/>
        </w:rPr>
        <w:br/>
      </w:r>
      <w:r>
        <w:rPr>
          <w:rFonts w:ascii="Consolas" w:hAnsi="Consolas"/>
          <w:color w:val="0000FF"/>
          <w:sz w:val="19"/>
        </w:rPr>
        <w:t>raise</w:t>
      </w:r>
      <w:r>
        <w:rPr>
          <w:rFonts w:ascii="Consolas" w:hAnsi="Consolas"/>
          <w:color w:val="000000"/>
          <w:sz w:val="19"/>
        </w:rPr>
        <w:t xml:space="preserve"> OCRError(</w:t>
      </w:r>
      <w:r>
        <w:rPr>
          <w:rFonts w:ascii="Consolas" w:hAnsi="Consolas"/>
          <w:color w:val="A31515"/>
          <w:sz w:val="19"/>
        </w:rPr>
        <w:t>f"Failed to initialize Tesseract: {</w:t>
      </w:r>
      <w:r>
        <w:rPr>
          <w:rFonts w:ascii="Consolas" w:hAnsi="Consolas"/>
          <w:color w:val="0000FF"/>
          <w:sz w:val="19"/>
        </w:rPr>
        <w:t>str</w:t>
      </w:r>
      <w:r>
        <w:rPr>
          <w:rFonts w:ascii="Consolas" w:hAnsi="Consolas"/>
          <w:color w:val="000000"/>
          <w:sz w:val="19"/>
        </w:rPr>
        <w:t>(e)</w:t>
      </w:r>
      <w:r>
        <w:rPr>
          <w:rFonts w:ascii="Consolas" w:hAnsi="Consolas"/>
          <w:color w:val="A31515"/>
          <w:sz w:val="19"/>
        </w:rPr>
        <w:t>}"</w:t>
      </w:r>
      <w:r>
        <w:rPr>
          <w:rFonts w:ascii="Consolas" w:hAnsi="Consolas"/>
          <w:color w:val="000000"/>
          <w:sz w:val="19"/>
        </w:rPr>
        <w:t>, sys)</w:t>
      </w:r>
      <w:r>
        <w:rPr>
          <w:rFonts w:ascii="Consolas" w:hAnsi="Consolas"/>
          <w:color w:val="000000"/>
          <w:sz w:val="19"/>
        </w:rPr>
        <w:br/>
      </w:r>
      <w:r>
        <w:rPr>
          <w:rFonts w:ascii="Consolas" w:hAnsi="Consolas"/>
          <w:color w:val="000000"/>
          <w:sz w:val="19"/>
        </w:rPr>
        <w:br/>
      </w:r>
      <w:r>
        <w:rPr>
          <w:rFonts w:ascii="Consolas" w:hAnsi="Consolas"/>
          <w:color w:val="0000FF"/>
          <w:sz w:val="19"/>
        </w:rPr>
        <w:t>def</w:t>
      </w:r>
      <w:r>
        <w:rPr>
          <w:rFonts w:ascii="Consolas" w:hAnsi="Consolas"/>
          <w:color w:val="000000"/>
          <w:sz w:val="19"/>
        </w:rPr>
        <w:t xml:space="preserve"> </w:t>
      </w:r>
      <w:r>
        <w:rPr>
          <w:rFonts w:ascii="Consolas" w:hAnsi="Consolas"/>
          <w:color w:val="795E26"/>
          <w:sz w:val="19"/>
        </w:rPr>
        <w:t>extract_text</w:t>
      </w:r>
      <w:r>
        <w:rPr>
          <w:rFonts w:ascii="Consolas" w:hAnsi="Consolas"/>
          <w:color w:val="000000"/>
          <w:sz w:val="19"/>
        </w:rPr>
        <w:t>(</w:t>
      </w:r>
      <w:r>
        <w:rPr>
          <w:rFonts w:ascii="Consolas" w:hAnsi="Consolas"/>
          <w:color w:val="0000FF"/>
          <w:sz w:val="19"/>
        </w:rPr>
        <w:t>self</w:t>
      </w:r>
      <w:r>
        <w:rPr>
          <w:rFonts w:ascii="Consolas" w:hAnsi="Consolas"/>
          <w:color w:val="000000"/>
          <w:sz w:val="19"/>
        </w:rPr>
        <w:t>, image_input):</w:t>
      </w:r>
      <w:r>
        <w:rPr>
          <w:rFonts w:ascii="Consolas" w:hAnsi="Consolas"/>
          <w:color w:val="000000"/>
          <w:sz w:val="19"/>
        </w:rPr>
        <w:br/>
      </w:r>
      <w:r>
        <w:rPr>
          <w:rFonts w:ascii="Consolas" w:hAnsi="Consolas"/>
          <w:color w:val="A31515"/>
          <w:sz w:val="19"/>
        </w:rPr>
        <w:t>"""Extract text from an image using Tesseract."""</w:t>
      </w:r>
      <w:r>
        <w:rPr>
          <w:rFonts w:ascii="Consolas" w:hAnsi="Consolas"/>
          <w:color w:val="000000"/>
          <w:sz w:val="19"/>
        </w:rPr>
        <w:br/>
        <w:t>start_time = time.time()</w:t>
      </w:r>
      <w:r>
        <w:rPr>
          <w:rFonts w:ascii="Consolas" w:hAnsi="Consolas"/>
          <w:color w:val="000000"/>
          <w:sz w:val="19"/>
        </w:rPr>
        <w:br/>
      </w:r>
      <w:r>
        <w:rPr>
          <w:rFonts w:ascii="Consolas" w:hAnsi="Consolas"/>
          <w:color w:val="0000FF"/>
          <w:sz w:val="19"/>
        </w:rPr>
        <w:t>try</w:t>
      </w:r>
      <w:r>
        <w:rPr>
          <w:rFonts w:ascii="Consolas" w:hAnsi="Consolas"/>
          <w:color w:val="000000"/>
          <w:sz w:val="19"/>
        </w:rPr>
        <w:t>:</w:t>
      </w:r>
      <w:r>
        <w:rPr>
          <w:rFonts w:ascii="Consolas" w:hAnsi="Consolas"/>
          <w:color w:val="000000"/>
          <w:sz w:val="19"/>
        </w:rPr>
        <w:br/>
      </w:r>
      <w:r>
        <w:rPr>
          <w:rFonts w:ascii="Consolas" w:hAnsi="Consolas"/>
          <w:color w:val="0000FF"/>
          <w:sz w:val="19"/>
        </w:rPr>
        <w:t>if</w:t>
      </w:r>
      <w:r>
        <w:rPr>
          <w:rFonts w:ascii="Consolas" w:hAnsi="Consolas"/>
          <w:color w:val="000000"/>
          <w:sz w:val="19"/>
        </w:rPr>
        <w:t xml:space="preserve"> </w:t>
      </w:r>
      <w:r>
        <w:rPr>
          <w:rFonts w:ascii="Consolas" w:hAnsi="Consolas"/>
          <w:color w:val="0000FF"/>
          <w:sz w:val="19"/>
        </w:rPr>
        <w:t>isinstance</w:t>
      </w:r>
      <w:r>
        <w:rPr>
          <w:rFonts w:ascii="Consolas" w:hAnsi="Consolas"/>
          <w:color w:val="000000"/>
          <w:sz w:val="19"/>
        </w:rPr>
        <w:t xml:space="preserve">(image_input, </w:t>
      </w:r>
      <w:r>
        <w:rPr>
          <w:rFonts w:ascii="Consolas" w:hAnsi="Consolas"/>
          <w:color w:val="0000FF"/>
          <w:sz w:val="19"/>
        </w:rPr>
        <w:t>str</w:t>
      </w:r>
      <w:r>
        <w:rPr>
          <w:rFonts w:ascii="Consolas" w:hAnsi="Consolas"/>
          <w:color w:val="000000"/>
          <w:sz w:val="19"/>
        </w:rPr>
        <w:t>):</w:t>
      </w:r>
      <w:r>
        <w:rPr>
          <w:rFonts w:ascii="Consolas" w:hAnsi="Consolas"/>
          <w:color w:val="000000"/>
          <w:sz w:val="19"/>
        </w:rPr>
        <w:br/>
        <w:t>image = Image.open(image_input)</w:t>
      </w:r>
      <w:r>
        <w:rPr>
          <w:rFonts w:ascii="Consolas" w:hAnsi="Consolas"/>
          <w:color w:val="000000"/>
          <w:sz w:val="19"/>
        </w:rPr>
        <w:br/>
      </w:r>
      <w:r>
        <w:rPr>
          <w:rFonts w:ascii="Consolas" w:hAnsi="Consolas"/>
          <w:color w:val="0000FF"/>
          <w:sz w:val="19"/>
        </w:rPr>
        <w:t>else</w:t>
      </w:r>
      <w:r>
        <w:rPr>
          <w:rFonts w:ascii="Consolas" w:hAnsi="Consolas"/>
          <w:color w:val="000000"/>
          <w:sz w:val="19"/>
        </w:rPr>
        <w:t>:</w:t>
      </w:r>
      <w:r>
        <w:rPr>
          <w:rFonts w:ascii="Consolas" w:hAnsi="Consolas"/>
          <w:color w:val="000000"/>
          <w:sz w:val="19"/>
        </w:rPr>
        <w:br/>
        <w:t>image = image_input</w:t>
      </w:r>
      <w:r>
        <w:rPr>
          <w:rFonts w:ascii="Consolas" w:hAnsi="Consolas"/>
          <w:color w:val="000000"/>
          <w:sz w:val="19"/>
        </w:rPr>
        <w:br/>
      </w:r>
      <w:r>
        <w:rPr>
          <w:rFonts w:ascii="Consolas" w:hAnsi="Consolas"/>
          <w:color w:val="000000"/>
          <w:sz w:val="19"/>
        </w:rPr>
        <w:br/>
      </w:r>
      <w:r>
        <w:rPr>
          <w:rFonts w:ascii="Consolas" w:hAnsi="Consolas"/>
          <w:color w:val="008000"/>
          <w:sz w:val="19"/>
        </w:rPr>
        <w:t># Run OCR</w:t>
      </w:r>
      <w:r>
        <w:rPr>
          <w:rFonts w:ascii="Consolas" w:hAnsi="Consolas"/>
          <w:color w:val="000000"/>
          <w:sz w:val="19"/>
        </w:rPr>
        <w:br/>
        <w:t>text = pytesseract.image_to_string(image)</w:t>
      </w:r>
      <w:r>
        <w:rPr>
          <w:rFonts w:ascii="Consolas" w:hAnsi="Consolas"/>
          <w:color w:val="000000"/>
          <w:sz w:val="19"/>
        </w:rPr>
        <w:br/>
      </w:r>
      <w:r>
        <w:rPr>
          <w:rFonts w:ascii="Consolas" w:hAnsi="Consolas"/>
          <w:color w:val="000000"/>
          <w:sz w:val="19"/>
        </w:rPr>
        <w:br/>
        <w:t>latency = time.time() - start_time</w:t>
      </w:r>
      <w:r>
        <w:rPr>
          <w:rFonts w:ascii="Consolas" w:hAnsi="Consolas"/>
          <w:color w:val="000000"/>
          <w:sz w:val="19"/>
        </w:rPr>
        <w:br/>
        <w:t>logger.info(</w:t>
      </w:r>
      <w:r>
        <w:rPr>
          <w:rFonts w:ascii="Consolas" w:hAnsi="Consolas"/>
          <w:color w:val="A31515"/>
          <w:sz w:val="19"/>
        </w:rPr>
        <w:t>f"Tesseract OCR completed in {</w:t>
      </w:r>
      <w:r>
        <w:rPr>
          <w:rFonts w:ascii="Consolas" w:hAnsi="Consolas"/>
          <w:color w:val="000000"/>
          <w:sz w:val="19"/>
        </w:rPr>
        <w:t>latency</w:t>
      </w:r>
      <w:r>
        <w:rPr>
          <w:rFonts w:ascii="Consolas" w:hAnsi="Consolas"/>
          <w:color w:val="A31515"/>
          <w:sz w:val="19"/>
        </w:rPr>
        <w:t>:.2f}s"</w:t>
      </w:r>
      <w:r>
        <w:rPr>
          <w:rFonts w:ascii="Consolas" w:hAnsi="Consolas"/>
          <w:color w:val="000000"/>
          <w:sz w:val="19"/>
        </w:rPr>
        <w:t>)</w:t>
      </w:r>
      <w:r>
        <w:rPr>
          <w:rFonts w:ascii="Consolas" w:hAnsi="Consolas"/>
          <w:color w:val="000000"/>
          <w:sz w:val="19"/>
        </w:rPr>
        <w:br/>
      </w:r>
      <w:r>
        <w:rPr>
          <w:rFonts w:ascii="Consolas" w:hAnsi="Consolas"/>
          <w:color w:val="000000"/>
          <w:sz w:val="19"/>
        </w:rPr>
        <w:br/>
      </w:r>
      <w:r>
        <w:rPr>
          <w:rFonts w:ascii="Consolas" w:hAnsi="Consolas"/>
          <w:color w:val="0000FF"/>
          <w:sz w:val="19"/>
        </w:rPr>
        <w:t>return</w:t>
      </w:r>
      <w:r>
        <w:rPr>
          <w:rFonts w:ascii="Consolas" w:hAnsi="Consolas"/>
          <w:color w:val="000000"/>
          <w:sz w:val="19"/>
        </w:rPr>
        <w:t xml:space="preserve"> {</w:t>
      </w:r>
      <w:r>
        <w:rPr>
          <w:rFonts w:ascii="Consolas" w:hAnsi="Consolas"/>
          <w:color w:val="000000"/>
          <w:sz w:val="19"/>
        </w:rPr>
        <w:br/>
      </w:r>
      <w:r>
        <w:rPr>
          <w:rFonts w:ascii="Consolas" w:hAnsi="Consolas"/>
          <w:color w:val="A31515"/>
          <w:sz w:val="19"/>
        </w:rPr>
        <w:t>"text"</w:t>
      </w:r>
      <w:r>
        <w:rPr>
          <w:rFonts w:ascii="Consolas" w:hAnsi="Consolas"/>
          <w:color w:val="000000"/>
          <w:sz w:val="19"/>
        </w:rPr>
        <w:t>: text,</w:t>
      </w:r>
      <w:r>
        <w:rPr>
          <w:rFonts w:ascii="Consolas" w:hAnsi="Consolas"/>
          <w:color w:val="000000"/>
          <w:sz w:val="19"/>
        </w:rPr>
        <w:br/>
      </w:r>
      <w:r>
        <w:rPr>
          <w:rFonts w:ascii="Consolas" w:hAnsi="Consolas"/>
          <w:color w:val="A31515"/>
          <w:sz w:val="19"/>
        </w:rPr>
        <w:t>"latency"</w:t>
      </w:r>
      <w:r>
        <w:rPr>
          <w:rFonts w:ascii="Consolas" w:hAnsi="Consolas"/>
          <w:color w:val="000000"/>
          <w:sz w:val="19"/>
        </w:rPr>
        <w:t>: latency,</w:t>
      </w:r>
      <w:r>
        <w:rPr>
          <w:rFonts w:ascii="Consolas" w:hAnsi="Consolas"/>
          <w:color w:val="000000"/>
          <w:sz w:val="19"/>
        </w:rPr>
        <w:br/>
      </w:r>
      <w:r>
        <w:rPr>
          <w:rFonts w:ascii="Consolas" w:hAnsi="Consolas"/>
          <w:color w:val="A31515"/>
          <w:sz w:val="19"/>
        </w:rPr>
        <w:t>"provider"</w:t>
      </w:r>
      <w:r>
        <w:rPr>
          <w:rFonts w:ascii="Consolas" w:hAnsi="Consolas"/>
          <w:color w:val="000000"/>
          <w:sz w:val="19"/>
        </w:rPr>
        <w:t xml:space="preserve">: </w:t>
      </w:r>
      <w:r>
        <w:rPr>
          <w:rFonts w:ascii="Consolas" w:hAnsi="Consolas"/>
          <w:color w:val="A31515"/>
          <w:sz w:val="19"/>
        </w:rPr>
        <w:t>"Tesseract"</w:t>
      </w:r>
      <w:r>
        <w:rPr>
          <w:rFonts w:ascii="Consolas" w:hAnsi="Consolas"/>
          <w:color w:val="000000"/>
          <w:sz w:val="19"/>
        </w:rPr>
        <w:br/>
        <w:t>}</w:t>
      </w:r>
      <w:r>
        <w:rPr>
          <w:rFonts w:ascii="Consolas" w:hAnsi="Consolas"/>
          <w:color w:val="000000"/>
          <w:sz w:val="19"/>
        </w:rPr>
        <w:br/>
      </w:r>
      <w:r>
        <w:rPr>
          <w:rFonts w:ascii="Consolas" w:hAnsi="Consolas"/>
          <w:color w:val="0000FF"/>
          <w:sz w:val="19"/>
        </w:rPr>
        <w:lastRenderedPageBreak/>
        <w:t>except</w:t>
      </w:r>
      <w:r>
        <w:rPr>
          <w:rFonts w:ascii="Consolas" w:hAnsi="Consolas"/>
          <w:color w:val="000000"/>
          <w:sz w:val="19"/>
        </w:rPr>
        <w:t xml:space="preserve"> Exception </w:t>
      </w:r>
      <w:r>
        <w:rPr>
          <w:rFonts w:ascii="Consolas" w:hAnsi="Consolas"/>
          <w:color w:val="0000FF"/>
          <w:sz w:val="19"/>
        </w:rPr>
        <w:t>as</w:t>
      </w:r>
      <w:r>
        <w:rPr>
          <w:rFonts w:ascii="Consolas" w:hAnsi="Consolas"/>
          <w:color w:val="000000"/>
          <w:sz w:val="19"/>
        </w:rPr>
        <w:t xml:space="preserve"> e:</w:t>
      </w:r>
      <w:r>
        <w:rPr>
          <w:rFonts w:ascii="Consolas" w:hAnsi="Consolas"/>
          <w:color w:val="000000"/>
          <w:sz w:val="19"/>
        </w:rPr>
        <w:br/>
        <w:t>logger.error(</w:t>
      </w:r>
      <w:r>
        <w:rPr>
          <w:rFonts w:ascii="Consolas" w:hAnsi="Consolas"/>
          <w:color w:val="A31515"/>
          <w:sz w:val="19"/>
        </w:rPr>
        <w:t>f"Tesseract OCR failed: {</w:t>
      </w:r>
      <w:r>
        <w:rPr>
          <w:rFonts w:ascii="Consolas" w:hAnsi="Consolas"/>
          <w:color w:val="0000FF"/>
          <w:sz w:val="19"/>
        </w:rPr>
        <w:t>str</w:t>
      </w:r>
      <w:r>
        <w:rPr>
          <w:rFonts w:ascii="Consolas" w:hAnsi="Consolas"/>
          <w:color w:val="000000"/>
          <w:sz w:val="19"/>
        </w:rPr>
        <w:t>(e)</w:t>
      </w:r>
      <w:r>
        <w:rPr>
          <w:rFonts w:ascii="Consolas" w:hAnsi="Consolas"/>
          <w:color w:val="A31515"/>
          <w:sz w:val="19"/>
        </w:rPr>
        <w:t>}"</w:t>
      </w:r>
      <w:r>
        <w:rPr>
          <w:rFonts w:ascii="Consolas" w:hAnsi="Consolas"/>
          <w:color w:val="000000"/>
          <w:sz w:val="19"/>
        </w:rPr>
        <w:t>)</w:t>
      </w:r>
      <w:r>
        <w:rPr>
          <w:rFonts w:ascii="Consolas" w:hAnsi="Consolas"/>
          <w:color w:val="000000"/>
          <w:sz w:val="19"/>
        </w:rPr>
        <w:br/>
      </w:r>
      <w:r>
        <w:rPr>
          <w:rFonts w:ascii="Consolas" w:hAnsi="Consolas"/>
          <w:color w:val="0000FF"/>
          <w:sz w:val="19"/>
        </w:rPr>
        <w:t>raise</w:t>
      </w:r>
      <w:r>
        <w:rPr>
          <w:rFonts w:ascii="Consolas" w:hAnsi="Consolas"/>
          <w:color w:val="000000"/>
          <w:sz w:val="19"/>
        </w:rPr>
        <w:t xml:space="preserve"> OCRError(</w:t>
      </w:r>
      <w:r>
        <w:rPr>
          <w:rFonts w:ascii="Consolas" w:hAnsi="Consolas"/>
          <w:color w:val="A31515"/>
          <w:sz w:val="19"/>
        </w:rPr>
        <w:t>f"Tesseract OCR error: {</w:t>
      </w:r>
      <w:r>
        <w:rPr>
          <w:rFonts w:ascii="Consolas" w:hAnsi="Consolas"/>
          <w:color w:val="0000FF"/>
          <w:sz w:val="19"/>
        </w:rPr>
        <w:t>str</w:t>
      </w:r>
      <w:r>
        <w:rPr>
          <w:rFonts w:ascii="Consolas" w:hAnsi="Consolas"/>
          <w:color w:val="000000"/>
          <w:sz w:val="19"/>
        </w:rPr>
        <w:t>(e)</w:t>
      </w:r>
      <w:r>
        <w:rPr>
          <w:rFonts w:ascii="Consolas" w:hAnsi="Consolas"/>
          <w:color w:val="A31515"/>
          <w:sz w:val="19"/>
        </w:rPr>
        <w:t>}"</w:t>
      </w:r>
      <w:r>
        <w:rPr>
          <w:rFonts w:ascii="Consolas" w:hAnsi="Consolas"/>
          <w:color w:val="000000"/>
          <w:sz w:val="19"/>
        </w:rPr>
        <w:t>, sys)</w:t>
      </w:r>
      <w:r>
        <w:rPr>
          <w:rFonts w:ascii="Consolas" w:hAnsi="Consolas"/>
          <w:color w:val="000000"/>
          <w:sz w:val="19"/>
        </w:rPr>
        <w:br/>
      </w:r>
    </w:p>
    <w:p w14:paraId="140E267C" w14:textId="77777777" w:rsidR="008C4772" w:rsidRDefault="00000000">
      <w:pPr>
        <w:jc w:val="center"/>
      </w:pPr>
      <w:r>
        <w:rPr>
          <w:i/>
        </w:rPr>
        <w:t>Code A.1: Tesseract OCR Integration Class</w:t>
      </w:r>
    </w:p>
    <w:p w14:paraId="7DE71133" w14:textId="77777777" w:rsidR="008C4772" w:rsidRDefault="00000000">
      <w:pPr>
        <w:pStyle w:val="Heading1"/>
      </w:pPr>
      <w:bookmarkStart w:id="43" w:name="_Toc232538891"/>
      <w:r>
        <w:lastRenderedPageBreak/>
        <w:t>Appendix B: PaddleOCR Deep Learning Implementation</w:t>
      </w:r>
      <w:bookmarkEnd w:id="43"/>
    </w:p>
    <w:p w14:paraId="248BCD89" w14:textId="77777777" w:rsidR="008C4772" w:rsidRDefault="00000000">
      <w:r>
        <w:t>The `PaddleOCRModule` leverages the Baidu PaddlePaddle framework for high-precision text extraction. Unique to this module is a dynamic scaling logic (Line 44-50) designed to prevent memory overflow (OOM) when processing high-resolution document samples from the DocVQA validation set.</w:t>
      </w:r>
    </w:p>
    <w:p w14:paraId="2258CBED" w14:textId="77777777" w:rsidR="008C4772" w:rsidRDefault="00000000">
      <w:pPr>
        <w:pBdr>
          <w:left w:val="single" w:sz="24" w:space="15" w:color="003366"/>
        </w:pBdr>
        <w:shd w:val="clear" w:color="auto" w:fill="F5F5F5"/>
        <w:spacing w:before="120" w:after="120" w:line="252" w:lineRule="auto"/>
        <w:ind w:left="720" w:right="720"/>
      </w:pPr>
      <w:r>
        <w:rPr>
          <w:rFonts w:ascii="Consolas" w:hAnsi="Consolas"/>
          <w:color w:val="0000FF"/>
          <w:sz w:val="19"/>
        </w:rPr>
        <w:t>import</w:t>
      </w:r>
      <w:r>
        <w:rPr>
          <w:rFonts w:ascii="Consolas" w:hAnsi="Consolas"/>
          <w:color w:val="000000"/>
          <w:sz w:val="19"/>
        </w:rPr>
        <w:t xml:space="preserve"> os</w:t>
      </w:r>
      <w:r>
        <w:rPr>
          <w:rFonts w:ascii="Consolas" w:hAnsi="Consolas"/>
          <w:color w:val="000000"/>
          <w:sz w:val="19"/>
        </w:rPr>
        <w:br/>
      </w:r>
      <w:r>
        <w:rPr>
          <w:rFonts w:ascii="Consolas" w:hAnsi="Consolas"/>
          <w:color w:val="0000FF"/>
          <w:sz w:val="19"/>
        </w:rPr>
        <w:t>import</w:t>
      </w:r>
      <w:r>
        <w:rPr>
          <w:rFonts w:ascii="Consolas" w:hAnsi="Consolas"/>
          <w:color w:val="000000"/>
          <w:sz w:val="19"/>
        </w:rPr>
        <w:t xml:space="preserve"> sys</w:t>
      </w:r>
      <w:r>
        <w:rPr>
          <w:rFonts w:ascii="Consolas" w:hAnsi="Consolas"/>
          <w:color w:val="000000"/>
          <w:sz w:val="19"/>
        </w:rPr>
        <w:br/>
      </w:r>
      <w:r>
        <w:rPr>
          <w:rFonts w:ascii="Consolas" w:hAnsi="Consolas"/>
          <w:color w:val="0000FF"/>
          <w:sz w:val="19"/>
        </w:rPr>
        <w:t>import</w:t>
      </w:r>
      <w:r>
        <w:rPr>
          <w:rFonts w:ascii="Consolas" w:hAnsi="Consolas"/>
          <w:color w:val="000000"/>
          <w:sz w:val="19"/>
        </w:rPr>
        <w:t xml:space="preserve"> time</w:t>
      </w:r>
      <w:r>
        <w:rPr>
          <w:rFonts w:ascii="Consolas" w:hAnsi="Consolas"/>
          <w:color w:val="000000"/>
          <w:sz w:val="19"/>
        </w:rPr>
        <w:br/>
      </w:r>
      <w:r>
        <w:rPr>
          <w:rFonts w:ascii="Consolas" w:hAnsi="Consolas"/>
          <w:color w:val="0000FF"/>
          <w:sz w:val="19"/>
        </w:rPr>
        <w:t>import</w:t>
      </w:r>
      <w:r>
        <w:rPr>
          <w:rFonts w:ascii="Consolas" w:hAnsi="Consolas"/>
          <w:color w:val="000000"/>
          <w:sz w:val="19"/>
        </w:rPr>
        <w:t xml:space="preserve"> numpy </w:t>
      </w:r>
      <w:r>
        <w:rPr>
          <w:rFonts w:ascii="Consolas" w:hAnsi="Consolas"/>
          <w:color w:val="0000FF"/>
          <w:sz w:val="19"/>
        </w:rPr>
        <w:t>as</w:t>
      </w:r>
      <w:r>
        <w:rPr>
          <w:rFonts w:ascii="Consolas" w:hAnsi="Consolas"/>
          <w:color w:val="000000"/>
          <w:sz w:val="19"/>
        </w:rPr>
        <w:t xml:space="preserve"> np</w:t>
      </w:r>
      <w:r>
        <w:rPr>
          <w:rFonts w:ascii="Consolas" w:hAnsi="Consolas"/>
          <w:color w:val="000000"/>
          <w:sz w:val="19"/>
        </w:rPr>
        <w:br/>
      </w:r>
      <w:r>
        <w:rPr>
          <w:rFonts w:ascii="Consolas" w:hAnsi="Consolas"/>
          <w:color w:val="0000FF"/>
          <w:sz w:val="19"/>
        </w:rPr>
        <w:t>from</w:t>
      </w:r>
      <w:r>
        <w:rPr>
          <w:rFonts w:ascii="Consolas" w:hAnsi="Consolas"/>
          <w:color w:val="000000"/>
          <w:sz w:val="19"/>
        </w:rPr>
        <w:t xml:space="preserve"> paddleocr </w:t>
      </w:r>
      <w:r>
        <w:rPr>
          <w:rFonts w:ascii="Consolas" w:hAnsi="Consolas"/>
          <w:color w:val="0000FF"/>
          <w:sz w:val="19"/>
        </w:rPr>
        <w:t>import</w:t>
      </w:r>
      <w:r>
        <w:rPr>
          <w:rFonts w:ascii="Consolas" w:hAnsi="Consolas"/>
          <w:color w:val="000000"/>
          <w:sz w:val="19"/>
        </w:rPr>
        <w:t xml:space="preserve"> PaddleOCR</w:t>
      </w:r>
      <w:r>
        <w:rPr>
          <w:rFonts w:ascii="Consolas" w:hAnsi="Consolas"/>
          <w:color w:val="000000"/>
          <w:sz w:val="19"/>
        </w:rPr>
        <w:br/>
      </w:r>
      <w:r>
        <w:rPr>
          <w:rFonts w:ascii="Consolas" w:hAnsi="Consolas"/>
          <w:color w:val="0000FF"/>
          <w:sz w:val="19"/>
        </w:rPr>
        <w:t>from</w:t>
      </w:r>
      <w:r>
        <w:rPr>
          <w:rFonts w:ascii="Consolas" w:hAnsi="Consolas"/>
          <w:color w:val="000000"/>
          <w:sz w:val="19"/>
        </w:rPr>
        <w:t xml:space="preserve"> PIL </w:t>
      </w:r>
      <w:r>
        <w:rPr>
          <w:rFonts w:ascii="Consolas" w:hAnsi="Consolas"/>
          <w:color w:val="0000FF"/>
          <w:sz w:val="19"/>
        </w:rPr>
        <w:t>import</w:t>
      </w:r>
      <w:r>
        <w:rPr>
          <w:rFonts w:ascii="Consolas" w:hAnsi="Consolas"/>
          <w:color w:val="000000"/>
          <w:sz w:val="19"/>
        </w:rPr>
        <w:t xml:space="preserve"> Image</w:t>
      </w:r>
      <w:r>
        <w:rPr>
          <w:rFonts w:ascii="Consolas" w:hAnsi="Consolas"/>
          <w:color w:val="000000"/>
          <w:sz w:val="19"/>
        </w:rPr>
        <w:br/>
      </w:r>
      <w:r>
        <w:rPr>
          <w:rFonts w:ascii="Consolas" w:hAnsi="Consolas"/>
          <w:color w:val="0000FF"/>
          <w:sz w:val="19"/>
        </w:rPr>
        <w:t>from</w:t>
      </w:r>
      <w:r>
        <w:rPr>
          <w:rFonts w:ascii="Consolas" w:hAnsi="Consolas"/>
          <w:color w:val="000000"/>
          <w:sz w:val="19"/>
        </w:rPr>
        <w:t xml:space="preserve"> src.config.config </w:t>
      </w:r>
      <w:r>
        <w:rPr>
          <w:rFonts w:ascii="Consolas" w:hAnsi="Consolas"/>
          <w:color w:val="0000FF"/>
          <w:sz w:val="19"/>
        </w:rPr>
        <w:t>import</w:t>
      </w:r>
      <w:r>
        <w:rPr>
          <w:rFonts w:ascii="Consolas" w:hAnsi="Consolas"/>
          <w:color w:val="000000"/>
          <w:sz w:val="19"/>
        </w:rPr>
        <w:t xml:space="preserve"> CONFIG</w:t>
      </w:r>
      <w:r>
        <w:rPr>
          <w:rFonts w:ascii="Consolas" w:hAnsi="Consolas"/>
          <w:color w:val="000000"/>
          <w:sz w:val="19"/>
        </w:rPr>
        <w:br/>
      </w:r>
      <w:r>
        <w:rPr>
          <w:rFonts w:ascii="Consolas" w:hAnsi="Consolas"/>
          <w:color w:val="000000"/>
          <w:sz w:val="19"/>
        </w:rPr>
        <w:br/>
      </w:r>
      <w:r>
        <w:rPr>
          <w:rFonts w:ascii="Consolas" w:hAnsi="Consolas"/>
          <w:color w:val="0000FF"/>
          <w:sz w:val="19"/>
        </w:rPr>
        <w:t>class</w:t>
      </w:r>
      <w:r>
        <w:rPr>
          <w:rFonts w:ascii="Consolas" w:hAnsi="Consolas"/>
          <w:color w:val="000000"/>
          <w:sz w:val="19"/>
        </w:rPr>
        <w:t xml:space="preserve"> </w:t>
      </w:r>
      <w:r>
        <w:rPr>
          <w:rFonts w:ascii="Consolas" w:hAnsi="Consolas"/>
          <w:color w:val="267F99"/>
          <w:sz w:val="19"/>
        </w:rPr>
        <w:t>PaddleOCRModule</w:t>
      </w:r>
      <w:r>
        <w:rPr>
          <w:rFonts w:ascii="Consolas" w:hAnsi="Consolas"/>
          <w:color w:val="000000"/>
          <w:sz w:val="19"/>
        </w:rPr>
        <w:t>:</w:t>
      </w:r>
      <w:r>
        <w:rPr>
          <w:rFonts w:ascii="Consolas" w:hAnsi="Consolas"/>
          <w:color w:val="000000"/>
          <w:sz w:val="19"/>
        </w:rPr>
        <w:br/>
      </w:r>
      <w:r>
        <w:rPr>
          <w:rFonts w:ascii="Consolas" w:hAnsi="Consolas"/>
          <w:color w:val="0000FF"/>
          <w:sz w:val="19"/>
        </w:rPr>
        <w:t>def</w:t>
      </w:r>
      <w:r>
        <w:rPr>
          <w:rFonts w:ascii="Consolas" w:hAnsi="Consolas"/>
          <w:color w:val="000000"/>
          <w:sz w:val="19"/>
        </w:rPr>
        <w:t xml:space="preserve"> </w:t>
      </w:r>
      <w:r>
        <w:rPr>
          <w:rFonts w:ascii="Consolas" w:hAnsi="Consolas"/>
          <w:color w:val="795E26"/>
          <w:sz w:val="19"/>
        </w:rPr>
        <w:t>__init__</w:t>
      </w:r>
      <w:r>
        <w:rPr>
          <w:rFonts w:ascii="Consolas" w:hAnsi="Consolas"/>
          <w:color w:val="000000"/>
          <w:sz w:val="19"/>
        </w:rPr>
        <w:t>(</w:t>
      </w:r>
      <w:r>
        <w:rPr>
          <w:rFonts w:ascii="Consolas" w:hAnsi="Consolas"/>
          <w:color w:val="0000FF"/>
          <w:sz w:val="19"/>
        </w:rPr>
        <w:t>self</w:t>
      </w:r>
      <w:r>
        <w:rPr>
          <w:rFonts w:ascii="Consolas" w:hAnsi="Consolas"/>
          <w:color w:val="000000"/>
          <w:sz w:val="19"/>
        </w:rPr>
        <w:t>, lang=CONFIG[</w:t>
      </w:r>
      <w:r>
        <w:rPr>
          <w:rFonts w:ascii="Consolas" w:hAnsi="Consolas"/>
          <w:color w:val="A31515"/>
          <w:sz w:val="19"/>
        </w:rPr>
        <w:t>'paddle_lang'</w:t>
      </w:r>
      <w:r>
        <w:rPr>
          <w:rFonts w:ascii="Consolas" w:hAnsi="Consolas"/>
          <w:color w:val="000000"/>
          <w:sz w:val="19"/>
        </w:rPr>
        <w:t>], use_gpu=CONFIG[</w:t>
      </w:r>
      <w:r>
        <w:rPr>
          <w:rFonts w:ascii="Consolas" w:hAnsi="Consolas"/>
          <w:color w:val="A31515"/>
          <w:sz w:val="19"/>
        </w:rPr>
        <w:t>'paddle_use_gpu'</w:t>
      </w:r>
      <w:r>
        <w:rPr>
          <w:rFonts w:ascii="Consolas" w:hAnsi="Consolas"/>
          <w:color w:val="000000"/>
          <w:sz w:val="19"/>
        </w:rPr>
        <w:t>]):</w:t>
      </w:r>
      <w:r>
        <w:rPr>
          <w:rFonts w:ascii="Consolas" w:hAnsi="Consolas"/>
          <w:color w:val="000000"/>
          <w:sz w:val="19"/>
        </w:rPr>
        <w:br/>
      </w:r>
      <w:r>
        <w:rPr>
          <w:rFonts w:ascii="Consolas" w:hAnsi="Consolas"/>
          <w:color w:val="0000FF"/>
          <w:sz w:val="19"/>
        </w:rPr>
        <w:t>try</w:t>
      </w:r>
      <w:r>
        <w:rPr>
          <w:rFonts w:ascii="Consolas" w:hAnsi="Consolas"/>
          <w:color w:val="000000"/>
          <w:sz w:val="19"/>
        </w:rPr>
        <w:t>:</w:t>
      </w:r>
      <w:r>
        <w:rPr>
          <w:rFonts w:ascii="Consolas" w:hAnsi="Consolas"/>
          <w:color w:val="000000"/>
          <w:sz w:val="19"/>
        </w:rPr>
        <w:br/>
      </w:r>
      <w:r>
        <w:rPr>
          <w:rFonts w:ascii="Consolas" w:hAnsi="Consolas"/>
          <w:color w:val="008000"/>
          <w:sz w:val="19"/>
        </w:rPr>
        <w:t># Disable MKL-DNN to avoid Windows compatibility issues</w:t>
      </w:r>
      <w:r>
        <w:rPr>
          <w:rFonts w:ascii="Consolas" w:hAnsi="Consolas"/>
          <w:color w:val="000000"/>
          <w:sz w:val="19"/>
        </w:rPr>
        <w:br/>
      </w:r>
      <w:r>
        <w:rPr>
          <w:rFonts w:ascii="Consolas" w:hAnsi="Consolas"/>
          <w:color w:val="0000FF"/>
          <w:sz w:val="19"/>
        </w:rPr>
        <w:t>self</w:t>
      </w:r>
      <w:r>
        <w:rPr>
          <w:rFonts w:ascii="Consolas" w:hAnsi="Consolas"/>
          <w:color w:val="000000"/>
          <w:sz w:val="19"/>
        </w:rPr>
        <w:t>.ocr = PaddleOCR(lang=lang, enable_mkldnn=</w:t>
      </w:r>
      <w:r>
        <w:rPr>
          <w:rFonts w:ascii="Consolas" w:hAnsi="Consolas"/>
          <w:color w:val="0000FF"/>
          <w:sz w:val="19"/>
        </w:rPr>
        <w:t>False</w:t>
      </w:r>
      <w:r>
        <w:rPr>
          <w:rFonts w:ascii="Consolas" w:hAnsi="Consolas"/>
          <w:color w:val="000000"/>
          <w:sz w:val="19"/>
        </w:rPr>
        <w:t>)</w:t>
      </w:r>
      <w:r>
        <w:rPr>
          <w:rFonts w:ascii="Consolas" w:hAnsi="Consolas"/>
          <w:color w:val="000000"/>
          <w:sz w:val="19"/>
        </w:rPr>
        <w:br/>
      </w:r>
      <w:r>
        <w:rPr>
          <w:rFonts w:ascii="Consolas" w:hAnsi="Consolas"/>
          <w:color w:val="0000FF"/>
          <w:sz w:val="19"/>
        </w:rPr>
        <w:t>except</w:t>
      </w:r>
      <w:r>
        <w:rPr>
          <w:rFonts w:ascii="Consolas" w:hAnsi="Consolas"/>
          <w:color w:val="000000"/>
          <w:sz w:val="19"/>
        </w:rPr>
        <w:t xml:space="preserve"> Exception </w:t>
      </w:r>
      <w:r>
        <w:rPr>
          <w:rFonts w:ascii="Consolas" w:hAnsi="Consolas"/>
          <w:color w:val="0000FF"/>
          <w:sz w:val="19"/>
        </w:rPr>
        <w:t>as</w:t>
      </w:r>
      <w:r>
        <w:rPr>
          <w:rFonts w:ascii="Consolas" w:hAnsi="Consolas"/>
          <w:color w:val="000000"/>
          <w:sz w:val="19"/>
        </w:rPr>
        <w:t xml:space="preserve"> e:</w:t>
      </w:r>
      <w:r>
        <w:rPr>
          <w:rFonts w:ascii="Consolas" w:hAnsi="Consolas"/>
          <w:color w:val="000000"/>
          <w:sz w:val="19"/>
        </w:rPr>
        <w:br/>
      </w:r>
      <w:r>
        <w:rPr>
          <w:rFonts w:ascii="Consolas" w:hAnsi="Consolas"/>
          <w:color w:val="0000FF"/>
          <w:sz w:val="19"/>
        </w:rPr>
        <w:t>raise</w:t>
      </w:r>
      <w:r>
        <w:rPr>
          <w:rFonts w:ascii="Consolas" w:hAnsi="Consolas"/>
          <w:color w:val="000000"/>
          <w:sz w:val="19"/>
        </w:rPr>
        <w:t xml:space="preserve"> OCRError(</w:t>
      </w:r>
      <w:r>
        <w:rPr>
          <w:rFonts w:ascii="Consolas" w:hAnsi="Consolas"/>
          <w:color w:val="A31515"/>
          <w:sz w:val="19"/>
        </w:rPr>
        <w:t>f"PaddleOCR setup error: {</w:t>
      </w:r>
      <w:r>
        <w:rPr>
          <w:rFonts w:ascii="Consolas" w:hAnsi="Consolas"/>
          <w:color w:val="0000FF"/>
          <w:sz w:val="19"/>
        </w:rPr>
        <w:t>str</w:t>
      </w:r>
      <w:r>
        <w:rPr>
          <w:rFonts w:ascii="Consolas" w:hAnsi="Consolas"/>
          <w:color w:val="000000"/>
          <w:sz w:val="19"/>
        </w:rPr>
        <w:t>(e)</w:t>
      </w:r>
      <w:r>
        <w:rPr>
          <w:rFonts w:ascii="Consolas" w:hAnsi="Consolas"/>
          <w:color w:val="A31515"/>
          <w:sz w:val="19"/>
        </w:rPr>
        <w:t>}"</w:t>
      </w:r>
      <w:r>
        <w:rPr>
          <w:rFonts w:ascii="Consolas" w:hAnsi="Consolas"/>
          <w:color w:val="000000"/>
          <w:sz w:val="19"/>
        </w:rPr>
        <w:t>, sys)</w:t>
      </w:r>
      <w:r>
        <w:rPr>
          <w:rFonts w:ascii="Consolas" w:hAnsi="Consolas"/>
          <w:color w:val="000000"/>
          <w:sz w:val="19"/>
        </w:rPr>
        <w:br/>
      </w:r>
      <w:r>
        <w:rPr>
          <w:rFonts w:ascii="Consolas" w:hAnsi="Consolas"/>
          <w:color w:val="000000"/>
          <w:sz w:val="19"/>
        </w:rPr>
        <w:br/>
      </w:r>
      <w:r>
        <w:rPr>
          <w:rFonts w:ascii="Consolas" w:hAnsi="Consolas"/>
          <w:color w:val="0000FF"/>
          <w:sz w:val="19"/>
        </w:rPr>
        <w:t>def</w:t>
      </w:r>
      <w:r>
        <w:rPr>
          <w:rFonts w:ascii="Consolas" w:hAnsi="Consolas"/>
          <w:color w:val="000000"/>
          <w:sz w:val="19"/>
        </w:rPr>
        <w:t xml:space="preserve"> </w:t>
      </w:r>
      <w:r>
        <w:rPr>
          <w:rFonts w:ascii="Consolas" w:hAnsi="Consolas"/>
          <w:color w:val="795E26"/>
          <w:sz w:val="19"/>
        </w:rPr>
        <w:t>extract_text</w:t>
      </w:r>
      <w:r>
        <w:rPr>
          <w:rFonts w:ascii="Consolas" w:hAnsi="Consolas"/>
          <w:color w:val="000000"/>
          <w:sz w:val="19"/>
        </w:rPr>
        <w:t>(</w:t>
      </w:r>
      <w:r>
        <w:rPr>
          <w:rFonts w:ascii="Consolas" w:hAnsi="Consolas"/>
          <w:color w:val="0000FF"/>
          <w:sz w:val="19"/>
        </w:rPr>
        <w:t>self</w:t>
      </w:r>
      <w:r>
        <w:rPr>
          <w:rFonts w:ascii="Consolas" w:hAnsi="Consolas"/>
          <w:color w:val="000000"/>
          <w:sz w:val="19"/>
        </w:rPr>
        <w:t>, image_input):</w:t>
      </w:r>
      <w:r>
        <w:rPr>
          <w:rFonts w:ascii="Consolas" w:hAnsi="Consolas"/>
          <w:color w:val="000000"/>
          <w:sz w:val="19"/>
        </w:rPr>
        <w:br/>
      </w:r>
      <w:r>
        <w:rPr>
          <w:rFonts w:ascii="Consolas" w:hAnsi="Consolas"/>
          <w:color w:val="A31515"/>
          <w:sz w:val="19"/>
        </w:rPr>
        <w:t>"""Extract text from an image using PaddleOCR."""</w:t>
      </w:r>
      <w:r>
        <w:rPr>
          <w:rFonts w:ascii="Consolas" w:hAnsi="Consolas"/>
          <w:color w:val="000000"/>
          <w:sz w:val="19"/>
        </w:rPr>
        <w:br/>
        <w:t>start_time = time.time()</w:t>
      </w:r>
      <w:r>
        <w:rPr>
          <w:rFonts w:ascii="Consolas" w:hAnsi="Consolas"/>
          <w:color w:val="000000"/>
          <w:sz w:val="19"/>
        </w:rPr>
        <w:br/>
      </w:r>
      <w:r>
        <w:rPr>
          <w:rFonts w:ascii="Consolas" w:hAnsi="Consolas"/>
          <w:color w:val="0000FF"/>
          <w:sz w:val="19"/>
        </w:rPr>
        <w:t>try</w:t>
      </w:r>
      <w:r>
        <w:rPr>
          <w:rFonts w:ascii="Consolas" w:hAnsi="Consolas"/>
          <w:color w:val="000000"/>
          <w:sz w:val="19"/>
        </w:rPr>
        <w:t>:</w:t>
      </w:r>
      <w:r>
        <w:rPr>
          <w:rFonts w:ascii="Consolas" w:hAnsi="Consolas"/>
          <w:color w:val="000000"/>
          <w:sz w:val="19"/>
        </w:rPr>
        <w:br/>
      </w:r>
      <w:r>
        <w:rPr>
          <w:rFonts w:ascii="Consolas" w:hAnsi="Consolas"/>
          <w:color w:val="0000FF"/>
          <w:sz w:val="19"/>
        </w:rPr>
        <w:t>if</w:t>
      </w:r>
      <w:r>
        <w:rPr>
          <w:rFonts w:ascii="Consolas" w:hAnsi="Consolas"/>
          <w:color w:val="000000"/>
          <w:sz w:val="19"/>
        </w:rPr>
        <w:t xml:space="preserve"> </w:t>
      </w:r>
      <w:r>
        <w:rPr>
          <w:rFonts w:ascii="Consolas" w:hAnsi="Consolas"/>
          <w:color w:val="0000FF"/>
          <w:sz w:val="19"/>
        </w:rPr>
        <w:t>isinstance</w:t>
      </w:r>
      <w:r>
        <w:rPr>
          <w:rFonts w:ascii="Consolas" w:hAnsi="Consolas"/>
          <w:color w:val="000000"/>
          <w:sz w:val="19"/>
        </w:rPr>
        <w:t xml:space="preserve">(image_input, </w:t>
      </w:r>
      <w:r>
        <w:rPr>
          <w:rFonts w:ascii="Consolas" w:hAnsi="Consolas"/>
          <w:color w:val="0000FF"/>
          <w:sz w:val="19"/>
        </w:rPr>
        <w:t>str</w:t>
      </w:r>
      <w:r>
        <w:rPr>
          <w:rFonts w:ascii="Consolas" w:hAnsi="Consolas"/>
          <w:color w:val="000000"/>
          <w:sz w:val="19"/>
        </w:rPr>
        <w:t>):</w:t>
      </w:r>
      <w:r>
        <w:rPr>
          <w:rFonts w:ascii="Consolas" w:hAnsi="Consolas"/>
          <w:color w:val="000000"/>
          <w:sz w:val="19"/>
        </w:rPr>
        <w:br/>
        <w:t>img = Image.open(image_input).convert(</w:t>
      </w:r>
      <w:r>
        <w:rPr>
          <w:rFonts w:ascii="Consolas" w:hAnsi="Consolas"/>
          <w:color w:val="A31515"/>
          <w:sz w:val="19"/>
        </w:rPr>
        <w:t>'RGB'</w:t>
      </w:r>
      <w:r>
        <w:rPr>
          <w:rFonts w:ascii="Consolas" w:hAnsi="Consolas"/>
          <w:color w:val="000000"/>
          <w:sz w:val="19"/>
        </w:rPr>
        <w:t>)</w:t>
      </w:r>
      <w:r>
        <w:rPr>
          <w:rFonts w:ascii="Consolas" w:hAnsi="Consolas"/>
          <w:color w:val="000000"/>
          <w:sz w:val="19"/>
        </w:rPr>
        <w:br/>
      </w:r>
      <w:r>
        <w:rPr>
          <w:rFonts w:ascii="Consolas" w:hAnsi="Consolas"/>
          <w:color w:val="0000FF"/>
          <w:sz w:val="19"/>
        </w:rPr>
        <w:t>else</w:t>
      </w:r>
      <w:r>
        <w:rPr>
          <w:rFonts w:ascii="Consolas" w:hAnsi="Consolas"/>
          <w:color w:val="000000"/>
          <w:sz w:val="19"/>
        </w:rPr>
        <w:t>:</w:t>
      </w:r>
      <w:r>
        <w:rPr>
          <w:rFonts w:ascii="Consolas" w:hAnsi="Consolas"/>
          <w:color w:val="000000"/>
          <w:sz w:val="19"/>
        </w:rPr>
        <w:br/>
        <w:t>img = image_input.convert(</w:t>
      </w:r>
      <w:r>
        <w:rPr>
          <w:rFonts w:ascii="Consolas" w:hAnsi="Consolas"/>
          <w:color w:val="A31515"/>
          <w:sz w:val="19"/>
        </w:rPr>
        <w:t>'RGB'</w:t>
      </w:r>
      <w:r>
        <w:rPr>
          <w:rFonts w:ascii="Consolas" w:hAnsi="Consolas"/>
          <w:color w:val="000000"/>
          <w:sz w:val="19"/>
        </w:rPr>
        <w:t>)</w:t>
      </w:r>
      <w:r>
        <w:rPr>
          <w:rFonts w:ascii="Consolas" w:hAnsi="Consolas"/>
          <w:color w:val="000000"/>
          <w:sz w:val="19"/>
        </w:rPr>
        <w:br/>
      </w:r>
      <w:r>
        <w:rPr>
          <w:rFonts w:ascii="Consolas" w:hAnsi="Consolas"/>
          <w:color w:val="000000"/>
          <w:sz w:val="19"/>
        </w:rPr>
        <w:br/>
      </w:r>
      <w:r>
        <w:rPr>
          <w:rFonts w:ascii="Consolas" w:hAnsi="Consolas"/>
          <w:color w:val="008000"/>
          <w:sz w:val="19"/>
        </w:rPr>
        <w:t># Dynamic resizing for stability</w:t>
      </w:r>
      <w:r>
        <w:rPr>
          <w:rFonts w:ascii="Consolas" w:hAnsi="Consolas"/>
          <w:color w:val="000000"/>
          <w:sz w:val="19"/>
        </w:rPr>
        <w:br/>
        <w:t xml:space="preserve">max_dim = </w:t>
      </w:r>
      <w:r>
        <w:rPr>
          <w:rFonts w:ascii="Consolas" w:hAnsi="Consolas"/>
          <w:color w:val="098658"/>
          <w:sz w:val="19"/>
        </w:rPr>
        <w:t>800</w:t>
      </w:r>
      <w:r>
        <w:rPr>
          <w:rFonts w:ascii="Consolas" w:hAnsi="Consolas"/>
          <w:color w:val="000000"/>
          <w:sz w:val="19"/>
        </w:rPr>
        <w:br/>
      </w:r>
      <w:r>
        <w:rPr>
          <w:rFonts w:ascii="Consolas" w:hAnsi="Consolas"/>
          <w:color w:val="0000FF"/>
          <w:sz w:val="19"/>
        </w:rPr>
        <w:t>if</w:t>
      </w:r>
      <w:r>
        <w:rPr>
          <w:rFonts w:ascii="Consolas" w:hAnsi="Consolas"/>
          <w:color w:val="000000"/>
          <w:sz w:val="19"/>
        </w:rPr>
        <w:t xml:space="preserve"> </w:t>
      </w:r>
      <w:r>
        <w:rPr>
          <w:rFonts w:ascii="Consolas" w:hAnsi="Consolas"/>
          <w:color w:val="0000FF"/>
          <w:sz w:val="19"/>
        </w:rPr>
        <w:t>max</w:t>
      </w:r>
      <w:r>
        <w:rPr>
          <w:rFonts w:ascii="Consolas" w:hAnsi="Consolas"/>
          <w:color w:val="000000"/>
          <w:sz w:val="19"/>
        </w:rPr>
        <w:t>(img.size)&gt; max_dim:</w:t>
      </w:r>
      <w:r>
        <w:rPr>
          <w:rFonts w:ascii="Consolas" w:hAnsi="Consolas"/>
          <w:color w:val="000000"/>
          <w:sz w:val="19"/>
        </w:rPr>
        <w:br/>
        <w:t xml:space="preserve">scale = max_dim / </w:t>
      </w:r>
      <w:r>
        <w:rPr>
          <w:rFonts w:ascii="Consolas" w:hAnsi="Consolas"/>
          <w:color w:val="0000FF"/>
          <w:sz w:val="19"/>
        </w:rPr>
        <w:t>float</w:t>
      </w:r>
      <w:r>
        <w:rPr>
          <w:rFonts w:ascii="Consolas" w:hAnsi="Consolas"/>
          <w:color w:val="000000"/>
          <w:sz w:val="19"/>
        </w:rPr>
        <w:t>(</w:t>
      </w:r>
      <w:r>
        <w:rPr>
          <w:rFonts w:ascii="Consolas" w:hAnsi="Consolas"/>
          <w:color w:val="0000FF"/>
          <w:sz w:val="19"/>
        </w:rPr>
        <w:t>max</w:t>
      </w:r>
      <w:r>
        <w:rPr>
          <w:rFonts w:ascii="Consolas" w:hAnsi="Consolas"/>
          <w:color w:val="000000"/>
          <w:sz w:val="19"/>
        </w:rPr>
        <w:t>(img.size))</w:t>
      </w:r>
      <w:r>
        <w:rPr>
          <w:rFonts w:ascii="Consolas" w:hAnsi="Consolas"/>
          <w:color w:val="000000"/>
          <w:sz w:val="19"/>
        </w:rPr>
        <w:br/>
        <w:t>new_size = (</w:t>
      </w:r>
      <w:r>
        <w:rPr>
          <w:rFonts w:ascii="Consolas" w:hAnsi="Consolas"/>
          <w:color w:val="0000FF"/>
          <w:sz w:val="19"/>
        </w:rPr>
        <w:t>int</w:t>
      </w:r>
      <w:r>
        <w:rPr>
          <w:rFonts w:ascii="Consolas" w:hAnsi="Consolas"/>
          <w:color w:val="000000"/>
          <w:sz w:val="19"/>
        </w:rPr>
        <w:t>(img.size[</w:t>
      </w:r>
      <w:r>
        <w:rPr>
          <w:rFonts w:ascii="Consolas" w:hAnsi="Consolas"/>
          <w:color w:val="098658"/>
          <w:sz w:val="19"/>
        </w:rPr>
        <w:t>0</w:t>
      </w:r>
      <w:r>
        <w:rPr>
          <w:rFonts w:ascii="Consolas" w:hAnsi="Consolas"/>
          <w:color w:val="000000"/>
          <w:sz w:val="19"/>
        </w:rPr>
        <w:t xml:space="preserve">] * scale), </w:t>
      </w:r>
      <w:r>
        <w:rPr>
          <w:rFonts w:ascii="Consolas" w:hAnsi="Consolas"/>
          <w:color w:val="0000FF"/>
          <w:sz w:val="19"/>
        </w:rPr>
        <w:t>int</w:t>
      </w:r>
      <w:r>
        <w:rPr>
          <w:rFonts w:ascii="Consolas" w:hAnsi="Consolas"/>
          <w:color w:val="000000"/>
          <w:sz w:val="19"/>
        </w:rPr>
        <w:t>(img.size[</w:t>
      </w:r>
      <w:r>
        <w:rPr>
          <w:rFonts w:ascii="Consolas" w:hAnsi="Consolas"/>
          <w:color w:val="098658"/>
          <w:sz w:val="19"/>
        </w:rPr>
        <w:t>1</w:t>
      </w:r>
      <w:r>
        <w:rPr>
          <w:rFonts w:ascii="Consolas" w:hAnsi="Consolas"/>
          <w:color w:val="000000"/>
          <w:sz w:val="19"/>
        </w:rPr>
        <w:t>] * scale))</w:t>
      </w:r>
      <w:r>
        <w:rPr>
          <w:rFonts w:ascii="Consolas" w:hAnsi="Consolas"/>
          <w:color w:val="000000"/>
          <w:sz w:val="19"/>
        </w:rPr>
        <w:br/>
        <w:t>img = img.resize(new_size, Image.Resampling.LANCZOS)</w:t>
      </w:r>
      <w:r>
        <w:rPr>
          <w:rFonts w:ascii="Consolas" w:hAnsi="Consolas"/>
          <w:color w:val="000000"/>
          <w:sz w:val="19"/>
        </w:rPr>
        <w:br/>
      </w:r>
      <w:r>
        <w:rPr>
          <w:rFonts w:ascii="Consolas" w:hAnsi="Consolas"/>
          <w:color w:val="000000"/>
          <w:sz w:val="19"/>
        </w:rPr>
        <w:br/>
        <w:t>img_arr = np.array(img)</w:t>
      </w:r>
      <w:r>
        <w:rPr>
          <w:rFonts w:ascii="Consolas" w:hAnsi="Consolas"/>
          <w:color w:val="000000"/>
          <w:sz w:val="19"/>
        </w:rPr>
        <w:br/>
        <w:t xml:space="preserve">result = </w:t>
      </w:r>
      <w:r>
        <w:rPr>
          <w:rFonts w:ascii="Consolas" w:hAnsi="Consolas"/>
          <w:color w:val="0000FF"/>
          <w:sz w:val="19"/>
        </w:rPr>
        <w:t>self</w:t>
      </w:r>
      <w:r>
        <w:rPr>
          <w:rFonts w:ascii="Consolas" w:hAnsi="Consolas"/>
          <w:color w:val="000000"/>
          <w:sz w:val="19"/>
        </w:rPr>
        <w:t>.ocr.ocr(img_arr)</w:t>
      </w:r>
      <w:r>
        <w:rPr>
          <w:rFonts w:ascii="Consolas" w:hAnsi="Consolas"/>
          <w:color w:val="000000"/>
          <w:sz w:val="19"/>
        </w:rPr>
        <w:br/>
      </w:r>
      <w:r>
        <w:rPr>
          <w:rFonts w:ascii="Consolas" w:hAnsi="Consolas"/>
          <w:color w:val="000000"/>
          <w:sz w:val="19"/>
        </w:rPr>
        <w:br/>
        <w:t xml:space="preserve">extracted_text = </w:t>
      </w:r>
      <w:r>
        <w:rPr>
          <w:rFonts w:ascii="Consolas" w:hAnsi="Consolas"/>
          <w:color w:val="A31515"/>
          <w:sz w:val="19"/>
        </w:rPr>
        <w:t>""</w:t>
      </w:r>
      <w:r>
        <w:rPr>
          <w:rFonts w:ascii="Consolas" w:hAnsi="Consolas"/>
          <w:color w:val="000000"/>
          <w:sz w:val="19"/>
        </w:rPr>
        <w:br/>
      </w:r>
      <w:r>
        <w:rPr>
          <w:rFonts w:ascii="Consolas" w:hAnsi="Consolas"/>
          <w:color w:val="0000FF"/>
          <w:sz w:val="19"/>
        </w:rPr>
        <w:t>for</w:t>
      </w:r>
      <w:r>
        <w:rPr>
          <w:rFonts w:ascii="Consolas" w:hAnsi="Consolas"/>
          <w:color w:val="000000"/>
          <w:sz w:val="19"/>
        </w:rPr>
        <w:t xml:space="preserve"> line in result:</w:t>
      </w:r>
      <w:r>
        <w:rPr>
          <w:rFonts w:ascii="Consolas" w:hAnsi="Consolas"/>
          <w:color w:val="000000"/>
          <w:sz w:val="19"/>
        </w:rPr>
        <w:br/>
      </w:r>
      <w:r>
        <w:rPr>
          <w:rFonts w:ascii="Consolas" w:hAnsi="Consolas"/>
          <w:color w:val="0000FF"/>
          <w:sz w:val="19"/>
        </w:rPr>
        <w:t>if</w:t>
      </w:r>
      <w:r>
        <w:rPr>
          <w:rFonts w:ascii="Consolas" w:hAnsi="Consolas"/>
          <w:color w:val="000000"/>
          <w:sz w:val="19"/>
        </w:rPr>
        <w:t xml:space="preserve"> line:</w:t>
      </w:r>
      <w:r>
        <w:rPr>
          <w:rFonts w:ascii="Consolas" w:hAnsi="Consolas"/>
          <w:color w:val="000000"/>
          <w:sz w:val="19"/>
        </w:rPr>
        <w:br/>
      </w:r>
      <w:r>
        <w:rPr>
          <w:rFonts w:ascii="Consolas" w:hAnsi="Consolas"/>
          <w:color w:val="0000FF"/>
          <w:sz w:val="19"/>
        </w:rPr>
        <w:t>for</w:t>
      </w:r>
      <w:r>
        <w:rPr>
          <w:rFonts w:ascii="Consolas" w:hAnsi="Consolas"/>
          <w:color w:val="000000"/>
          <w:sz w:val="19"/>
        </w:rPr>
        <w:t xml:space="preserve"> res in line:</w:t>
      </w:r>
      <w:r>
        <w:rPr>
          <w:rFonts w:ascii="Consolas" w:hAnsi="Consolas"/>
          <w:color w:val="000000"/>
          <w:sz w:val="19"/>
        </w:rPr>
        <w:br/>
        <w:t>extracted_text += res[</w:t>
      </w:r>
      <w:r>
        <w:rPr>
          <w:rFonts w:ascii="Consolas" w:hAnsi="Consolas"/>
          <w:color w:val="098658"/>
          <w:sz w:val="19"/>
        </w:rPr>
        <w:t>1</w:t>
      </w:r>
      <w:r>
        <w:rPr>
          <w:rFonts w:ascii="Consolas" w:hAnsi="Consolas"/>
          <w:color w:val="000000"/>
          <w:sz w:val="19"/>
        </w:rPr>
        <w:t>][</w:t>
      </w:r>
      <w:r>
        <w:rPr>
          <w:rFonts w:ascii="Consolas" w:hAnsi="Consolas"/>
          <w:color w:val="098658"/>
          <w:sz w:val="19"/>
        </w:rPr>
        <w:t>0</w:t>
      </w:r>
      <w:r>
        <w:rPr>
          <w:rFonts w:ascii="Consolas" w:hAnsi="Consolas"/>
          <w:color w:val="000000"/>
          <w:sz w:val="19"/>
        </w:rPr>
        <w:t xml:space="preserve">] + </w:t>
      </w:r>
      <w:r>
        <w:rPr>
          <w:rFonts w:ascii="Consolas" w:hAnsi="Consolas"/>
          <w:color w:val="A31515"/>
          <w:sz w:val="19"/>
        </w:rPr>
        <w:t>" "</w:t>
      </w:r>
      <w:r>
        <w:rPr>
          <w:rFonts w:ascii="Consolas" w:hAnsi="Consolas"/>
          <w:color w:val="000000"/>
          <w:sz w:val="19"/>
        </w:rPr>
        <w:br/>
      </w:r>
      <w:r>
        <w:rPr>
          <w:rFonts w:ascii="Consolas" w:hAnsi="Consolas"/>
          <w:color w:val="000000"/>
          <w:sz w:val="19"/>
        </w:rPr>
        <w:br/>
      </w:r>
      <w:r>
        <w:rPr>
          <w:rFonts w:ascii="Consolas" w:hAnsi="Consolas"/>
          <w:color w:val="0000FF"/>
          <w:sz w:val="19"/>
        </w:rPr>
        <w:t>return</w:t>
      </w:r>
      <w:r>
        <w:rPr>
          <w:rFonts w:ascii="Consolas" w:hAnsi="Consolas"/>
          <w:color w:val="000000"/>
          <w:sz w:val="19"/>
        </w:rPr>
        <w:t xml:space="preserve"> {</w:t>
      </w:r>
      <w:r>
        <w:rPr>
          <w:rFonts w:ascii="Consolas" w:hAnsi="Consolas"/>
          <w:color w:val="000000"/>
          <w:sz w:val="19"/>
        </w:rPr>
        <w:br/>
      </w:r>
      <w:r>
        <w:rPr>
          <w:rFonts w:ascii="Consolas" w:hAnsi="Consolas"/>
          <w:color w:val="A31515"/>
          <w:sz w:val="19"/>
        </w:rPr>
        <w:t>"text"</w:t>
      </w:r>
      <w:r>
        <w:rPr>
          <w:rFonts w:ascii="Consolas" w:hAnsi="Consolas"/>
          <w:color w:val="000000"/>
          <w:sz w:val="19"/>
        </w:rPr>
        <w:t>: extracted_text.strip(),</w:t>
      </w:r>
      <w:r>
        <w:rPr>
          <w:rFonts w:ascii="Consolas" w:hAnsi="Consolas"/>
          <w:color w:val="000000"/>
          <w:sz w:val="19"/>
        </w:rPr>
        <w:br/>
      </w:r>
      <w:r>
        <w:rPr>
          <w:rFonts w:ascii="Consolas" w:hAnsi="Consolas"/>
          <w:color w:val="A31515"/>
          <w:sz w:val="19"/>
        </w:rPr>
        <w:t>"latency"</w:t>
      </w:r>
      <w:r>
        <w:rPr>
          <w:rFonts w:ascii="Consolas" w:hAnsi="Consolas"/>
          <w:color w:val="000000"/>
          <w:sz w:val="19"/>
        </w:rPr>
        <w:t>: time.time() - start_time,</w:t>
      </w:r>
      <w:r>
        <w:rPr>
          <w:rFonts w:ascii="Consolas" w:hAnsi="Consolas"/>
          <w:color w:val="000000"/>
          <w:sz w:val="19"/>
        </w:rPr>
        <w:br/>
      </w:r>
      <w:r>
        <w:rPr>
          <w:rFonts w:ascii="Consolas" w:hAnsi="Consolas"/>
          <w:color w:val="A31515"/>
          <w:sz w:val="19"/>
        </w:rPr>
        <w:t>"provider"</w:t>
      </w:r>
      <w:r>
        <w:rPr>
          <w:rFonts w:ascii="Consolas" w:hAnsi="Consolas"/>
          <w:color w:val="000000"/>
          <w:sz w:val="19"/>
        </w:rPr>
        <w:t xml:space="preserve">: </w:t>
      </w:r>
      <w:r>
        <w:rPr>
          <w:rFonts w:ascii="Consolas" w:hAnsi="Consolas"/>
          <w:color w:val="A31515"/>
          <w:sz w:val="19"/>
        </w:rPr>
        <w:t>"PaddleOCR"</w:t>
      </w:r>
      <w:r>
        <w:rPr>
          <w:rFonts w:ascii="Consolas" w:hAnsi="Consolas"/>
          <w:color w:val="000000"/>
          <w:sz w:val="19"/>
        </w:rPr>
        <w:br/>
        <w:t>}</w:t>
      </w:r>
      <w:r>
        <w:rPr>
          <w:rFonts w:ascii="Consolas" w:hAnsi="Consolas"/>
          <w:color w:val="000000"/>
          <w:sz w:val="19"/>
        </w:rPr>
        <w:br/>
      </w:r>
      <w:r>
        <w:rPr>
          <w:rFonts w:ascii="Consolas" w:hAnsi="Consolas"/>
          <w:color w:val="0000FF"/>
          <w:sz w:val="19"/>
        </w:rPr>
        <w:lastRenderedPageBreak/>
        <w:t>except</w:t>
      </w:r>
      <w:r>
        <w:rPr>
          <w:rFonts w:ascii="Consolas" w:hAnsi="Consolas"/>
          <w:color w:val="000000"/>
          <w:sz w:val="19"/>
        </w:rPr>
        <w:t xml:space="preserve"> Exception </w:t>
      </w:r>
      <w:r>
        <w:rPr>
          <w:rFonts w:ascii="Consolas" w:hAnsi="Consolas"/>
          <w:color w:val="0000FF"/>
          <w:sz w:val="19"/>
        </w:rPr>
        <w:t>as</w:t>
      </w:r>
      <w:r>
        <w:rPr>
          <w:rFonts w:ascii="Consolas" w:hAnsi="Consolas"/>
          <w:color w:val="000000"/>
          <w:sz w:val="19"/>
        </w:rPr>
        <w:t xml:space="preserve"> e:</w:t>
      </w:r>
      <w:r>
        <w:rPr>
          <w:rFonts w:ascii="Consolas" w:hAnsi="Consolas"/>
          <w:color w:val="000000"/>
          <w:sz w:val="19"/>
        </w:rPr>
        <w:br/>
      </w:r>
      <w:r>
        <w:rPr>
          <w:rFonts w:ascii="Consolas" w:hAnsi="Consolas"/>
          <w:color w:val="0000FF"/>
          <w:sz w:val="19"/>
        </w:rPr>
        <w:t>raise</w:t>
      </w:r>
      <w:r>
        <w:rPr>
          <w:rFonts w:ascii="Consolas" w:hAnsi="Consolas"/>
          <w:color w:val="000000"/>
          <w:sz w:val="19"/>
        </w:rPr>
        <w:t xml:space="preserve"> OCRError(</w:t>
      </w:r>
      <w:r>
        <w:rPr>
          <w:rFonts w:ascii="Consolas" w:hAnsi="Consolas"/>
          <w:color w:val="A31515"/>
          <w:sz w:val="19"/>
        </w:rPr>
        <w:t>f"PaddleOCR error: {</w:t>
      </w:r>
      <w:r>
        <w:rPr>
          <w:rFonts w:ascii="Consolas" w:hAnsi="Consolas"/>
          <w:color w:val="0000FF"/>
          <w:sz w:val="19"/>
        </w:rPr>
        <w:t>str</w:t>
      </w:r>
      <w:r>
        <w:rPr>
          <w:rFonts w:ascii="Consolas" w:hAnsi="Consolas"/>
          <w:color w:val="000000"/>
          <w:sz w:val="19"/>
        </w:rPr>
        <w:t>(e)</w:t>
      </w:r>
      <w:r>
        <w:rPr>
          <w:rFonts w:ascii="Consolas" w:hAnsi="Consolas"/>
          <w:color w:val="A31515"/>
          <w:sz w:val="19"/>
        </w:rPr>
        <w:t>}"</w:t>
      </w:r>
      <w:r>
        <w:rPr>
          <w:rFonts w:ascii="Consolas" w:hAnsi="Consolas"/>
          <w:color w:val="000000"/>
          <w:sz w:val="19"/>
        </w:rPr>
        <w:t>, sys)</w:t>
      </w:r>
      <w:r>
        <w:rPr>
          <w:rFonts w:ascii="Consolas" w:hAnsi="Consolas"/>
          <w:color w:val="000000"/>
          <w:sz w:val="19"/>
        </w:rPr>
        <w:br/>
      </w:r>
    </w:p>
    <w:p w14:paraId="4393FDB1" w14:textId="77777777" w:rsidR="008C4772" w:rsidRDefault="00000000">
      <w:pPr>
        <w:jc w:val="center"/>
      </w:pPr>
      <w:r>
        <w:rPr>
          <w:i/>
        </w:rPr>
        <w:t>Code B.1: PaddleOCR Deep Learning Perception Module</w:t>
      </w:r>
    </w:p>
    <w:p w14:paraId="1F784ACA" w14:textId="77777777" w:rsidR="008C4772" w:rsidRDefault="00000000">
      <w:pPr>
        <w:pStyle w:val="Heading1"/>
      </w:pPr>
      <w:bookmarkStart w:id="44" w:name="_Toc232538892"/>
      <w:r>
        <w:lastRenderedPageBreak/>
        <w:t>Appendix C: Vision-Language Model (VLM) Module</w:t>
      </w:r>
      <w:bookmarkEnd w:id="44"/>
    </w:p>
    <w:p w14:paraId="64D9F8E7" w14:textId="77777777" w:rsidR="008C4772" w:rsidRDefault="00000000">
      <w:r>
        <w:t>The `VLMModel` class manages the multimodal inference process. It serves a dual purpose: direct question answering for the VLM baseline and generation of structured visual layout summaries for the Hybrid pipeline.</w:t>
      </w:r>
    </w:p>
    <w:p w14:paraId="192EA7BD" w14:textId="77777777" w:rsidR="008C4772" w:rsidRDefault="00000000">
      <w:pPr>
        <w:pBdr>
          <w:left w:val="single" w:sz="24" w:space="15" w:color="003366"/>
        </w:pBdr>
        <w:shd w:val="clear" w:color="auto" w:fill="F5F5F5"/>
        <w:spacing w:before="120" w:after="120" w:line="252" w:lineRule="auto"/>
        <w:ind w:left="720" w:right="720"/>
      </w:pPr>
      <w:r>
        <w:rPr>
          <w:rFonts w:ascii="Consolas" w:hAnsi="Consolas"/>
          <w:color w:val="0000FF"/>
          <w:sz w:val="19"/>
        </w:rPr>
        <w:t>import</w:t>
      </w:r>
      <w:r>
        <w:rPr>
          <w:rFonts w:ascii="Consolas" w:hAnsi="Consolas"/>
          <w:color w:val="000000"/>
          <w:sz w:val="19"/>
        </w:rPr>
        <w:t xml:space="preserve"> time</w:t>
      </w:r>
      <w:r>
        <w:rPr>
          <w:rFonts w:ascii="Consolas" w:hAnsi="Consolas"/>
          <w:color w:val="000000"/>
          <w:sz w:val="19"/>
        </w:rPr>
        <w:br/>
      </w:r>
      <w:r>
        <w:rPr>
          <w:rFonts w:ascii="Consolas" w:hAnsi="Consolas"/>
          <w:color w:val="0000FF"/>
          <w:sz w:val="19"/>
        </w:rPr>
        <w:t>from</w:t>
      </w:r>
      <w:r>
        <w:rPr>
          <w:rFonts w:ascii="Consolas" w:hAnsi="Consolas"/>
          <w:color w:val="000000"/>
          <w:sz w:val="19"/>
        </w:rPr>
        <w:t xml:space="preserve"> src.llm.openrouter_client </w:t>
      </w:r>
      <w:r>
        <w:rPr>
          <w:rFonts w:ascii="Consolas" w:hAnsi="Consolas"/>
          <w:color w:val="0000FF"/>
          <w:sz w:val="19"/>
        </w:rPr>
        <w:t>import</w:t>
      </w:r>
      <w:r>
        <w:rPr>
          <w:rFonts w:ascii="Consolas" w:hAnsi="Consolas"/>
          <w:color w:val="000000"/>
          <w:sz w:val="19"/>
        </w:rPr>
        <w:t xml:space="preserve"> OpenRouterClient</w:t>
      </w:r>
      <w:r>
        <w:rPr>
          <w:rFonts w:ascii="Consolas" w:hAnsi="Consolas"/>
          <w:color w:val="000000"/>
          <w:sz w:val="19"/>
        </w:rPr>
        <w:br/>
      </w:r>
      <w:r>
        <w:rPr>
          <w:rFonts w:ascii="Consolas" w:hAnsi="Consolas"/>
          <w:color w:val="000000"/>
          <w:sz w:val="19"/>
        </w:rPr>
        <w:br/>
      </w:r>
      <w:r>
        <w:rPr>
          <w:rFonts w:ascii="Consolas" w:hAnsi="Consolas"/>
          <w:color w:val="0000FF"/>
          <w:sz w:val="19"/>
        </w:rPr>
        <w:t>class</w:t>
      </w:r>
      <w:r>
        <w:rPr>
          <w:rFonts w:ascii="Consolas" w:hAnsi="Consolas"/>
          <w:color w:val="000000"/>
          <w:sz w:val="19"/>
        </w:rPr>
        <w:t xml:space="preserve"> </w:t>
      </w:r>
      <w:r>
        <w:rPr>
          <w:rFonts w:ascii="Consolas" w:hAnsi="Consolas"/>
          <w:color w:val="267F99"/>
          <w:sz w:val="19"/>
        </w:rPr>
        <w:t>VLMModel</w:t>
      </w:r>
      <w:r>
        <w:rPr>
          <w:rFonts w:ascii="Consolas" w:hAnsi="Consolas"/>
          <w:color w:val="000000"/>
          <w:sz w:val="19"/>
        </w:rPr>
        <w:t>:</w:t>
      </w:r>
      <w:r>
        <w:rPr>
          <w:rFonts w:ascii="Consolas" w:hAnsi="Consolas"/>
          <w:color w:val="000000"/>
          <w:sz w:val="19"/>
        </w:rPr>
        <w:br/>
      </w:r>
      <w:r>
        <w:rPr>
          <w:rFonts w:ascii="Consolas" w:hAnsi="Consolas"/>
          <w:color w:val="0000FF"/>
          <w:sz w:val="19"/>
        </w:rPr>
        <w:t>def</w:t>
      </w:r>
      <w:r>
        <w:rPr>
          <w:rFonts w:ascii="Consolas" w:hAnsi="Consolas"/>
          <w:color w:val="000000"/>
          <w:sz w:val="19"/>
        </w:rPr>
        <w:t xml:space="preserve"> </w:t>
      </w:r>
      <w:r>
        <w:rPr>
          <w:rFonts w:ascii="Consolas" w:hAnsi="Consolas"/>
          <w:color w:val="795E26"/>
          <w:sz w:val="19"/>
        </w:rPr>
        <w:t>__init__</w:t>
      </w:r>
      <w:r>
        <w:rPr>
          <w:rFonts w:ascii="Consolas" w:hAnsi="Consolas"/>
          <w:color w:val="000000"/>
          <w:sz w:val="19"/>
        </w:rPr>
        <w:t>(</w:t>
      </w:r>
      <w:r>
        <w:rPr>
          <w:rFonts w:ascii="Consolas" w:hAnsi="Consolas"/>
          <w:color w:val="0000FF"/>
          <w:sz w:val="19"/>
        </w:rPr>
        <w:t>self</w:t>
      </w:r>
      <w:r>
        <w:rPr>
          <w:rFonts w:ascii="Consolas" w:hAnsi="Consolas"/>
          <w:color w:val="000000"/>
          <w:sz w:val="19"/>
        </w:rPr>
        <w:t>, model_name=</w:t>
      </w:r>
      <w:r>
        <w:rPr>
          <w:rFonts w:ascii="Consolas" w:hAnsi="Consolas"/>
          <w:color w:val="A31515"/>
          <w:sz w:val="19"/>
        </w:rPr>
        <w:t>"google/gemini-flash-1.5-exp:free"</w:t>
      </w:r>
      <w:r>
        <w:rPr>
          <w:rFonts w:ascii="Consolas" w:hAnsi="Consolas"/>
          <w:color w:val="000000"/>
          <w:sz w:val="19"/>
        </w:rPr>
        <w:t>):</w:t>
      </w:r>
      <w:r>
        <w:rPr>
          <w:rFonts w:ascii="Consolas" w:hAnsi="Consolas"/>
          <w:color w:val="000000"/>
          <w:sz w:val="19"/>
        </w:rPr>
        <w:br/>
      </w:r>
      <w:r>
        <w:rPr>
          <w:rFonts w:ascii="Consolas" w:hAnsi="Consolas"/>
          <w:color w:val="0000FF"/>
          <w:sz w:val="19"/>
        </w:rPr>
        <w:t>self</w:t>
      </w:r>
      <w:r>
        <w:rPr>
          <w:rFonts w:ascii="Consolas" w:hAnsi="Consolas"/>
          <w:color w:val="000000"/>
          <w:sz w:val="19"/>
        </w:rPr>
        <w:t>.client = OpenRouterClient(model=model_name)</w:t>
      </w:r>
      <w:r>
        <w:rPr>
          <w:rFonts w:ascii="Consolas" w:hAnsi="Consolas"/>
          <w:color w:val="000000"/>
          <w:sz w:val="19"/>
        </w:rPr>
        <w:br/>
      </w:r>
      <w:r>
        <w:rPr>
          <w:rFonts w:ascii="Consolas" w:hAnsi="Consolas"/>
          <w:color w:val="000000"/>
          <w:sz w:val="19"/>
        </w:rPr>
        <w:br/>
      </w:r>
      <w:r>
        <w:rPr>
          <w:rFonts w:ascii="Consolas" w:hAnsi="Consolas"/>
          <w:color w:val="0000FF"/>
          <w:sz w:val="19"/>
        </w:rPr>
        <w:t>def</w:t>
      </w:r>
      <w:r>
        <w:rPr>
          <w:rFonts w:ascii="Consolas" w:hAnsi="Consolas"/>
          <w:color w:val="000000"/>
          <w:sz w:val="19"/>
        </w:rPr>
        <w:t xml:space="preserve"> </w:t>
      </w:r>
      <w:r>
        <w:rPr>
          <w:rFonts w:ascii="Consolas" w:hAnsi="Consolas"/>
          <w:color w:val="795E26"/>
          <w:sz w:val="19"/>
        </w:rPr>
        <w:t>extract_answer</w:t>
      </w:r>
      <w:r>
        <w:rPr>
          <w:rFonts w:ascii="Consolas" w:hAnsi="Consolas"/>
          <w:color w:val="000000"/>
          <w:sz w:val="19"/>
        </w:rPr>
        <w:t>(</w:t>
      </w:r>
      <w:r>
        <w:rPr>
          <w:rFonts w:ascii="Consolas" w:hAnsi="Consolas"/>
          <w:color w:val="0000FF"/>
          <w:sz w:val="19"/>
        </w:rPr>
        <w:t>self</w:t>
      </w:r>
      <w:r>
        <w:rPr>
          <w:rFonts w:ascii="Consolas" w:hAnsi="Consolas"/>
          <w:color w:val="000000"/>
          <w:sz w:val="19"/>
        </w:rPr>
        <w:t>, image, question, context=</w:t>
      </w:r>
      <w:r>
        <w:rPr>
          <w:rFonts w:ascii="Consolas" w:hAnsi="Consolas"/>
          <w:color w:val="0000FF"/>
          <w:sz w:val="19"/>
        </w:rPr>
        <w:t>None</w:t>
      </w:r>
      <w:r>
        <w:rPr>
          <w:rFonts w:ascii="Consolas" w:hAnsi="Consolas"/>
          <w:color w:val="000000"/>
          <w:sz w:val="19"/>
        </w:rPr>
        <w:t>):</w:t>
      </w:r>
      <w:r>
        <w:rPr>
          <w:rFonts w:ascii="Consolas" w:hAnsi="Consolas"/>
          <w:color w:val="000000"/>
          <w:sz w:val="19"/>
        </w:rPr>
        <w:br/>
      </w:r>
      <w:r>
        <w:rPr>
          <w:rFonts w:ascii="Consolas" w:hAnsi="Consolas"/>
          <w:color w:val="A31515"/>
          <w:sz w:val="19"/>
        </w:rPr>
        <w:t>"""Ask VLM directly using image and context."""</w:t>
      </w:r>
      <w:r>
        <w:rPr>
          <w:rFonts w:ascii="Consolas" w:hAnsi="Consolas"/>
          <w:color w:val="000000"/>
          <w:sz w:val="19"/>
        </w:rPr>
        <w:br/>
        <w:t>start_time = time.time()</w:t>
      </w:r>
      <w:r>
        <w:rPr>
          <w:rFonts w:ascii="Consolas" w:hAnsi="Consolas"/>
          <w:color w:val="000000"/>
          <w:sz w:val="19"/>
        </w:rPr>
        <w:br/>
        <w:t xml:space="preserve">result = </w:t>
      </w:r>
      <w:r>
        <w:rPr>
          <w:rFonts w:ascii="Consolas" w:hAnsi="Consolas"/>
          <w:color w:val="0000FF"/>
          <w:sz w:val="19"/>
        </w:rPr>
        <w:t>self</w:t>
      </w:r>
      <w:r>
        <w:rPr>
          <w:rFonts w:ascii="Consolas" w:hAnsi="Consolas"/>
          <w:color w:val="000000"/>
          <w:sz w:val="19"/>
        </w:rPr>
        <w:t>.client.generate_answer(context=context, question=question, image=image)</w:t>
      </w:r>
      <w:r>
        <w:rPr>
          <w:rFonts w:ascii="Consolas" w:hAnsi="Consolas"/>
          <w:color w:val="000000"/>
          <w:sz w:val="19"/>
        </w:rPr>
        <w:br/>
      </w:r>
      <w:r>
        <w:rPr>
          <w:rFonts w:ascii="Consolas" w:hAnsi="Consolas"/>
          <w:color w:val="0000FF"/>
          <w:sz w:val="19"/>
        </w:rPr>
        <w:t>return</w:t>
      </w:r>
      <w:r>
        <w:rPr>
          <w:rFonts w:ascii="Consolas" w:hAnsi="Consolas"/>
          <w:color w:val="000000"/>
          <w:sz w:val="19"/>
        </w:rPr>
        <w:t xml:space="preserve"> {</w:t>
      </w:r>
      <w:r>
        <w:rPr>
          <w:rFonts w:ascii="Consolas" w:hAnsi="Consolas"/>
          <w:color w:val="000000"/>
          <w:sz w:val="19"/>
        </w:rPr>
        <w:br/>
      </w:r>
      <w:r>
        <w:rPr>
          <w:rFonts w:ascii="Consolas" w:hAnsi="Consolas"/>
          <w:color w:val="A31515"/>
          <w:sz w:val="19"/>
        </w:rPr>
        <w:t>"answer"</w:t>
      </w:r>
      <w:r>
        <w:rPr>
          <w:rFonts w:ascii="Consolas" w:hAnsi="Consolas"/>
          <w:color w:val="000000"/>
          <w:sz w:val="19"/>
        </w:rPr>
        <w:t>: result[</w:t>
      </w:r>
      <w:r>
        <w:rPr>
          <w:rFonts w:ascii="Consolas" w:hAnsi="Consolas"/>
          <w:color w:val="A31515"/>
          <w:sz w:val="19"/>
        </w:rPr>
        <w:t>"answer"</w:t>
      </w:r>
      <w:r>
        <w:rPr>
          <w:rFonts w:ascii="Consolas" w:hAnsi="Consolas"/>
          <w:color w:val="000000"/>
          <w:sz w:val="19"/>
        </w:rPr>
        <w:t>],</w:t>
      </w:r>
      <w:r>
        <w:rPr>
          <w:rFonts w:ascii="Consolas" w:hAnsi="Consolas"/>
          <w:color w:val="000000"/>
          <w:sz w:val="19"/>
        </w:rPr>
        <w:br/>
      </w:r>
      <w:r>
        <w:rPr>
          <w:rFonts w:ascii="Consolas" w:hAnsi="Consolas"/>
          <w:color w:val="A31515"/>
          <w:sz w:val="19"/>
        </w:rPr>
        <w:t>"latency"</w:t>
      </w:r>
      <w:r>
        <w:rPr>
          <w:rFonts w:ascii="Consolas" w:hAnsi="Consolas"/>
          <w:color w:val="000000"/>
          <w:sz w:val="19"/>
        </w:rPr>
        <w:t>: time.time() - start_time,</w:t>
      </w:r>
      <w:r>
        <w:rPr>
          <w:rFonts w:ascii="Consolas" w:hAnsi="Consolas"/>
          <w:color w:val="000000"/>
          <w:sz w:val="19"/>
        </w:rPr>
        <w:br/>
      </w:r>
      <w:r>
        <w:rPr>
          <w:rFonts w:ascii="Consolas" w:hAnsi="Consolas"/>
          <w:color w:val="A31515"/>
          <w:sz w:val="19"/>
        </w:rPr>
        <w:t>"provider"</w:t>
      </w:r>
      <w:r>
        <w:rPr>
          <w:rFonts w:ascii="Consolas" w:hAnsi="Consolas"/>
          <w:color w:val="000000"/>
          <w:sz w:val="19"/>
        </w:rPr>
        <w:t xml:space="preserve">: </w:t>
      </w:r>
      <w:r>
        <w:rPr>
          <w:rFonts w:ascii="Consolas" w:hAnsi="Consolas"/>
          <w:color w:val="A31515"/>
          <w:sz w:val="19"/>
        </w:rPr>
        <w:t>"VLM"</w:t>
      </w:r>
      <w:r>
        <w:rPr>
          <w:rFonts w:ascii="Consolas" w:hAnsi="Consolas"/>
          <w:color w:val="000000"/>
          <w:sz w:val="19"/>
        </w:rPr>
        <w:t xml:space="preserve"> </w:t>
      </w:r>
      <w:r>
        <w:rPr>
          <w:rFonts w:ascii="Consolas" w:hAnsi="Consolas"/>
          <w:color w:val="0000FF"/>
          <w:sz w:val="19"/>
        </w:rPr>
        <w:t>if</w:t>
      </w:r>
      <w:r>
        <w:rPr>
          <w:rFonts w:ascii="Consolas" w:hAnsi="Consolas"/>
          <w:color w:val="000000"/>
          <w:sz w:val="19"/>
        </w:rPr>
        <w:t xml:space="preserve"> not context </w:t>
      </w:r>
      <w:r>
        <w:rPr>
          <w:rFonts w:ascii="Consolas" w:hAnsi="Consolas"/>
          <w:color w:val="0000FF"/>
          <w:sz w:val="19"/>
        </w:rPr>
        <w:t>else</w:t>
      </w:r>
      <w:r>
        <w:rPr>
          <w:rFonts w:ascii="Consolas" w:hAnsi="Consolas"/>
          <w:color w:val="000000"/>
          <w:sz w:val="19"/>
        </w:rPr>
        <w:t xml:space="preserve"> </w:t>
      </w:r>
      <w:r>
        <w:rPr>
          <w:rFonts w:ascii="Consolas" w:hAnsi="Consolas"/>
          <w:color w:val="A31515"/>
          <w:sz w:val="19"/>
        </w:rPr>
        <w:t>"Hybrid"</w:t>
      </w:r>
      <w:r>
        <w:rPr>
          <w:rFonts w:ascii="Consolas" w:hAnsi="Consolas"/>
          <w:color w:val="000000"/>
          <w:sz w:val="19"/>
        </w:rPr>
        <w:br/>
        <w:t>}</w:t>
      </w:r>
      <w:r>
        <w:rPr>
          <w:rFonts w:ascii="Consolas" w:hAnsi="Consolas"/>
          <w:color w:val="000000"/>
          <w:sz w:val="19"/>
        </w:rPr>
        <w:br/>
      </w:r>
      <w:r>
        <w:rPr>
          <w:rFonts w:ascii="Consolas" w:hAnsi="Consolas"/>
          <w:color w:val="000000"/>
          <w:sz w:val="19"/>
        </w:rPr>
        <w:br/>
      </w:r>
      <w:r>
        <w:rPr>
          <w:rFonts w:ascii="Consolas" w:hAnsi="Consolas"/>
          <w:color w:val="0000FF"/>
          <w:sz w:val="19"/>
        </w:rPr>
        <w:t>def</w:t>
      </w:r>
      <w:r>
        <w:rPr>
          <w:rFonts w:ascii="Consolas" w:hAnsi="Consolas"/>
          <w:color w:val="000000"/>
          <w:sz w:val="19"/>
        </w:rPr>
        <w:t xml:space="preserve"> </w:t>
      </w:r>
      <w:r>
        <w:rPr>
          <w:rFonts w:ascii="Consolas" w:hAnsi="Consolas"/>
          <w:color w:val="795E26"/>
          <w:sz w:val="19"/>
        </w:rPr>
        <w:t>get_visual_description</w:t>
      </w:r>
      <w:r>
        <w:rPr>
          <w:rFonts w:ascii="Consolas" w:hAnsi="Consolas"/>
          <w:color w:val="000000"/>
          <w:sz w:val="19"/>
        </w:rPr>
        <w:t>(</w:t>
      </w:r>
      <w:r>
        <w:rPr>
          <w:rFonts w:ascii="Consolas" w:hAnsi="Consolas"/>
          <w:color w:val="0000FF"/>
          <w:sz w:val="19"/>
        </w:rPr>
        <w:t>self</w:t>
      </w:r>
      <w:r>
        <w:rPr>
          <w:rFonts w:ascii="Consolas" w:hAnsi="Consolas"/>
          <w:color w:val="000000"/>
          <w:sz w:val="19"/>
        </w:rPr>
        <w:t>, image):</w:t>
      </w:r>
      <w:r>
        <w:rPr>
          <w:rFonts w:ascii="Consolas" w:hAnsi="Consolas"/>
          <w:color w:val="000000"/>
          <w:sz w:val="19"/>
        </w:rPr>
        <w:br/>
        <w:t xml:space="preserve">        </w:t>
      </w:r>
      <w:r>
        <w:rPr>
          <w:rFonts w:ascii="Consolas" w:hAnsi="Consolas"/>
          <w:color w:val="A31515"/>
          <w:sz w:val="19"/>
        </w:rPr>
        <w:t>"""Generate a visual summary of the document layout."""</w:t>
      </w:r>
      <w:r>
        <w:rPr>
          <w:rFonts w:ascii="Consolas" w:hAnsi="Consolas"/>
          <w:color w:val="000000"/>
          <w:sz w:val="19"/>
        </w:rPr>
        <w:br/>
        <w:t xml:space="preserve">        start_time = time.time()</w:t>
      </w:r>
      <w:r>
        <w:rPr>
          <w:rFonts w:ascii="Consolas" w:hAnsi="Consolas"/>
          <w:color w:val="000000"/>
          <w:sz w:val="19"/>
        </w:rPr>
        <w:br/>
        <w:t xml:space="preserve">        prompt = </w:t>
      </w:r>
      <w:r>
        <w:rPr>
          <w:rFonts w:ascii="Consolas" w:hAnsi="Consolas"/>
          <w:color w:val="A31515"/>
          <w:sz w:val="19"/>
        </w:rPr>
        <w:t>"Extract structured key-value pairs and tabular data from this image."</w:t>
      </w:r>
      <w:r>
        <w:rPr>
          <w:rFonts w:ascii="Consolas" w:hAnsi="Consolas"/>
          <w:color w:val="000000"/>
          <w:sz w:val="19"/>
        </w:rPr>
        <w:br/>
        <w:t xml:space="preserve">        result = </w:t>
      </w:r>
      <w:r>
        <w:rPr>
          <w:rFonts w:ascii="Consolas" w:hAnsi="Consolas"/>
          <w:color w:val="0000FF"/>
          <w:sz w:val="19"/>
        </w:rPr>
        <w:t>self</w:t>
      </w:r>
      <w:r>
        <w:rPr>
          <w:rFonts w:ascii="Consolas" w:hAnsi="Consolas"/>
          <w:color w:val="000000"/>
          <w:sz w:val="19"/>
        </w:rPr>
        <w:t>.client.generate_answer(question=prompt, image=image)</w:t>
      </w:r>
      <w:r>
        <w:rPr>
          <w:rFonts w:ascii="Consolas" w:hAnsi="Consolas"/>
          <w:color w:val="000000"/>
          <w:sz w:val="19"/>
        </w:rPr>
        <w:br/>
        <w:t xml:space="preserve">        </w:t>
      </w:r>
      <w:r>
        <w:rPr>
          <w:rFonts w:ascii="Consolas" w:hAnsi="Consolas"/>
          <w:color w:val="0000FF"/>
          <w:sz w:val="19"/>
        </w:rPr>
        <w:t>return</w:t>
      </w:r>
      <w:r>
        <w:rPr>
          <w:rFonts w:ascii="Consolas" w:hAnsi="Consolas"/>
          <w:color w:val="000000"/>
          <w:sz w:val="19"/>
        </w:rPr>
        <w:t xml:space="preserve"> {</w:t>
      </w:r>
      <w:r>
        <w:rPr>
          <w:rFonts w:ascii="Consolas" w:hAnsi="Consolas"/>
          <w:color w:val="000000"/>
          <w:sz w:val="19"/>
        </w:rPr>
        <w:br/>
        <w:t xml:space="preserve">            </w:t>
      </w:r>
      <w:r>
        <w:rPr>
          <w:rFonts w:ascii="Consolas" w:hAnsi="Consolas"/>
          <w:color w:val="A31515"/>
          <w:sz w:val="19"/>
        </w:rPr>
        <w:t>"description"</w:t>
      </w:r>
      <w:r>
        <w:rPr>
          <w:rFonts w:ascii="Consolas" w:hAnsi="Consolas"/>
          <w:color w:val="000000"/>
          <w:sz w:val="19"/>
        </w:rPr>
        <w:t>: result[</w:t>
      </w:r>
      <w:r>
        <w:rPr>
          <w:rFonts w:ascii="Consolas" w:hAnsi="Consolas"/>
          <w:color w:val="A31515"/>
          <w:sz w:val="19"/>
        </w:rPr>
        <w:t>"answer"</w:t>
      </w:r>
      <w:r>
        <w:rPr>
          <w:rFonts w:ascii="Consolas" w:hAnsi="Consolas"/>
          <w:color w:val="000000"/>
          <w:sz w:val="19"/>
        </w:rPr>
        <w:t>],</w:t>
      </w:r>
      <w:r>
        <w:rPr>
          <w:rFonts w:ascii="Consolas" w:hAnsi="Consolas"/>
          <w:color w:val="000000"/>
          <w:sz w:val="19"/>
        </w:rPr>
        <w:br/>
        <w:t xml:space="preserve">            </w:t>
      </w:r>
      <w:r>
        <w:rPr>
          <w:rFonts w:ascii="Consolas" w:hAnsi="Consolas"/>
          <w:color w:val="A31515"/>
          <w:sz w:val="19"/>
        </w:rPr>
        <w:t>"latency"</w:t>
      </w:r>
      <w:r>
        <w:rPr>
          <w:rFonts w:ascii="Consolas" w:hAnsi="Consolas"/>
          <w:color w:val="000000"/>
          <w:sz w:val="19"/>
        </w:rPr>
        <w:t>: time.time() - start_time</w:t>
      </w:r>
      <w:r>
        <w:rPr>
          <w:rFonts w:ascii="Consolas" w:hAnsi="Consolas"/>
          <w:color w:val="000000"/>
          <w:sz w:val="19"/>
        </w:rPr>
        <w:br/>
        <w:t xml:space="preserve">        }</w:t>
      </w:r>
      <w:r>
        <w:rPr>
          <w:rFonts w:ascii="Consolas" w:hAnsi="Consolas"/>
          <w:color w:val="000000"/>
          <w:sz w:val="19"/>
        </w:rPr>
        <w:br/>
      </w:r>
    </w:p>
    <w:p w14:paraId="2DE5ADC4" w14:textId="77777777" w:rsidR="008C4772" w:rsidRDefault="00000000">
      <w:pPr>
        <w:jc w:val="center"/>
      </w:pPr>
      <w:r>
        <w:rPr>
          <w:i/>
        </w:rPr>
        <w:t>Code C.1: Multimodal Vision-Language Inference Interface</w:t>
      </w:r>
    </w:p>
    <w:p w14:paraId="5F480334" w14:textId="77777777" w:rsidR="008C4772" w:rsidRDefault="00000000">
      <w:pPr>
        <w:pStyle w:val="Heading1"/>
      </w:pPr>
      <w:bookmarkStart w:id="45" w:name="_Toc232538893"/>
      <w:r>
        <w:lastRenderedPageBreak/>
        <w:t>Appendix D: Hybrid Pipeline Orchestration</w:t>
      </w:r>
      <w:bookmarkEnd w:id="45"/>
    </w:p>
    <w:p w14:paraId="68AFDB46" w14:textId="77777777" w:rsidR="008C4772" w:rsidRDefault="00000000">
      <w:r>
        <w:t>The `DocVQAPipeline` and `main.py` script orchestrate the end-to-end flow. The Hybrid logic (Lines 61-76) specifically demonstrates the synchronization of OCR and VLM data streams.</w:t>
      </w:r>
    </w:p>
    <w:p w14:paraId="3D7BF029" w14:textId="77777777" w:rsidR="008C4772" w:rsidRDefault="00000000">
      <w:pPr>
        <w:pBdr>
          <w:left w:val="single" w:sz="24" w:space="15" w:color="003366"/>
        </w:pBdr>
        <w:shd w:val="clear" w:color="auto" w:fill="F5F5F5"/>
        <w:spacing w:before="120" w:after="120" w:line="252" w:lineRule="auto"/>
        <w:ind w:left="720" w:right="720"/>
      </w:pPr>
      <w:r>
        <w:rPr>
          <w:rFonts w:ascii="Consolas" w:hAnsi="Consolas"/>
          <w:color w:val="0000FF"/>
          <w:sz w:val="19"/>
        </w:rPr>
        <w:t>class</w:t>
      </w:r>
      <w:r>
        <w:rPr>
          <w:rFonts w:ascii="Consolas" w:hAnsi="Consolas"/>
          <w:color w:val="000000"/>
          <w:sz w:val="19"/>
        </w:rPr>
        <w:t xml:space="preserve"> </w:t>
      </w:r>
      <w:r>
        <w:rPr>
          <w:rFonts w:ascii="Consolas" w:hAnsi="Consolas"/>
          <w:color w:val="267F99"/>
          <w:sz w:val="19"/>
        </w:rPr>
        <w:t>DocVQAPipeline</w:t>
      </w:r>
      <w:r>
        <w:rPr>
          <w:rFonts w:ascii="Consolas" w:hAnsi="Consolas"/>
          <w:color w:val="000000"/>
          <w:sz w:val="19"/>
        </w:rPr>
        <w:t>:</w:t>
      </w:r>
      <w:r>
        <w:rPr>
          <w:rFonts w:ascii="Consolas" w:hAnsi="Consolas"/>
          <w:color w:val="000000"/>
          <w:sz w:val="19"/>
        </w:rPr>
        <w:br/>
      </w:r>
      <w:r>
        <w:rPr>
          <w:rFonts w:ascii="Consolas" w:hAnsi="Consolas"/>
          <w:color w:val="0000FF"/>
          <w:sz w:val="19"/>
        </w:rPr>
        <w:t>def</w:t>
      </w:r>
      <w:r>
        <w:rPr>
          <w:rFonts w:ascii="Consolas" w:hAnsi="Consolas"/>
          <w:color w:val="000000"/>
          <w:sz w:val="19"/>
        </w:rPr>
        <w:t xml:space="preserve"> </w:t>
      </w:r>
      <w:r>
        <w:rPr>
          <w:rFonts w:ascii="Consolas" w:hAnsi="Consolas"/>
          <w:color w:val="795E26"/>
          <w:sz w:val="19"/>
        </w:rPr>
        <w:t>run</w:t>
      </w:r>
      <w:r>
        <w:rPr>
          <w:rFonts w:ascii="Consolas" w:hAnsi="Consolas"/>
          <w:color w:val="000000"/>
          <w:sz w:val="19"/>
        </w:rPr>
        <w:t>(</w:t>
      </w:r>
      <w:r>
        <w:rPr>
          <w:rFonts w:ascii="Consolas" w:hAnsi="Consolas"/>
          <w:color w:val="0000FF"/>
          <w:sz w:val="19"/>
        </w:rPr>
        <w:t>self</w:t>
      </w:r>
      <w:r>
        <w:rPr>
          <w:rFonts w:ascii="Consolas" w:hAnsi="Consolas"/>
          <w:color w:val="000000"/>
          <w:sz w:val="19"/>
        </w:rPr>
        <w:t>, image, question, ground_truth_list):</w:t>
      </w:r>
      <w:r>
        <w:rPr>
          <w:rFonts w:ascii="Consolas" w:hAnsi="Consolas"/>
          <w:color w:val="000000"/>
          <w:sz w:val="19"/>
        </w:rPr>
        <w:br/>
      </w:r>
      <w:r>
        <w:rPr>
          <w:rFonts w:ascii="Consolas" w:hAnsi="Consolas"/>
          <w:color w:val="008000"/>
          <w:sz w:val="19"/>
        </w:rPr>
        <w:t>#... [Initialization Code]</w:t>
      </w:r>
      <w:r>
        <w:rPr>
          <w:rFonts w:ascii="Consolas" w:hAnsi="Consolas"/>
          <w:color w:val="000000"/>
          <w:sz w:val="19"/>
        </w:rPr>
        <w:br/>
      </w:r>
      <w:r>
        <w:rPr>
          <w:rFonts w:ascii="Consolas" w:hAnsi="Consolas"/>
          <w:color w:val="0000FF"/>
          <w:sz w:val="19"/>
        </w:rPr>
        <w:t>if</w:t>
      </w:r>
      <w:r>
        <w:rPr>
          <w:rFonts w:ascii="Consolas" w:hAnsi="Consolas"/>
          <w:color w:val="000000"/>
          <w:sz w:val="19"/>
        </w:rPr>
        <w:t xml:space="preserve"> </w:t>
      </w:r>
      <w:r>
        <w:rPr>
          <w:rFonts w:ascii="Consolas" w:hAnsi="Consolas"/>
          <w:color w:val="0000FF"/>
          <w:sz w:val="19"/>
        </w:rPr>
        <w:t>self</w:t>
      </w:r>
      <w:r>
        <w:rPr>
          <w:rFonts w:ascii="Consolas" w:hAnsi="Consolas"/>
          <w:color w:val="000000"/>
          <w:sz w:val="19"/>
        </w:rPr>
        <w:t xml:space="preserve">.perception_type == </w:t>
      </w:r>
      <w:r>
        <w:rPr>
          <w:rFonts w:ascii="Consolas" w:hAnsi="Consolas"/>
          <w:color w:val="A31515"/>
          <w:sz w:val="19"/>
        </w:rPr>
        <w:t>"Hybrid"</w:t>
      </w:r>
      <w:r>
        <w:rPr>
          <w:rFonts w:ascii="Consolas" w:hAnsi="Consolas"/>
          <w:color w:val="000000"/>
          <w:sz w:val="19"/>
        </w:rPr>
        <w:t>:</w:t>
      </w:r>
      <w:r>
        <w:rPr>
          <w:rFonts w:ascii="Consolas" w:hAnsi="Consolas"/>
          <w:color w:val="000000"/>
          <w:sz w:val="19"/>
        </w:rPr>
        <w:br/>
      </w:r>
      <w:r>
        <w:rPr>
          <w:rFonts w:ascii="Consolas" w:hAnsi="Consolas"/>
          <w:color w:val="008000"/>
          <w:sz w:val="19"/>
        </w:rPr>
        <w:t># Extract text and visual description in parallel</w:t>
      </w:r>
      <w:r>
        <w:rPr>
          <w:rFonts w:ascii="Consolas" w:hAnsi="Consolas"/>
          <w:color w:val="000000"/>
          <w:sz w:val="19"/>
        </w:rPr>
        <w:br/>
        <w:t xml:space="preserve">ocr_res = </w:t>
      </w:r>
      <w:r>
        <w:rPr>
          <w:rFonts w:ascii="Consolas" w:hAnsi="Consolas"/>
          <w:color w:val="0000FF"/>
          <w:sz w:val="19"/>
        </w:rPr>
        <w:t>self</w:t>
      </w:r>
      <w:r>
        <w:rPr>
          <w:rFonts w:ascii="Consolas" w:hAnsi="Consolas"/>
          <w:color w:val="000000"/>
          <w:sz w:val="19"/>
        </w:rPr>
        <w:t>.ocr.extract_text(image)</w:t>
      </w:r>
      <w:r>
        <w:rPr>
          <w:rFonts w:ascii="Consolas" w:hAnsi="Consolas"/>
          <w:color w:val="000000"/>
          <w:sz w:val="19"/>
        </w:rPr>
        <w:br/>
        <w:t xml:space="preserve">vlm_res = </w:t>
      </w:r>
      <w:r>
        <w:rPr>
          <w:rFonts w:ascii="Consolas" w:hAnsi="Consolas"/>
          <w:color w:val="0000FF"/>
          <w:sz w:val="19"/>
        </w:rPr>
        <w:t>self</w:t>
      </w:r>
      <w:r>
        <w:rPr>
          <w:rFonts w:ascii="Consolas" w:hAnsi="Consolas"/>
          <w:color w:val="000000"/>
          <w:sz w:val="19"/>
        </w:rPr>
        <w:t>.vlm.get_visual_description(image)</w:t>
      </w:r>
      <w:r>
        <w:rPr>
          <w:rFonts w:ascii="Consolas" w:hAnsi="Consolas"/>
          <w:color w:val="000000"/>
          <w:sz w:val="19"/>
        </w:rPr>
        <w:br/>
      </w:r>
      <w:r>
        <w:rPr>
          <w:rFonts w:ascii="Consolas" w:hAnsi="Consolas"/>
          <w:color w:val="000000"/>
          <w:sz w:val="19"/>
        </w:rPr>
        <w:br/>
      </w:r>
      <w:r>
        <w:rPr>
          <w:rFonts w:ascii="Consolas" w:hAnsi="Consolas"/>
          <w:color w:val="008000"/>
          <w:sz w:val="19"/>
        </w:rPr>
        <w:t># Merge streams into distinct chunk sets</w:t>
      </w:r>
      <w:r>
        <w:rPr>
          <w:rFonts w:ascii="Consolas" w:hAnsi="Consolas"/>
          <w:color w:val="000000"/>
          <w:sz w:val="19"/>
        </w:rPr>
        <w:br/>
        <w:t xml:space="preserve">ocr_chunks = </w:t>
      </w:r>
      <w:r>
        <w:rPr>
          <w:rFonts w:ascii="Consolas" w:hAnsi="Consolas"/>
          <w:color w:val="0000FF"/>
          <w:sz w:val="19"/>
        </w:rPr>
        <w:t>self</w:t>
      </w:r>
      <w:r>
        <w:rPr>
          <w:rFonts w:ascii="Consolas" w:hAnsi="Consolas"/>
          <w:color w:val="000000"/>
          <w:sz w:val="19"/>
        </w:rPr>
        <w:t>.chunker.chunk_text(</w:t>
      </w:r>
      <w:r>
        <w:rPr>
          <w:rFonts w:ascii="Consolas" w:hAnsi="Consolas"/>
          <w:color w:val="A31515"/>
          <w:sz w:val="19"/>
        </w:rPr>
        <w:t>f"OCR: {</w:t>
      </w:r>
      <w:r>
        <w:rPr>
          <w:rFonts w:ascii="Consolas" w:hAnsi="Consolas"/>
          <w:color w:val="000000"/>
          <w:sz w:val="19"/>
        </w:rPr>
        <w:t>ocr_res[</w:t>
      </w:r>
      <w:r>
        <w:rPr>
          <w:rFonts w:ascii="Consolas" w:hAnsi="Consolas"/>
          <w:color w:val="A31515"/>
          <w:sz w:val="19"/>
        </w:rPr>
        <w:t>'text'</w:t>
      </w:r>
      <w:r>
        <w:rPr>
          <w:rFonts w:ascii="Consolas" w:hAnsi="Consolas"/>
          <w:color w:val="000000"/>
          <w:sz w:val="19"/>
        </w:rPr>
        <w:t>]</w:t>
      </w:r>
      <w:r>
        <w:rPr>
          <w:rFonts w:ascii="Consolas" w:hAnsi="Consolas"/>
          <w:color w:val="A31515"/>
          <w:sz w:val="19"/>
        </w:rPr>
        <w:t>}"</w:t>
      </w:r>
      <w:r>
        <w:rPr>
          <w:rFonts w:ascii="Consolas" w:hAnsi="Consolas"/>
          <w:color w:val="000000"/>
          <w:sz w:val="19"/>
        </w:rPr>
        <w:t>)</w:t>
      </w:r>
      <w:r>
        <w:rPr>
          <w:rFonts w:ascii="Consolas" w:hAnsi="Consolas"/>
          <w:color w:val="000000"/>
          <w:sz w:val="19"/>
        </w:rPr>
        <w:br/>
        <w:t xml:space="preserve">vlm_chunks = </w:t>
      </w:r>
      <w:r>
        <w:rPr>
          <w:rFonts w:ascii="Consolas" w:hAnsi="Consolas"/>
          <w:color w:val="0000FF"/>
          <w:sz w:val="19"/>
        </w:rPr>
        <w:t>self</w:t>
      </w:r>
      <w:r>
        <w:rPr>
          <w:rFonts w:ascii="Consolas" w:hAnsi="Consolas"/>
          <w:color w:val="000000"/>
          <w:sz w:val="19"/>
        </w:rPr>
        <w:t>.chunker.chunk_text(</w:t>
      </w:r>
      <w:r>
        <w:rPr>
          <w:rFonts w:ascii="Consolas" w:hAnsi="Consolas"/>
          <w:color w:val="A31515"/>
          <w:sz w:val="19"/>
        </w:rPr>
        <w:t>f"LAYOUT: {</w:t>
      </w:r>
      <w:r>
        <w:rPr>
          <w:rFonts w:ascii="Consolas" w:hAnsi="Consolas"/>
          <w:color w:val="000000"/>
          <w:sz w:val="19"/>
        </w:rPr>
        <w:t>vlm_res[</w:t>
      </w:r>
      <w:r>
        <w:rPr>
          <w:rFonts w:ascii="Consolas" w:hAnsi="Consolas"/>
          <w:color w:val="A31515"/>
          <w:sz w:val="19"/>
        </w:rPr>
        <w:t>'description'</w:t>
      </w:r>
      <w:r>
        <w:rPr>
          <w:rFonts w:ascii="Consolas" w:hAnsi="Consolas"/>
          <w:color w:val="000000"/>
          <w:sz w:val="19"/>
        </w:rPr>
        <w:t>]</w:t>
      </w:r>
      <w:r>
        <w:rPr>
          <w:rFonts w:ascii="Consolas" w:hAnsi="Consolas"/>
          <w:color w:val="A31515"/>
          <w:sz w:val="19"/>
        </w:rPr>
        <w:t>}"</w:t>
      </w:r>
      <w:r>
        <w:rPr>
          <w:rFonts w:ascii="Consolas" w:hAnsi="Consolas"/>
          <w:color w:val="000000"/>
          <w:sz w:val="19"/>
        </w:rPr>
        <w:t>)</w:t>
      </w:r>
      <w:r>
        <w:rPr>
          <w:rFonts w:ascii="Consolas" w:hAnsi="Consolas"/>
          <w:color w:val="000000"/>
          <w:sz w:val="19"/>
        </w:rPr>
        <w:br/>
        <w:t>chunks = ocr_chunks + vlm_chunks</w:t>
      </w:r>
      <w:r>
        <w:rPr>
          <w:rFonts w:ascii="Consolas" w:hAnsi="Consolas"/>
          <w:color w:val="000000"/>
          <w:sz w:val="19"/>
        </w:rPr>
        <w:br/>
      </w:r>
      <w:r>
        <w:rPr>
          <w:rFonts w:ascii="Consolas" w:hAnsi="Consolas"/>
          <w:color w:val="000000"/>
          <w:sz w:val="19"/>
        </w:rPr>
        <w:br/>
      </w:r>
      <w:r>
        <w:rPr>
          <w:rFonts w:ascii="Consolas" w:hAnsi="Consolas"/>
          <w:color w:val="008000"/>
          <w:sz w:val="19"/>
        </w:rPr>
        <w:t>#... [Continue to RAG Pipeline]</w:t>
      </w:r>
      <w:r>
        <w:rPr>
          <w:rFonts w:ascii="Consolas" w:hAnsi="Consolas"/>
          <w:color w:val="000000"/>
          <w:sz w:val="19"/>
        </w:rPr>
        <w:br/>
      </w:r>
    </w:p>
    <w:p w14:paraId="56B925AB" w14:textId="77777777" w:rsidR="008C4772" w:rsidRDefault="00000000">
      <w:pPr>
        <w:jc w:val="center"/>
      </w:pPr>
      <w:r>
        <w:rPr>
          <w:i/>
        </w:rPr>
        <w:t>Code D.1: Dual-Stream OCR-VLM Parallel Orchestrator</w:t>
      </w:r>
    </w:p>
    <w:p w14:paraId="17E6E39F" w14:textId="77777777" w:rsidR="008C4772" w:rsidRDefault="00000000">
      <w:pPr>
        <w:pStyle w:val="Heading1"/>
      </w:pPr>
      <w:bookmarkStart w:id="46" w:name="_Toc232538894"/>
      <w:r>
        <w:lastRenderedPageBreak/>
        <w:t>Appendix E: Retrieval and Embedding Components</w:t>
      </w:r>
      <w:bookmarkEnd w:id="46"/>
    </w:p>
    <w:p w14:paraId="0FB6FDB7" w14:textId="77777777" w:rsidR="008C4772" w:rsidRDefault="00000000">
      <w:r>
        <w:t>This section includes the core retrieval logic (`DocumentRetriever`) and the embedding generation service. The retriever uses FAISS for high-speed similarity search in the document vector space.</w:t>
      </w:r>
    </w:p>
    <w:p w14:paraId="7A301CBC" w14:textId="77777777" w:rsidR="008C4772" w:rsidRDefault="00000000">
      <w:pPr>
        <w:pBdr>
          <w:left w:val="single" w:sz="24" w:space="15" w:color="003366"/>
        </w:pBdr>
        <w:shd w:val="clear" w:color="auto" w:fill="F5F5F5"/>
        <w:spacing w:before="120" w:after="120" w:line="252" w:lineRule="auto"/>
        <w:ind w:left="720" w:right="720"/>
      </w:pPr>
      <w:r>
        <w:rPr>
          <w:rFonts w:ascii="Consolas" w:hAnsi="Consolas"/>
          <w:color w:val="0000FF"/>
          <w:sz w:val="19"/>
        </w:rPr>
        <w:t>import</w:t>
      </w:r>
      <w:r>
        <w:rPr>
          <w:rFonts w:ascii="Consolas" w:hAnsi="Consolas"/>
          <w:color w:val="000000"/>
          <w:sz w:val="19"/>
        </w:rPr>
        <w:t xml:space="preserve"> faiss</w:t>
      </w:r>
      <w:r>
        <w:rPr>
          <w:rFonts w:ascii="Consolas" w:hAnsi="Consolas"/>
          <w:color w:val="000000"/>
          <w:sz w:val="19"/>
        </w:rPr>
        <w:br/>
      </w:r>
      <w:r>
        <w:rPr>
          <w:rFonts w:ascii="Consolas" w:hAnsi="Consolas"/>
          <w:color w:val="0000FF"/>
          <w:sz w:val="19"/>
        </w:rPr>
        <w:t>import</w:t>
      </w:r>
      <w:r>
        <w:rPr>
          <w:rFonts w:ascii="Consolas" w:hAnsi="Consolas"/>
          <w:color w:val="000000"/>
          <w:sz w:val="19"/>
        </w:rPr>
        <w:t xml:space="preserve"> numpy </w:t>
      </w:r>
      <w:r>
        <w:rPr>
          <w:rFonts w:ascii="Consolas" w:hAnsi="Consolas"/>
          <w:color w:val="0000FF"/>
          <w:sz w:val="19"/>
        </w:rPr>
        <w:t>as</w:t>
      </w:r>
      <w:r>
        <w:rPr>
          <w:rFonts w:ascii="Consolas" w:hAnsi="Consolas"/>
          <w:color w:val="000000"/>
          <w:sz w:val="19"/>
        </w:rPr>
        <w:t xml:space="preserve"> np</w:t>
      </w:r>
      <w:r>
        <w:rPr>
          <w:rFonts w:ascii="Consolas" w:hAnsi="Consolas"/>
          <w:color w:val="000000"/>
          <w:sz w:val="19"/>
        </w:rPr>
        <w:br/>
      </w:r>
      <w:r>
        <w:rPr>
          <w:rFonts w:ascii="Consolas" w:hAnsi="Consolas"/>
          <w:color w:val="000000"/>
          <w:sz w:val="19"/>
        </w:rPr>
        <w:br/>
      </w:r>
      <w:r>
        <w:rPr>
          <w:rFonts w:ascii="Consolas" w:hAnsi="Consolas"/>
          <w:color w:val="0000FF"/>
          <w:sz w:val="19"/>
        </w:rPr>
        <w:t>class</w:t>
      </w:r>
      <w:r>
        <w:rPr>
          <w:rFonts w:ascii="Consolas" w:hAnsi="Consolas"/>
          <w:color w:val="000000"/>
          <w:sz w:val="19"/>
        </w:rPr>
        <w:t xml:space="preserve"> </w:t>
      </w:r>
      <w:r>
        <w:rPr>
          <w:rFonts w:ascii="Consolas" w:hAnsi="Consolas"/>
          <w:color w:val="267F99"/>
          <w:sz w:val="19"/>
        </w:rPr>
        <w:t>DocumentRetriever</w:t>
      </w:r>
      <w:r>
        <w:rPr>
          <w:rFonts w:ascii="Consolas" w:hAnsi="Consolas"/>
          <w:color w:val="000000"/>
          <w:sz w:val="19"/>
        </w:rPr>
        <w:t>:</w:t>
      </w:r>
      <w:r>
        <w:rPr>
          <w:rFonts w:ascii="Consolas" w:hAnsi="Consolas"/>
          <w:color w:val="000000"/>
          <w:sz w:val="19"/>
        </w:rPr>
        <w:br/>
      </w:r>
      <w:r>
        <w:rPr>
          <w:rFonts w:ascii="Consolas" w:hAnsi="Consolas"/>
          <w:color w:val="0000FF"/>
          <w:sz w:val="19"/>
        </w:rPr>
        <w:t>def</w:t>
      </w:r>
      <w:r>
        <w:rPr>
          <w:rFonts w:ascii="Consolas" w:hAnsi="Consolas"/>
          <w:color w:val="000000"/>
          <w:sz w:val="19"/>
        </w:rPr>
        <w:t xml:space="preserve"> </w:t>
      </w:r>
      <w:r>
        <w:rPr>
          <w:rFonts w:ascii="Consolas" w:hAnsi="Consolas"/>
          <w:color w:val="795E26"/>
          <w:sz w:val="19"/>
        </w:rPr>
        <w:t>build_index</w:t>
      </w:r>
      <w:r>
        <w:rPr>
          <w:rFonts w:ascii="Consolas" w:hAnsi="Consolas"/>
          <w:color w:val="000000"/>
          <w:sz w:val="19"/>
        </w:rPr>
        <w:t>(</w:t>
      </w:r>
      <w:r>
        <w:rPr>
          <w:rFonts w:ascii="Consolas" w:hAnsi="Consolas"/>
          <w:color w:val="0000FF"/>
          <w:sz w:val="19"/>
        </w:rPr>
        <w:t>self</w:t>
      </w:r>
      <w:r>
        <w:rPr>
          <w:rFonts w:ascii="Consolas" w:hAnsi="Consolas"/>
          <w:color w:val="000000"/>
          <w:sz w:val="19"/>
        </w:rPr>
        <w:t>, chunks, embeddings):</w:t>
      </w:r>
      <w:r>
        <w:rPr>
          <w:rFonts w:ascii="Consolas" w:hAnsi="Consolas"/>
          <w:color w:val="000000"/>
          <w:sz w:val="19"/>
        </w:rPr>
        <w:br/>
      </w:r>
      <w:r>
        <w:rPr>
          <w:rFonts w:ascii="Consolas" w:hAnsi="Consolas"/>
          <w:color w:val="A31515"/>
          <w:sz w:val="19"/>
        </w:rPr>
        <w:t>"""Build a FAISS L2 distance index."""</w:t>
      </w:r>
      <w:r>
        <w:rPr>
          <w:rFonts w:ascii="Consolas" w:hAnsi="Consolas"/>
          <w:color w:val="000000"/>
          <w:sz w:val="19"/>
        </w:rPr>
        <w:br/>
      </w:r>
      <w:r>
        <w:rPr>
          <w:rFonts w:ascii="Consolas" w:hAnsi="Consolas"/>
          <w:color w:val="0000FF"/>
          <w:sz w:val="19"/>
        </w:rPr>
        <w:t>self</w:t>
      </w:r>
      <w:r>
        <w:rPr>
          <w:rFonts w:ascii="Consolas" w:hAnsi="Consolas"/>
          <w:color w:val="000000"/>
          <w:sz w:val="19"/>
        </w:rPr>
        <w:t>.chunks = chunks</w:t>
      </w:r>
      <w:r>
        <w:rPr>
          <w:rFonts w:ascii="Consolas" w:hAnsi="Consolas"/>
          <w:color w:val="000000"/>
          <w:sz w:val="19"/>
        </w:rPr>
        <w:br/>
      </w:r>
      <w:r>
        <w:rPr>
          <w:rFonts w:ascii="Consolas" w:hAnsi="Consolas"/>
          <w:color w:val="0000FF"/>
          <w:sz w:val="19"/>
        </w:rPr>
        <w:t>self</w:t>
      </w:r>
      <w:r>
        <w:rPr>
          <w:rFonts w:ascii="Consolas" w:hAnsi="Consolas"/>
          <w:color w:val="000000"/>
          <w:sz w:val="19"/>
        </w:rPr>
        <w:t>.index = faiss.IndexFlatL2(embeddings[</w:t>
      </w:r>
      <w:r>
        <w:rPr>
          <w:rFonts w:ascii="Consolas" w:hAnsi="Consolas"/>
          <w:color w:val="098658"/>
          <w:sz w:val="19"/>
        </w:rPr>
        <w:t>0</w:t>
      </w:r>
      <w:r>
        <w:rPr>
          <w:rFonts w:ascii="Consolas" w:hAnsi="Consolas"/>
          <w:color w:val="000000"/>
          <w:sz w:val="19"/>
        </w:rPr>
        <w:t>].shape[</w:t>
      </w:r>
      <w:r>
        <w:rPr>
          <w:rFonts w:ascii="Consolas" w:hAnsi="Consolas"/>
          <w:color w:val="098658"/>
          <w:sz w:val="19"/>
        </w:rPr>
        <w:t>0</w:t>
      </w:r>
      <w:r>
        <w:rPr>
          <w:rFonts w:ascii="Consolas" w:hAnsi="Consolas"/>
          <w:color w:val="000000"/>
          <w:sz w:val="19"/>
        </w:rPr>
        <w:t>])</w:t>
      </w:r>
      <w:r>
        <w:rPr>
          <w:rFonts w:ascii="Consolas" w:hAnsi="Consolas"/>
          <w:color w:val="000000"/>
          <w:sz w:val="19"/>
        </w:rPr>
        <w:br/>
      </w:r>
      <w:r>
        <w:rPr>
          <w:rFonts w:ascii="Consolas" w:hAnsi="Consolas"/>
          <w:color w:val="0000FF"/>
          <w:sz w:val="19"/>
        </w:rPr>
        <w:t>self</w:t>
      </w:r>
      <w:r>
        <w:rPr>
          <w:rFonts w:ascii="Consolas" w:hAnsi="Consolas"/>
          <w:color w:val="000000"/>
          <w:sz w:val="19"/>
        </w:rPr>
        <w:t>.index.add(np.array(embeddings).astype(</w:t>
      </w:r>
      <w:r>
        <w:rPr>
          <w:rFonts w:ascii="Consolas" w:hAnsi="Consolas"/>
          <w:color w:val="A31515"/>
          <w:sz w:val="19"/>
        </w:rPr>
        <w:t>'float32'</w:t>
      </w:r>
      <w:r>
        <w:rPr>
          <w:rFonts w:ascii="Consolas" w:hAnsi="Consolas"/>
          <w:color w:val="000000"/>
          <w:sz w:val="19"/>
        </w:rPr>
        <w:t>))</w:t>
      </w:r>
      <w:r>
        <w:rPr>
          <w:rFonts w:ascii="Consolas" w:hAnsi="Consolas"/>
          <w:color w:val="000000"/>
          <w:sz w:val="19"/>
        </w:rPr>
        <w:br/>
      </w:r>
      <w:r>
        <w:rPr>
          <w:rFonts w:ascii="Consolas" w:hAnsi="Consolas"/>
          <w:color w:val="000000"/>
          <w:sz w:val="19"/>
        </w:rPr>
        <w:br/>
      </w:r>
      <w:r>
        <w:rPr>
          <w:rFonts w:ascii="Consolas" w:hAnsi="Consolas"/>
          <w:color w:val="0000FF"/>
          <w:sz w:val="19"/>
        </w:rPr>
        <w:t>def</w:t>
      </w:r>
      <w:r>
        <w:rPr>
          <w:rFonts w:ascii="Consolas" w:hAnsi="Consolas"/>
          <w:color w:val="000000"/>
          <w:sz w:val="19"/>
        </w:rPr>
        <w:t xml:space="preserve"> </w:t>
      </w:r>
      <w:r>
        <w:rPr>
          <w:rFonts w:ascii="Consolas" w:hAnsi="Consolas"/>
          <w:color w:val="795E26"/>
          <w:sz w:val="19"/>
        </w:rPr>
        <w:t>retrieve_relevant_chunks</w:t>
      </w:r>
      <w:r>
        <w:rPr>
          <w:rFonts w:ascii="Consolas" w:hAnsi="Consolas"/>
          <w:color w:val="000000"/>
          <w:sz w:val="19"/>
        </w:rPr>
        <w:t>(</w:t>
      </w:r>
      <w:r>
        <w:rPr>
          <w:rFonts w:ascii="Consolas" w:hAnsi="Consolas"/>
          <w:color w:val="0000FF"/>
          <w:sz w:val="19"/>
        </w:rPr>
        <w:t>self</w:t>
      </w:r>
      <w:r>
        <w:rPr>
          <w:rFonts w:ascii="Consolas" w:hAnsi="Consolas"/>
          <w:color w:val="000000"/>
          <w:sz w:val="19"/>
        </w:rPr>
        <w:t>, query_embedding, k=</w:t>
      </w:r>
      <w:r>
        <w:rPr>
          <w:rFonts w:ascii="Consolas" w:hAnsi="Consolas"/>
          <w:color w:val="098658"/>
          <w:sz w:val="19"/>
        </w:rPr>
        <w:t>2</w:t>
      </w:r>
      <w:r>
        <w:rPr>
          <w:rFonts w:ascii="Consolas" w:hAnsi="Consolas"/>
          <w:color w:val="000000"/>
          <w:sz w:val="19"/>
        </w:rPr>
        <w:t>):</w:t>
      </w:r>
      <w:r>
        <w:rPr>
          <w:rFonts w:ascii="Consolas" w:hAnsi="Consolas"/>
          <w:color w:val="000000"/>
          <w:sz w:val="19"/>
        </w:rPr>
        <w:br/>
      </w:r>
      <w:r>
        <w:rPr>
          <w:rFonts w:ascii="Consolas" w:hAnsi="Consolas"/>
          <w:color w:val="A31515"/>
          <w:sz w:val="19"/>
        </w:rPr>
        <w:t>"""Perform vector search for the top-k relevant fragments."""</w:t>
      </w:r>
      <w:r>
        <w:rPr>
          <w:rFonts w:ascii="Consolas" w:hAnsi="Consolas"/>
          <w:color w:val="000000"/>
          <w:sz w:val="19"/>
        </w:rPr>
        <w:br/>
        <w:t>query_vector = np.array([query_embedding]).astype(</w:t>
      </w:r>
      <w:r>
        <w:rPr>
          <w:rFonts w:ascii="Consolas" w:hAnsi="Consolas"/>
          <w:color w:val="A31515"/>
          <w:sz w:val="19"/>
        </w:rPr>
        <w:t>'float32'</w:t>
      </w:r>
      <w:r>
        <w:rPr>
          <w:rFonts w:ascii="Consolas" w:hAnsi="Consolas"/>
          <w:color w:val="000000"/>
          <w:sz w:val="19"/>
        </w:rPr>
        <w:t>)</w:t>
      </w:r>
      <w:r>
        <w:rPr>
          <w:rFonts w:ascii="Consolas" w:hAnsi="Consolas"/>
          <w:color w:val="000000"/>
          <w:sz w:val="19"/>
        </w:rPr>
        <w:br/>
        <w:t xml:space="preserve">distances, indices = </w:t>
      </w:r>
      <w:r>
        <w:rPr>
          <w:rFonts w:ascii="Consolas" w:hAnsi="Consolas"/>
          <w:color w:val="0000FF"/>
          <w:sz w:val="19"/>
        </w:rPr>
        <w:t>self</w:t>
      </w:r>
      <w:r>
        <w:rPr>
          <w:rFonts w:ascii="Consolas" w:hAnsi="Consolas"/>
          <w:color w:val="000000"/>
          <w:sz w:val="19"/>
        </w:rPr>
        <w:t>.index.search(query_vector, k)</w:t>
      </w:r>
      <w:r>
        <w:rPr>
          <w:rFonts w:ascii="Consolas" w:hAnsi="Consolas"/>
          <w:color w:val="000000"/>
          <w:sz w:val="19"/>
        </w:rPr>
        <w:br/>
      </w:r>
      <w:r>
        <w:rPr>
          <w:rFonts w:ascii="Consolas" w:hAnsi="Consolas"/>
          <w:color w:val="0000FF"/>
          <w:sz w:val="19"/>
        </w:rPr>
        <w:t>return</w:t>
      </w:r>
      <w:r>
        <w:rPr>
          <w:rFonts w:ascii="Consolas" w:hAnsi="Consolas"/>
          <w:color w:val="000000"/>
          <w:sz w:val="19"/>
        </w:rPr>
        <w:t xml:space="preserve"> [</w:t>
      </w:r>
      <w:r>
        <w:rPr>
          <w:rFonts w:ascii="Consolas" w:hAnsi="Consolas"/>
          <w:color w:val="0000FF"/>
          <w:sz w:val="19"/>
        </w:rPr>
        <w:t>self</w:t>
      </w:r>
      <w:r>
        <w:rPr>
          <w:rFonts w:ascii="Consolas" w:hAnsi="Consolas"/>
          <w:color w:val="000000"/>
          <w:sz w:val="19"/>
        </w:rPr>
        <w:t xml:space="preserve">.chunks[i] </w:t>
      </w:r>
      <w:r>
        <w:rPr>
          <w:rFonts w:ascii="Consolas" w:hAnsi="Consolas"/>
          <w:color w:val="0000FF"/>
          <w:sz w:val="19"/>
        </w:rPr>
        <w:t>for</w:t>
      </w:r>
      <w:r>
        <w:rPr>
          <w:rFonts w:ascii="Consolas" w:hAnsi="Consolas"/>
          <w:color w:val="000000"/>
          <w:sz w:val="19"/>
        </w:rPr>
        <w:t xml:space="preserve"> i in indices[</w:t>
      </w:r>
      <w:r>
        <w:rPr>
          <w:rFonts w:ascii="Consolas" w:hAnsi="Consolas"/>
          <w:color w:val="098658"/>
          <w:sz w:val="19"/>
        </w:rPr>
        <w:t>0</w:t>
      </w:r>
      <w:r>
        <w:rPr>
          <w:rFonts w:ascii="Consolas" w:hAnsi="Consolas"/>
          <w:color w:val="000000"/>
          <w:sz w:val="19"/>
        </w:rPr>
        <w:t xml:space="preserve">] </w:t>
      </w:r>
      <w:r>
        <w:rPr>
          <w:rFonts w:ascii="Consolas" w:hAnsi="Consolas"/>
          <w:color w:val="0000FF"/>
          <w:sz w:val="19"/>
        </w:rPr>
        <w:t>if</w:t>
      </w:r>
      <w:r>
        <w:rPr>
          <w:rFonts w:ascii="Consolas" w:hAnsi="Consolas"/>
          <w:color w:val="000000"/>
          <w:sz w:val="19"/>
        </w:rPr>
        <w:t xml:space="preserve"> i &lt; </w:t>
      </w:r>
      <w:r>
        <w:rPr>
          <w:rFonts w:ascii="Consolas" w:hAnsi="Consolas"/>
          <w:color w:val="0000FF"/>
          <w:sz w:val="19"/>
        </w:rPr>
        <w:t>len</w:t>
      </w:r>
      <w:r>
        <w:rPr>
          <w:rFonts w:ascii="Consolas" w:hAnsi="Consolas"/>
          <w:color w:val="000000"/>
          <w:sz w:val="19"/>
        </w:rPr>
        <w:t>(</w:t>
      </w:r>
      <w:r>
        <w:rPr>
          <w:rFonts w:ascii="Consolas" w:hAnsi="Consolas"/>
          <w:color w:val="0000FF"/>
          <w:sz w:val="19"/>
        </w:rPr>
        <w:t>self</w:t>
      </w:r>
      <w:r>
        <w:rPr>
          <w:rFonts w:ascii="Consolas" w:hAnsi="Consolas"/>
          <w:color w:val="000000"/>
          <w:sz w:val="19"/>
        </w:rPr>
        <w:t>.chunks)]</w:t>
      </w:r>
      <w:r>
        <w:rPr>
          <w:rFonts w:ascii="Consolas" w:hAnsi="Consolas"/>
          <w:color w:val="000000"/>
          <w:sz w:val="19"/>
        </w:rPr>
        <w:br/>
      </w:r>
    </w:p>
    <w:p w14:paraId="22CB4E89" w14:textId="77777777" w:rsidR="008C4772" w:rsidRDefault="00000000">
      <w:pPr>
        <w:jc w:val="center"/>
      </w:pPr>
      <w:r>
        <w:rPr>
          <w:i/>
        </w:rPr>
        <w:t>Code E.1: Vector Space Indexing and FAISS Document Retriever</w:t>
      </w:r>
    </w:p>
    <w:p w14:paraId="6C90A985" w14:textId="77777777" w:rsidR="008C4772" w:rsidRDefault="00000000">
      <w:pPr>
        <w:pStyle w:val="Heading1"/>
        <w:spacing w:before="240" w:after="240"/>
        <w:jc w:val="center"/>
      </w:pPr>
      <w:bookmarkStart w:id="47" w:name="_Toc232538895"/>
      <w:r>
        <w:lastRenderedPageBreak/>
        <w:t>ABSTRACT</w:t>
      </w:r>
      <w:bookmarkEnd w:id="47"/>
    </w:p>
    <w:p w14:paraId="04C445A9" w14:textId="77777777" w:rsidR="008C4772" w:rsidRDefault="00000000">
      <w:r>
        <w:t>This thesis introduces a comprehensive systems-level reliability and robustness benchmark for Document Visual Question Answering (DocVQA) architectures. In mission-critical environments, organizations are inundated with complex, unstructured multimodal data—such as dense financial tables and medical records—that require exact precision. We define the task of information extraction dynamically as DocVQA, wherein a Large Language Model (LLM) acts as the central cognitive engine, utilizing a Retrieval-Augmented Generation (RAG) framework to retrieve facts and synthesize answers.</w:t>
      </w:r>
    </w:p>
    <w:p w14:paraId="78B11F0F" w14:textId="77777777" w:rsidR="008C4772" w:rsidRDefault="00000000">
      <w:r>
        <w:t xml:space="preserve">However, a fundamental </w:t>
      </w:r>
      <w:r>
        <w:rPr>
          <w:b/>
        </w:rPr>
        <w:t>Perception-Cognition Gap</w:t>
      </w:r>
      <w:r>
        <w:t xml:space="preserve"> exists: LLMs possess advanced linguistic reasoning but lack spatial awareness of document layouts. To enable the LLM to process these PDFs reliably, the system requires a robust Perception Layer. This research implements a highly modular evaluation pipeline to systematically benchmark the architectural trade-offs of four distinct perception strategies: (1) Tesseract OCR for heuristic extraction; (2) PaddleOCR for deep-learning spatial detection; (3) standalone Vision-Language Models (VLM) for generative multimodal perception; and (4) a novel Hybrid strategy synchronizing deterministic character parsing with semantic VLM layout mapping.</w:t>
      </w:r>
    </w:p>
    <w:p w14:paraId="3E018B45" w14:textId="77777777" w:rsidR="008C4772" w:rsidRDefault="00000000">
      <w:r>
        <w:t xml:space="preserve">Our methodology rigorously evaluates these strategies on a high-complexity subset of the DocVQA validation corpus under a zero-shot protocol. Utilizing Average Normalized Levenshtein Similarity (ANLS), F1-Score, and Exact Match (EM), the benchmark quantifies extraction fidelity against hardware latency. The results reveal a critical architectural dichotomy: while standalone VLMs offer high throughput, they suffer from </w:t>
      </w:r>
      <w:r>
        <w:rPr>
          <w:b/>
        </w:rPr>
        <w:t>hallucination-related errors</w:t>
      </w:r>
      <w:r>
        <w:t xml:space="preserve"> in dense tabular regions, making them unreliable for exact-match applications. Conversely, our proposed Hybrid model achieves an </w:t>
      </w:r>
      <w:r>
        <w:rPr>
          <w:b/>
        </w:rPr>
        <w:t>approximately 41% relative improvement in ANLS</w:t>
      </w:r>
      <w:r>
        <w:t xml:space="preserve"> over standalone VLM baselines. By effectively fusing literal character accuracy with spatial reasoning, this work establishes the Hybrid perception strategy as a robust architecture for enterprise deployments where data precision is required.</w:t>
      </w:r>
    </w:p>
    <w:p w14:paraId="5C48A39E" w14:textId="77777777" w:rsidR="008C4772" w:rsidRDefault="00000000">
      <w:pPr>
        <w:pStyle w:val="Heading1"/>
        <w:spacing w:before="240" w:after="240"/>
        <w:jc w:val="center"/>
      </w:pPr>
      <w:bookmarkStart w:id="48" w:name="_Toc232538896"/>
      <w:r>
        <w:lastRenderedPageBreak/>
        <w:t>STRESZCZENIE</w:t>
      </w:r>
      <w:bookmarkEnd w:id="48"/>
    </w:p>
    <w:p w14:paraId="69B9BE29" w14:textId="77777777" w:rsidR="008C4772" w:rsidRDefault="00000000">
      <w:r>
        <w:t>Niniejsza praca wprowadza kompleksowy test porównawczy niezawodności i solidności na poziomie systemowym dla architektur Document Visual Question Answering (DocVQA). W środowiskach o krytycznym znaczeniu organizacje są zasypywane złożonymi, nieustrukturyzowanymi danymi multimodalnymi – takimi jak gęste tabele finansowe i dokumentacja medyczna – które wymagają absolutnej precyzji. Definiujemy zadanie ekstrakcji informacji dynamicznie jako DocVQA, w którym duży model językowy (LLM) działa jako centralny silnik poznawczy, wykorzystując ramy Retrieval-Augmented Generation (RAG) do wyszukiwania faktów i syntezy odpowiedzi.</w:t>
      </w:r>
    </w:p>
    <w:p w14:paraId="15C11BF7" w14:textId="77777777" w:rsidR="008C4772" w:rsidRDefault="00000000">
      <w:r>
        <w:t>Istnieje jednak fundamentalna luka między percepcją a poznaniem (Perception-Cognition Gap): modele LLM posiadają zaawansowane możliwości wnioskowania lingwistycznego, ale brakuje im świadomości przestrzennej układów dokumentów. Aby umożliwić LLM niezawodne przetwarzanie tych plików PDF, system wymaga solidnej warstwy percepcji. W niniejszych badaniach zaimplementowano wysoce modułowy potok ewaluacyjny, aby systematycznie oceniać kompromisy architektoniczne czterech odrębnych strategii percepcji: (1) Tesseract OCR do ekstrakcji heurystycznej; (2) PaddleOCR do głębokiego uczenia w detekcji przestrzennej; (3) samodzielne modele wizyjno-językowe (VLM) do generatywnej percepcji multimodalnej; oraz (4) nowatorską strategię hybrydową synchronizującą deterministyczne analizowanie znaków z semantycznym mapowaniem układu przez VLM.</w:t>
      </w:r>
    </w:p>
    <w:p w14:paraId="2C5A89E1" w14:textId="77777777" w:rsidR="008C4772" w:rsidRDefault="00000000">
      <w:r>
        <w:t xml:space="preserve">Nasza metodologia rygorystycznie ocenia te strategie na podzbiorze korpusu walidacyjnego DocVQA o wysokiej złożoności w ramach protokołu zero-shot. Wykorzystując Average Normalized Levenshtein Similarity (ANLS), F1-Score oraz Exact Match (EM), test porównawczy kwantyfikuje wierność ekstrakcji w stosunku do opóźnień sprzętowych. Wyniki ujawniają krytyczną dychotomię architektoniczną: podczas gdy samodzielne modele VLM oferują wysoką przepustowość, cierpią z powodu błędów związanych z halucynacjami w gęstych obszarach tabelarycznych, co czyni je zawodnymi w zastosowaniach wymagających dokładnego dopasowania (exact-match). Z kolei nasz </w:t>
      </w:r>
      <w:r>
        <w:lastRenderedPageBreak/>
        <w:t>proponowany model hybrydowy osiąga około 41% względnej poprawy w ANLS w stosunku do bazowych modeli VLM. Poprzez skuteczne łączenie dosłownej dokładności znaków z wnioskowaniem przestrzennym, praca ta ustanawia hybrydową strategię percepcji jako solidną architekturę dla wdrożeń korporacyjnych, w których wymagana jest precyzja danych.</w:t>
      </w:r>
    </w:p>
    <w:p w14:paraId="28684A97" w14:textId="77777777" w:rsidR="008C4772" w:rsidRDefault="00000000">
      <w:pPr>
        <w:pStyle w:val="Heading1"/>
        <w:spacing w:before="240" w:after="240"/>
        <w:jc w:val="center"/>
      </w:pPr>
      <w:bookmarkStart w:id="49" w:name="_Toc232538897"/>
      <w:r>
        <w:lastRenderedPageBreak/>
        <w:t>Keywords / Słowa kluczowe</w:t>
      </w:r>
      <w:bookmarkEnd w:id="49"/>
    </w:p>
    <w:p w14:paraId="44025221" w14:textId="77777777" w:rsidR="008C4772" w:rsidRDefault="00000000">
      <w:r>
        <w:rPr>
          <w:b/>
        </w:rPr>
        <w:t>English:</w:t>
      </w:r>
      <w:r>
        <w:t xml:space="preserve"> Document AI, Document Visual Question Answering (DocVQA), Large Language Models (LLM), Optical Character Recognition (OCR), Retrieval-Augmented Generation (RAG), Hallucination, Multimodal Perception.</w:t>
      </w:r>
    </w:p>
    <w:p w14:paraId="28159C93" w14:textId="77777777" w:rsidR="008C4772" w:rsidRDefault="00000000">
      <w:r>
        <w:rPr>
          <w:b/>
        </w:rPr>
        <w:t>Polski:</w:t>
      </w:r>
      <w:r>
        <w:t xml:space="preserve"> Document AI, Document Visual Question Answering (DocVQA), Duże Modele Językowe (LLM), Optyczne Rozpoznawanie Znaków (OCR), Retrieval-Augmented Generation (RAG), Halucynacje, Percepcja Multimodalna.</w:t>
      </w:r>
    </w:p>
    <w:sectPr w:rsidR="008C4772" w:rsidSect="00C8392B">
      <w:footerReference w:type="even" r:id="rId61"/>
      <w:footerReference w:type="default" r:id="rId62"/>
      <w:type w:val="oddPage"/>
      <w:pgSz w:w="11906" w:h="16838" w:code="9"/>
      <w:pgMar w:top="1134" w:right="1134" w:bottom="1134" w:left="1984" w:header="709" w:footer="709" w:gutter="567"/>
      <w:cols w:space="708"/>
      <w:docGrid w:linePitch="360"/>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13535" w14:textId="77777777" w:rsidR="00BE1364" w:rsidRDefault="00BE1364">
      <w:r>
        <w:separator/>
      </w:r>
    </w:p>
  </w:endnote>
  <w:endnote w:type="continuationSeparator" w:id="0">
    <w:p w14:paraId="5C2A08A9" w14:textId="77777777" w:rsidR="00BE1364" w:rsidRDefault="00BE13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E7352" w14:textId="77777777" w:rsidR="008C4772" w:rsidRDefault="008C477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B09F2" w14:textId="77777777" w:rsidR="008C4772" w:rsidRDefault="008C477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4E85B" w14:textId="77777777" w:rsidR="008C4772" w:rsidRDefault="00000000">
    <w:pPr>
      <w:pStyle w:val="Footer"/>
      <w:jc w:val="left"/>
    </w:pP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86245" w14:textId="77777777" w:rsidR="008C4772" w:rsidRDefault="00000000">
    <w:pPr>
      <w:pStyle w:val="Footer"/>
      <w:jc w:val="right"/>
    </w:pP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4BC33" w14:textId="77777777" w:rsidR="00BE1364" w:rsidRDefault="00BE1364">
      <w:r>
        <w:separator/>
      </w:r>
    </w:p>
  </w:footnote>
  <w:footnote w:type="continuationSeparator" w:id="0">
    <w:p w14:paraId="6175235E" w14:textId="77777777" w:rsidR="00BE1364" w:rsidRDefault="00BE13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251F5" w14:textId="77777777" w:rsidR="00C20B41" w:rsidRDefault="00C20B41" w:rsidP="00D86445">
    <w:pPr>
      <w:pStyle w:val="Header"/>
    </w:pPr>
    <w:r w:rsidRPr="00BC76E6">
      <w:fldChar w:fldCharType="begin"/>
    </w:r>
    <w:r w:rsidRPr="00BC76E6">
      <w:instrText xml:space="preserve"> </w:instrText>
    </w:r>
    <w:r>
      <w:instrText>Subject</w:instrText>
    </w:r>
    <w:r w:rsidRPr="00BC76E6">
      <w:instrText xml:space="preserve"> \* MERGEFORMAT </w:instrText>
    </w:r>
    <w:r w:rsidRPr="00BC76E6">
      <w:fldChar w:fldCharType="separate"/>
    </w:r>
    <w:r w:rsidR="00A06B1C">
      <w:t>Tytuł (Plik-&gt; Właściwości)</w:t>
    </w:r>
    <w:r w:rsidRPr="00BC76E6">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158C4" w14:textId="77777777" w:rsidR="00C20B41" w:rsidRPr="00250843" w:rsidRDefault="00C20B41">
    <w:pPr>
      <w:pStyle w:val="Header"/>
      <w:rPr>
        <w:b w:val="0"/>
        <w:i w:val="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CellMar>
        <w:left w:w="0" w:type="dxa"/>
        <w:right w:w="0" w:type="dxa"/>
      </w:tblCellMar>
      <w:tblLook w:val="00A0" w:firstRow="1" w:lastRow="0" w:firstColumn="1" w:lastColumn="0" w:noHBand="0" w:noVBand="0"/>
    </w:tblPr>
    <w:tblGrid>
      <w:gridCol w:w="7088"/>
      <w:gridCol w:w="851"/>
    </w:tblGrid>
    <w:tr w:rsidR="00C20B41" w:rsidRPr="006B5CD4" w14:paraId="0323788B" w14:textId="77777777" w:rsidTr="006B5CD4">
      <w:trPr>
        <w:trHeight w:hRule="exact" w:val="397"/>
        <w:jc w:val="center"/>
      </w:trPr>
      <w:tc>
        <w:tcPr>
          <w:tcW w:w="7088" w:type="dxa"/>
          <w:shd w:val="clear" w:color="auto" w:fill="808080"/>
          <w:tcMar>
            <w:left w:w="57" w:type="dxa"/>
          </w:tcMar>
          <w:vAlign w:val="center"/>
        </w:tcPr>
        <w:p w14:paraId="77D20DA9" w14:textId="7B9AD8C7" w:rsidR="00C20B41" w:rsidRPr="00991084" w:rsidRDefault="00C20B41" w:rsidP="006B5CD4">
          <w:pPr>
            <w:pStyle w:val="Header"/>
            <w:keepLines/>
            <w:spacing w:before="60" w:after="60"/>
            <w:jc w:val="left"/>
          </w:pPr>
          <w:r w:rsidRPr="00991084">
            <w:fldChar w:fldCharType="begin"/>
          </w:r>
          <w:r w:rsidRPr="00991084">
            <w:instrText xml:space="preserve"> </w:instrText>
          </w:r>
          <w:r>
            <w:instrText>styleref</w:instrText>
          </w:r>
          <w:r w:rsidRPr="00991084">
            <w:instrText xml:space="preserve"> "(SzP) Nagłówek 1 bez numerowania" \l \* </w:instrText>
          </w:r>
          <w:r>
            <w:instrText>mergeformat</w:instrText>
          </w:r>
          <w:r w:rsidRPr="00991084">
            <w:instrText xml:space="preserve"> </w:instrText>
          </w:r>
          <w:r w:rsidRPr="00991084">
            <w:fldChar w:fldCharType="separate"/>
          </w:r>
          <w:r w:rsidR="00A06B1C">
            <w:rPr>
              <w:b w:val="0"/>
              <w:bCs/>
              <w:noProof/>
              <w:lang w:val="en-US"/>
            </w:rPr>
            <w:t>Error! No text of specified style in document.</w:t>
          </w:r>
          <w:r w:rsidRPr="00991084">
            <w:fldChar w:fldCharType="end"/>
          </w:r>
        </w:p>
      </w:tc>
      <w:tc>
        <w:tcPr>
          <w:tcW w:w="851" w:type="dxa"/>
          <w:shd w:val="clear" w:color="auto" w:fill="808080"/>
          <w:tcMar>
            <w:right w:w="57" w:type="dxa"/>
          </w:tcMar>
          <w:vAlign w:val="center"/>
        </w:tcPr>
        <w:p w14:paraId="50630E2B" w14:textId="77777777" w:rsidR="00C20B41" w:rsidRPr="006B5CD4" w:rsidRDefault="00C20B41" w:rsidP="006B5CD4">
          <w:pPr>
            <w:pStyle w:val="Header"/>
            <w:keepLines/>
            <w:spacing w:before="60" w:after="60"/>
            <w:rPr>
              <w:b w:val="0"/>
            </w:rPr>
          </w:pPr>
          <w:r w:rsidRPr="006B5CD4">
            <w:rPr>
              <w:rStyle w:val="PageNumber"/>
              <w:b/>
              <w:i w:val="0"/>
            </w:rPr>
            <w:fldChar w:fldCharType="begin"/>
          </w:r>
          <w:r w:rsidRPr="006B5CD4">
            <w:rPr>
              <w:rStyle w:val="PageNumber"/>
              <w:b/>
              <w:i w:val="0"/>
            </w:rPr>
            <w:instrText xml:space="preserve">page </w:instrText>
          </w:r>
          <w:r w:rsidRPr="006B5CD4">
            <w:rPr>
              <w:rStyle w:val="PageNumber"/>
              <w:b/>
              <w:i w:val="0"/>
            </w:rPr>
            <w:fldChar w:fldCharType="separate"/>
          </w:r>
          <w:r w:rsidR="00C8392B">
            <w:rPr>
              <w:rStyle w:val="PageNumber"/>
              <w:b/>
              <w:i w:val="0"/>
              <w:noProof/>
            </w:rPr>
            <w:t>13</w:t>
          </w:r>
          <w:r w:rsidRPr="006B5CD4">
            <w:rPr>
              <w:rStyle w:val="PageNumber"/>
              <w:b/>
              <w:i w:val="0"/>
            </w:rPr>
            <w:fldChar w:fldCharType="end"/>
          </w:r>
        </w:p>
      </w:tc>
    </w:tr>
  </w:tbl>
  <w:p w14:paraId="02D415B6" w14:textId="77777777" w:rsidR="00C20B41" w:rsidRPr="00D86445" w:rsidRDefault="00C20B41" w:rsidP="00262C64">
    <w:pPr>
      <w:pStyle w:val="Header"/>
      <w:rPr>
        <w:i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5626F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1D1D13"/>
    <w:multiLevelType w:val="multilevel"/>
    <w:tmpl w:val="C1BE0786"/>
    <w:lvl w:ilvl="0">
      <w:start w:val="1"/>
      <w:numFmt w:val="decimal"/>
      <w:lvlText w:val="%1."/>
      <w:lvlJc w:val="left"/>
      <w:pPr>
        <w:tabs>
          <w:tab w:val="num" w:pos="234"/>
        </w:tabs>
        <w:ind w:left="1134" w:hanging="567"/>
      </w:pPr>
      <w:rPr>
        <w:rFonts w:hint="default"/>
      </w:rPr>
    </w:lvl>
    <w:lvl w:ilvl="1">
      <w:start w:val="1"/>
      <w:numFmt w:val="decimal"/>
      <w:lvlText w:val="%1.%2"/>
      <w:lvlJc w:val="left"/>
      <w:pPr>
        <w:tabs>
          <w:tab w:val="num" w:pos="234"/>
        </w:tabs>
        <w:ind w:left="1134" w:hanging="567"/>
      </w:pPr>
      <w:rPr>
        <w:rFonts w:hint="default"/>
      </w:rPr>
    </w:lvl>
    <w:lvl w:ilvl="2">
      <w:start w:val="1"/>
      <w:numFmt w:val="decimal"/>
      <w:lvlText w:val="%1.%2.%3"/>
      <w:lvlJc w:val="left"/>
      <w:pPr>
        <w:tabs>
          <w:tab w:val="num" w:pos="234"/>
        </w:tabs>
        <w:ind w:left="1134" w:hanging="567"/>
      </w:pPr>
      <w:rPr>
        <w:rFonts w:hint="default"/>
      </w:rPr>
    </w:lvl>
    <w:lvl w:ilvl="3">
      <w:start w:val="1"/>
      <w:numFmt w:val="decimal"/>
      <w:lvlText w:val="%1.%2.%3.%4"/>
      <w:lvlJc w:val="left"/>
      <w:pPr>
        <w:tabs>
          <w:tab w:val="num" w:pos="234"/>
        </w:tabs>
        <w:ind w:left="234" w:firstLine="0"/>
      </w:pPr>
      <w:rPr>
        <w:rFonts w:hint="default"/>
      </w:rPr>
    </w:lvl>
    <w:lvl w:ilvl="4">
      <w:start w:val="1"/>
      <w:numFmt w:val="decimal"/>
      <w:lvlText w:val="%1.%2.%3.%4.%5"/>
      <w:lvlJc w:val="left"/>
      <w:pPr>
        <w:tabs>
          <w:tab w:val="num" w:pos="234"/>
        </w:tabs>
        <w:ind w:left="234" w:firstLine="0"/>
      </w:pPr>
      <w:rPr>
        <w:rFonts w:hint="default"/>
      </w:rPr>
    </w:lvl>
    <w:lvl w:ilvl="5">
      <w:start w:val="1"/>
      <w:numFmt w:val="decimal"/>
      <w:lvlText w:val="%1.%2.%3.%4.%5.%6"/>
      <w:lvlJc w:val="left"/>
      <w:pPr>
        <w:tabs>
          <w:tab w:val="num" w:pos="234"/>
        </w:tabs>
        <w:ind w:left="234" w:firstLine="0"/>
      </w:pPr>
      <w:rPr>
        <w:rFonts w:hint="default"/>
      </w:rPr>
    </w:lvl>
    <w:lvl w:ilvl="6">
      <w:start w:val="1"/>
      <w:numFmt w:val="decimal"/>
      <w:lvlText w:val="%1.%2.%3.%4.%5.%6.%7"/>
      <w:lvlJc w:val="left"/>
      <w:pPr>
        <w:tabs>
          <w:tab w:val="num" w:pos="234"/>
        </w:tabs>
        <w:ind w:left="234" w:firstLine="0"/>
      </w:pPr>
      <w:rPr>
        <w:rFonts w:hint="default"/>
      </w:rPr>
    </w:lvl>
    <w:lvl w:ilvl="7">
      <w:start w:val="1"/>
      <w:numFmt w:val="decimal"/>
      <w:lvlText w:val="%1.%2.%3.%4.%5.%6.%7.%8"/>
      <w:lvlJc w:val="left"/>
      <w:pPr>
        <w:tabs>
          <w:tab w:val="num" w:pos="234"/>
        </w:tabs>
        <w:ind w:left="234" w:firstLine="0"/>
      </w:pPr>
      <w:rPr>
        <w:rFonts w:hint="default"/>
      </w:rPr>
    </w:lvl>
    <w:lvl w:ilvl="8">
      <w:start w:val="1"/>
      <w:numFmt w:val="decimal"/>
      <w:lvlText w:val="%1.%2.%3.%4.%5.%6.%7.%8.%9"/>
      <w:lvlJc w:val="left"/>
      <w:pPr>
        <w:tabs>
          <w:tab w:val="num" w:pos="234"/>
        </w:tabs>
        <w:ind w:left="234" w:firstLine="0"/>
      </w:pPr>
      <w:rPr>
        <w:rFonts w:hint="default"/>
      </w:rPr>
    </w:lvl>
  </w:abstractNum>
  <w:abstractNum w:abstractNumId="2" w15:restartNumberingAfterBreak="0">
    <w:nsid w:val="25863414"/>
    <w:multiLevelType w:val="multilevel"/>
    <w:tmpl w:val="BBF2D9CE"/>
    <w:lvl w:ilvl="0">
      <w:start w:val="1"/>
      <w:numFmt w:val="decimal"/>
      <w:lvlText w:val="%1."/>
      <w:lvlJc w:val="left"/>
      <w:pPr>
        <w:tabs>
          <w:tab w:val="num" w:pos="720"/>
        </w:tabs>
        <w:ind w:left="1622" w:hanging="567"/>
      </w:pPr>
      <w:rPr>
        <w:rFonts w:hint="default"/>
      </w:rPr>
    </w:lvl>
    <w:lvl w:ilvl="1">
      <w:start w:val="1"/>
      <w:numFmt w:val="decimal"/>
      <w:lvlText w:val="%1.%2."/>
      <w:lvlJc w:val="left"/>
      <w:pPr>
        <w:tabs>
          <w:tab w:val="num" w:pos="1512"/>
        </w:tabs>
        <w:ind w:left="1512" w:hanging="432"/>
      </w:pPr>
      <w:rPr>
        <w:rFonts w:hint="default"/>
      </w:rPr>
    </w:lvl>
    <w:lvl w:ilvl="2">
      <w:start w:val="1"/>
      <w:numFmt w:val="decimal"/>
      <w:lvlText w:val="%1.%2.%3."/>
      <w:lvlJc w:val="left"/>
      <w:pPr>
        <w:tabs>
          <w:tab w:val="num" w:pos="2160"/>
        </w:tabs>
        <w:ind w:left="1944" w:hanging="504"/>
      </w:pPr>
      <w:rPr>
        <w:rFonts w:hint="default"/>
      </w:rPr>
    </w:lvl>
    <w:lvl w:ilvl="3">
      <w:start w:val="1"/>
      <w:numFmt w:val="decimal"/>
      <w:lvlText w:val="%1.%2.%3.%4."/>
      <w:lvlJc w:val="left"/>
      <w:pPr>
        <w:tabs>
          <w:tab w:val="num" w:pos="2520"/>
        </w:tabs>
        <w:ind w:left="2448" w:hanging="648"/>
      </w:pPr>
      <w:rPr>
        <w:rFonts w:hint="default"/>
      </w:rPr>
    </w:lvl>
    <w:lvl w:ilvl="4">
      <w:start w:val="1"/>
      <w:numFmt w:val="decimal"/>
      <w:lvlText w:val="%1.%2.%3.%4.%5."/>
      <w:lvlJc w:val="left"/>
      <w:pPr>
        <w:tabs>
          <w:tab w:val="num" w:pos="3240"/>
        </w:tabs>
        <w:ind w:left="2952" w:hanging="792"/>
      </w:pPr>
      <w:rPr>
        <w:rFonts w:hint="default"/>
      </w:rPr>
    </w:lvl>
    <w:lvl w:ilvl="5">
      <w:start w:val="1"/>
      <w:numFmt w:val="decimal"/>
      <w:lvlText w:val="%1.%2.%3.%4.%5.%6."/>
      <w:lvlJc w:val="left"/>
      <w:pPr>
        <w:tabs>
          <w:tab w:val="num" w:pos="3600"/>
        </w:tabs>
        <w:ind w:left="3456" w:hanging="936"/>
      </w:pPr>
      <w:rPr>
        <w:rFonts w:hint="default"/>
      </w:rPr>
    </w:lvl>
    <w:lvl w:ilvl="6">
      <w:start w:val="1"/>
      <w:numFmt w:val="decimal"/>
      <w:lvlText w:val="%1.%2.%3.%4.%5.%6.%7."/>
      <w:lvlJc w:val="left"/>
      <w:pPr>
        <w:tabs>
          <w:tab w:val="num" w:pos="4320"/>
        </w:tabs>
        <w:ind w:left="3960" w:hanging="1080"/>
      </w:pPr>
      <w:rPr>
        <w:rFonts w:hint="default"/>
      </w:rPr>
    </w:lvl>
    <w:lvl w:ilvl="7">
      <w:start w:val="1"/>
      <w:numFmt w:val="decimal"/>
      <w:lvlText w:val="%1.%2.%3.%4.%5.%6.%7.%8."/>
      <w:lvlJc w:val="left"/>
      <w:pPr>
        <w:tabs>
          <w:tab w:val="num" w:pos="4680"/>
        </w:tabs>
        <w:ind w:left="4464" w:hanging="1224"/>
      </w:pPr>
      <w:rPr>
        <w:rFonts w:hint="default"/>
      </w:rPr>
    </w:lvl>
    <w:lvl w:ilvl="8">
      <w:start w:val="1"/>
      <w:numFmt w:val="decimal"/>
      <w:lvlText w:val="%1.%2.%3.%4.%5.%6.%7.%8.%9."/>
      <w:lvlJc w:val="left"/>
      <w:pPr>
        <w:tabs>
          <w:tab w:val="num" w:pos="5400"/>
        </w:tabs>
        <w:ind w:left="5040" w:hanging="1440"/>
      </w:pPr>
      <w:rPr>
        <w:rFonts w:hint="default"/>
      </w:rPr>
    </w:lvl>
  </w:abstractNum>
  <w:abstractNum w:abstractNumId="3" w15:restartNumberingAfterBreak="0">
    <w:nsid w:val="27191DCF"/>
    <w:multiLevelType w:val="hybridMultilevel"/>
    <w:tmpl w:val="7ACAFB0E"/>
    <w:lvl w:ilvl="0" w:tplc="0415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F64D6D"/>
    <w:multiLevelType w:val="hybridMultilevel"/>
    <w:tmpl w:val="1A082390"/>
    <w:lvl w:ilvl="0" w:tplc="0415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6EF2B16"/>
    <w:multiLevelType w:val="hybridMultilevel"/>
    <w:tmpl w:val="2CA2A67A"/>
    <w:lvl w:ilvl="0" w:tplc="0415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8058D6"/>
    <w:multiLevelType w:val="multilevel"/>
    <w:tmpl w:val="C1BE0786"/>
    <w:lvl w:ilvl="0">
      <w:start w:val="1"/>
      <w:numFmt w:val="decimal"/>
      <w:lvlText w:val="%1."/>
      <w:lvlJc w:val="left"/>
      <w:pPr>
        <w:tabs>
          <w:tab w:val="num" w:pos="234"/>
        </w:tabs>
        <w:ind w:left="1134" w:hanging="567"/>
      </w:pPr>
      <w:rPr>
        <w:rFonts w:hint="default"/>
      </w:rPr>
    </w:lvl>
    <w:lvl w:ilvl="1">
      <w:start w:val="1"/>
      <w:numFmt w:val="decimal"/>
      <w:lvlText w:val="%1.%2"/>
      <w:lvlJc w:val="left"/>
      <w:pPr>
        <w:tabs>
          <w:tab w:val="num" w:pos="234"/>
        </w:tabs>
        <w:ind w:left="1134" w:hanging="567"/>
      </w:pPr>
      <w:rPr>
        <w:rFonts w:hint="default"/>
      </w:rPr>
    </w:lvl>
    <w:lvl w:ilvl="2">
      <w:start w:val="1"/>
      <w:numFmt w:val="decimal"/>
      <w:lvlText w:val="%1.%2.%3"/>
      <w:lvlJc w:val="left"/>
      <w:pPr>
        <w:tabs>
          <w:tab w:val="num" w:pos="234"/>
        </w:tabs>
        <w:ind w:left="1134" w:hanging="567"/>
      </w:pPr>
      <w:rPr>
        <w:rFonts w:hint="default"/>
      </w:rPr>
    </w:lvl>
    <w:lvl w:ilvl="3">
      <w:start w:val="1"/>
      <w:numFmt w:val="decimal"/>
      <w:lvlText w:val="%1.%2.%3.%4"/>
      <w:lvlJc w:val="left"/>
      <w:pPr>
        <w:tabs>
          <w:tab w:val="num" w:pos="234"/>
        </w:tabs>
        <w:ind w:left="234" w:firstLine="0"/>
      </w:pPr>
      <w:rPr>
        <w:rFonts w:hint="default"/>
      </w:rPr>
    </w:lvl>
    <w:lvl w:ilvl="4">
      <w:start w:val="1"/>
      <w:numFmt w:val="decimal"/>
      <w:lvlText w:val="%1.%2.%3.%4.%5"/>
      <w:lvlJc w:val="left"/>
      <w:pPr>
        <w:tabs>
          <w:tab w:val="num" w:pos="234"/>
        </w:tabs>
        <w:ind w:left="234" w:firstLine="0"/>
      </w:pPr>
      <w:rPr>
        <w:rFonts w:hint="default"/>
      </w:rPr>
    </w:lvl>
    <w:lvl w:ilvl="5">
      <w:start w:val="1"/>
      <w:numFmt w:val="decimal"/>
      <w:lvlText w:val="%1.%2.%3.%4.%5.%6"/>
      <w:lvlJc w:val="left"/>
      <w:pPr>
        <w:tabs>
          <w:tab w:val="num" w:pos="234"/>
        </w:tabs>
        <w:ind w:left="234" w:firstLine="0"/>
      </w:pPr>
      <w:rPr>
        <w:rFonts w:hint="default"/>
      </w:rPr>
    </w:lvl>
    <w:lvl w:ilvl="6">
      <w:start w:val="1"/>
      <w:numFmt w:val="decimal"/>
      <w:lvlText w:val="%1.%2.%3.%4.%5.%6.%7"/>
      <w:lvlJc w:val="left"/>
      <w:pPr>
        <w:tabs>
          <w:tab w:val="num" w:pos="234"/>
        </w:tabs>
        <w:ind w:left="234" w:firstLine="0"/>
      </w:pPr>
      <w:rPr>
        <w:rFonts w:hint="default"/>
      </w:rPr>
    </w:lvl>
    <w:lvl w:ilvl="7">
      <w:start w:val="1"/>
      <w:numFmt w:val="decimal"/>
      <w:lvlText w:val="%1.%2.%3.%4.%5.%6.%7.%8"/>
      <w:lvlJc w:val="left"/>
      <w:pPr>
        <w:tabs>
          <w:tab w:val="num" w:pos="234"/>
        </w:tabs>
        <w:ind w:left="234" w:firstLine="0"/>
      </w:pPr>
      <w:rPr>
        <w:rFonts w:hint="default"/>
      </w:rPr>
    </w:lvl>
    <w:lvl w:ilvl="8">
      <w:start w:val="1"/>
      <w:numFmt w:val="decimal"/>
      <w:lvlText w:val="%1.%2.%3.%4.%5.%6.%7.%8.%9"/>
      <w:lvlJc w:val="left"/>
      <w:pPr>
        <w:tabs>
          <w:tab w:val="num" w:pos="234"/>
        </w:tabs>
        <w:ind w:left="234" w:firstLine="0"/>
      </w:pPr>
      <w:rPr>
        <w:rFonts w:hint="default"/>
      </w:rPr>
    </w:lvl>
  </w:abstractNum>
  <w:abstractNum w:abstractNumId="7" w15:restartNumberingAfterBreak="0">
    <w:nsid w:val="40C91297"/>
    <w:multiLevelType w:val="hybridMultilevel"/>
    <w:tmpl w:val="B7A0F28A"/>
    <w:lvl w:ilvl="0" w:tplc="91060836">
      <w:start w:val="1"/>
      <w:numFmt w:val="bullet"/>
      <w:pStyle w:val="SzPWypunktowanie"/>
      <w:lvlText w:val=""/>
      <w:lvlJc w:val="left"/>
      <w:pPr>
        <w:tabs>
          <w:tab w:val="num" w:pos="1418"/>
        </w:tabs>
        <w:ind w:left="1418" w:hanging="851"/>
      </w:pPr>
      <w:rPr>
        <w:rFonts w:ascii="Wingdings" w:hAnsi="Wingdings" w:hint="default"/>
        <w:sz w:val="16"/>
      </w:rPr>
    </w:lvl>
    <w:lvl w:ilvl="1" w:tplc="04150003" w:tentative="1">
      <w:start w:val="1"/>
      <w:numFmt w:val="bullet"/>
      <w:lvlText w:val="o"/>
      <w:lvlJc w:val="left"/>
      <w:pPr>
        <w:tabs>
          <w:tab w:val="num" w:pos="2007"/>
        </w:tabs>
        <w:ind w:left="2007" w:hanging="360"/>
      </w:pPr>
      <w:rPr>
        <w:rFonts w:ascii="Courier New" w:hAnsi="Courier New" w:cs="Courier New" w:hint="default"/>
      </w:rPr>
    </w:lvl>
    <w:lvl w:ilvl="2" w:tplc="04150005" w:tentative="1">
      <w:start w:val="1"/>
      <w:numFmt w:val="bullet"/>
      <w:lvlText w:val=""/>
      <w:lvlJc w:val="left"/>
      <w:pPr>
        <w:tabs>
          <w:tab w:val="num" w:pos="2727"/>
        </w:tabs>
        <w:ind w:left="2727" w:hanging="360"/>
      </w:pPr>
      <w:rPr>
        <w:rFonts w:ascii="Wingdings" w:hAnsi="Wingdings" w:hint="default"/>
      </w:rPr>
    </w:lvl>
    <w:lvl w:ilvl="3" w:tplc="04150001" w:tentative="1">
      <w:start w:val="1"/>
      <w:numFmt w:val="bullet"/>
      <w:lvlText w:val=""/>
      <w:lvlJc w:val="left"/>
      <w:pPr>
        <w:tabs>
          <w:tab w:val="num" w:pos="3447"/>
        </w:tabs>
        <w:ind w:left="3447" w:hanging="360"/>
      </w:pPr>
      <w:rPr>
        <w:rFonts w:ascii="Symbol" w:hAnsi="Symbol" w:hint="default"/>
      </w:rPr>
    </w:lvl>
    <w:lvl w:ilvl="4" w:tplc="04150003" w:tentative="1">
      <w:start w:val="1"/>
      <w:numFmt w:val="bullet"/>
      <w:lvlText w:val="o"/>
      <w:lvlJc w:val="left"/>
      <w:pPr>
        <w:tabs>
          <w:tab w:val="num" w:pos="4167"/>
        </w:tabs>
        <w:ind w:left="4167" w:hanging="360"/>
      </w:pPr>
      <w:rPr>
        <w:rFonts w:ascii="Courier New" w:hAnsi="Courier New" w:cs="Courier New" w:hint="default"/>
      </w:rPr>
    </w:lvl>
    <w:lvl w:ilvl="5" w:tplc="04150005" w:tentative="1">
      <w:start w:val="1"/>
      <w:numFmt w:val="bullet"/>
      <w:lvlText w:val=""/>
      <w:lvlJc w:val="left"/>
      <w:pPr>
        <w:tabs>
          <w:tab w:val="num" w:pos="4887"/>
        </w:tabs>
        <w:ind w:left="4887" w:hanging="360"/>
      </w:pPr>
      <w:rPr>
        <w:rFonts w:ascii="Wingdings" w:hAnsi="Wingdings" w:hint="default"/>
      </w:rPr>
    </w:lvl>
    <w:lvl w:ilvl="6" w:tplc="04150001" w:tentative="1">
      <w:start w:val="1"/>
      <w:numFmt w:val="bullet"/>
      <w:lvlText w:val=""/>
      <w:lvlJc w:val="left"/>
      <w:pPr>
        <w:tabs>
          <w:tab w:val="num" w:pos="5607"/>
        </w:tabs>
        <w:ind w:left="5607" w:hanging="360"/>
      </w:pPr>
      <w:rPr>
        <w:rFonts w:ascii="Symbol" w:hAnsi="Symbol" w:hint="default"/>
      </w:rPr>
    </w:lvl>
    <w:lvl w:ilvl="7" w:tplc="04150003" w:tentative="1">
      <w:start w:val="1"/>
      <w:numFmt w:val="bullet"/>
      <w:lvlText w:val="o"/>
      <w:lvlJc w:val="left"/>
      <w:pPr>
        <w:tabs>
          <w:tab w:val="num" w:pos="6327"/>
        </w:tabs>
        <w:ind w:left="6327" w:hanging="360"/>
      </w:pPr>
      <w:rPr>
        <w:rFonts w:ascii="Courier New" w:hAnsi="Courier New" w:cs="Courier New" w:hint="default"/>
      </w:rPr>
    </w:lvl>
    <w:lvl w:ilvl="8" w:tplc="04150005" w:tentative="1">
      <w:start w:val="1"/>
      <w:numFmt w:val="bullet"/>
      <w:lvlText w:val=""/>
      <w:lvlJc w:val="left"/>
      <w:pPr>
        <w:tabs>
          <w:tab w:val="num" w:pos="7047"/>
        </w:tabs>
        <w:ind w:left="7047" w:hanging="360"/>
      </w:pPr>
      <w:rPr>
        <w:rFonts w:ascii="Wingdings" w:hAnsi="Wingdings" w:hint="default"/>
      </w:rPr>
    </w:lvl>
  </w:abstractNum>
  <w:abstractNum w:abstractNumId="8" w15:restartNumberingAfterBreak="0">
    <w:nsid w:val="41D37CEA"/>
    <w:multiLevelType w:val="hybridMultilevel"/>
    <w:tmpl w:val="E3167318"/>
    <w:lvl w:ilvl="0" w:tplc="0415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0AA44AB"/>
    <w:multiLevelType w:val="hybridMultilevel"/>
    <w:tmpl w:val="22187538"/>
    <w:lvl w:ilvl="0" w:tplc="0415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1A5352D"/>
    <w:multiLevelType w:val="hybridMultilevel"/>
    <w:tmpl w:val="5A48D70E"/>
    <w:lvl w:ilvl="0" w:tplc="0415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B5769F"/>
    <w:multiLevelType w:val="multilevel"/>
    <w:tmpl w:val="5A34DB4E"/>
    <w:lvl w:ilvl="0">
      <w:start w:val="1"/>
      <w:numFmt w:val="decimal"/>
      <w:lvlText w:val="%1."/>
      <w:lvlJc w:val="left"/>
      <w:pPr>
        <w:tabs>
          <w:tab w:val="num" w:pos="-333"/>
        </w:tabs>
        <w:ind w:left="567" w:hanging="567"/>
      </w:pPr>
      <w:rPr>
        <w:rFonts w:hint="default"/>
      </w:rPr>
    </w:lvl>
    <w:lvl w:ilvl="1">
      <w:start w:val="1"/>
      <w:numFmt w:val="decimal"/>
      <w:lvlText w:val="%1.%2"/>
      <w:lvlJc w:val="left"/>
      <w:pPr>
        <w:tabs>
          <w:tab w:val="num" w:pos="-333"/>
        </w:tabs>
        <w:ind w:left="567" w:hanging="567"/>
      </w:pPr>
      <w:rPr>
        <w:rFonts w:hint="default"/>
      </w:rPr>
    </w:lvl>
    <w:lvl w:ilvl="2">
      <w:start w:val="1"/>
      <w:numFmt w:val="decimal"/>
      <w:lvlText w:val="%1.%2.%3"/>
      <w:lvlJc w:val="left"/>
      <w:pPr>
        <w:tabs>
          <w:tab w:val="num" w:pos="-333"/>
        </w:tabs>
        <w:ind w:left="567" w:hanging="567"/>
      </w:pPr>
      <w:rPr>
        <w:rFonts w:hint="default"/>
      </w:rPr>
    </w:lvl>
    <w:lvl w:ilvl="3">
      <w:start w:val="1"/>
      <w:numFmt w:val="decimal"/>
      <w:lvlText w:val="%1.%2.%3.%4"/>
      <w:lvlJc w:val="left"/>
      <w:pPr>
        <w:tabs>
          <w:tab w:val="num" w:pos="-333"/>
        </w:tabs>
        <w:ind w:left="-333" w:firstLine="0"/>
      </w:pPr>
      <w:rPr>
        <w:rFonts w:hint="default"/>
      </w:rPr>
    </w:lvl>
    <w:lvl w:ilvl="4">
      <w:start w:val="1"/>
      <w:numFmt w:val="decimal"/>
      <w:lvlText w:val="%1.%2.%3.%4.%5"/>
      <w:lvlJc w:val="left"/>
      <w:pPr>
        <w:tabs>
          <w:tab w:val="num" w:pos="-333"/>
        </w:tabs>
        <w:ind w:left="-333" w:firstLine="0"/>
      </w:pPr>
      <w:rPr>
        <w:rFonts w:hint="default"/>
      </w:rPr>
    </w:lvl>
    <w:lvl w:ilvl="5">
      <w:start w:val="1"/>
      <w:numFmt w:val="decimal"/>
      <w:lvlText w:val="%1.%2.%3.%4.%5.%6"/>
      <w:lvlJc w:val="left"/>
      <w:pPr>
        <w:tabs>
          <w:tab w:val="num" w:pos="-333"/>
        </w:tabs>
        <w:ind w:left="-333" w:firstLine="0"/>
      </w:pPr>
      <w:rPr>
        <w:rFonts w:hint="default"/>
      </w:rPr>
    </w:lvl>
    <w:lvl w:ilvl="6">
      <w:start w:val="1"/>
      <w:numFmt w:val="decimal"/>
      <w:lvlText w:val="%1.%2.%3.%4.%5.%6.%7"/>
      <w:lvlJc w:val="left"/>
      <w:pPr>
        <w:tabs>
          <w:tab w:val="num" w:pos="-333"/>
        </w:tabs>
        <w:ind w:left="-333" w:firstLine="0"/>
      </w:pPr>
      <w:rPr>
        <w:rFonts w:hint="default"/>
      </w:rPr>
    </w:lvl>
    <w:lvl w:ilvl="7">
      <w:start w:val="1"/>
      <w:numFmt w:val="decimal"/>
      <w:lvlText w:val="%1.%2.%3.%4.%5.%6.%7.%8"/>
      <w:lvlJc w:val="left"/>
      <w:pPr>
        <w:tabs>
          <w:tab w:val="num" w:pos="-333"/>
        </w:tabs>
        <w:ind w:left="-333" w:firstLine="0"/>
      </w:pPr>
      <w:rPr>
        <w:rFonts w:hint="default"/>
      </w:rPr>
    </w:lvl>
    <w:lvl w:ilvl="8">
      <w:start w:val="1"/>
      <w:numFmt w:val="decimal"/>
      <w:lvlText w:val="%1.%2.%3.%4.%5.%6.%7.%8.%9"/>
      <w:lvlJc w:val="left"/>
      <w:pPr>
        <w:tabs>
          <w:tab w:val="num" w:pos="-333"/>
        </w:tabs>
        <w:ind w:left="-333" w:firstLine="0"/>
      </w:pPr>
      <w:rPr>
        <w:rFonts w:hint="default"/>
      </w:rPr>
    </w:lvl>
  </w:abstractNum>
  <w:abstractNum w:abstractNumId="12" w15:restartNumberingAfterBreak="0">
    <w:nsid w:val="63B27334"/>
    <w:multiLevelType w:val="multilevel"/>
    <w:tmpl w:val="5A34DB4E"/>
    <w:lvl w:ilvl="0">
      <w:start w:val="1"/>
      <w:numFmt w:val="decimal"/>
      <w:lvlText w:val="%1."/>
      <w:lvlJc w:val="left"/>
      <w:pPr>
        <w:tabs>
          <w:tab w:val="num" w:pos="-333"/>
        </w:tabs>
        <w:ind w:left="567" w:hanging="567"/>
      </w:pPr>
      <w:rPr>
        <w:rFonts w:hint="default"/>
      </w:rPr>
    </w:lvl>
    <w:lvl w:ilvl="1">
      <w:start w:val="1"/>
      <w:numFmt w:val="decimal"/>
      <w:lvlText w:val="%1.%2"/>
      <w:lvlJc w:val="left"/>
      <w:pPr>
        <w:tabs>
          <w:tab w:val="num" w:pos="-333"/>
        </w:tabs>
        <w:ind w:left="567" w:hanging="567"/>
      </w:pPr>
      <w:rPr>
        <w:rFonts w:hint="default"/>
      </w:rPr>
    </w:lvl>
    <w:lvl w:ilvl="2">
      <w:start w:val="1"/>
      <w:numFmt w:val="decimal"/>
      <w:lvlText w:val="%1.%2.%3"/>
      <w:lvlJc w:val="left"/>
      <w:pPr>
        <w:tabs>
          <w:tab w:val="num" w:pos="-333"/>
        </w:tabs>
        <w:ind w:left="567" w:hanging="567"/>
      </w:pPr>
      <w:rPr>
        <w:rFonts w:hint="default"/>
      </w:rPr>
    </w:lvl>
    <w:lvl w:ilvl="3">
      <w:start w:val="1"/>
      <w:numFmt w:val="decimal"/>
      <w:lvlText w:val="%1.%2.%3.%4"/>
      <w:lvlJc w:val="left"/>
      <w:pPr>
        <w:tabs>
          <w:tab w:val="num" w:pos="-333"/>
        </w:tabs>
        <w:ind w:left="-333" w:firstLine="0"/>
      </w:pPr>
      <w:rPr>
        <w:rFonts w:hint="default"/>
      </w:rPr>
    </w:lvl>
    <w:lvl w:ilvl="4">
      <w:start w:val="1"/>
      <w:numFmt w:val="decimal"/>
      <w:lvlText w:val="%1.%2.%3.%4.%5"/>
      <w:lvlJc w:val="left"/>
      <w:pPr>
        <w:tabs>
          <w:tab w:val="num" w:pos="-333"/>
        </w:tabs>
        <w:ind w:left="-333" w:firstLine="0"/>
      </w:pPr>
      <w:rPr>
        <w:rFonts w:hint="default"/>
      </w:rPr>
    </w:lvl>
    <w:lvl w:ilvl="5">
      <w:start w:val="1"/>
      <w:numFmt w:val="decimal"/>
      <w:lvlText w:val="%1.%2.%3.%4.%5.%6"/>
      <w:lvlJc w:val="left"/>
      <w:pPr>
        <w:tabs>
          <w:tab w:val="num" w:pos="-333"/>
        </w:tabs>
        <w:ind w:left="-333" w:firstLine="0"/>
      </w:pPr>
      <w:rPr>
        <w:rFonts w:hint="default"/>
      </w:rPr>
    </w:lvl>
    <w:lvl w:ilvl="6">
      <w:start w:val="1"/>
      <w:numFmt w:val="decimal"/>
      <w:lvlText w:val="%1.%2.%3.%4.%5.%6.%7"/>
      <w:lvlJc w:val="left"/>
      <w:pPr>
        <w:tabs>
          <w:tab w:val="num" w:pos="-333"/>
        </w:tabs>
        <w:ind w:left="-333" w:firstLine="0"/>
      </w:pPr>
      <w:rPr>
        <w:rFonts w:hint="default"/>
      </w:rPr>
    </w:lvl>
    <w:lvl w:ilvl="7">
      <w:start w:val="1"/>
      <w:numFmt w:val="decimal"/>
      <w:lvlText w:val="%1.%2.%3.%4.%5.%6.%7.%8"/>
      <w:lvlJc w:val="left"/>
      <w:pPr>
        <w:tabs>
          <w:tab w:val="num" w:pos="-333"/>
        </w:tabs>
        <w:ind w:left="-333" w:firstLine="0"/>
      </w:pPr>
      <w:rPr>
        <w:rFonts w:hint="default"/>
      </w:rPr>
    </w:lvl>
    <w:lvl w:ilvl="8">
      <w:start w:val="1"/>
      <w:numFmt w:val="decimal"/>
      <w:lvlText w:val="%1.%2.%3.%4.%5.%6.%7.%8.%9"/>
      <w:lvlJc w:val="left"/>
      <w:pPr>
        <w:tabs>
          <w:tab w:val="num" w:pos="-333"/>
        </w:tabs>
        <w:ind w:left="-333" w:firstLine="0"/>
      </w:pPr>
      <w:rPr>
        <w:rFonts w:hint="default"/>
      </w:rPr>
    </w:lvl>
  </w:abstractNum>
  <w:abstractNum w:abstractNumId="13" w15:restartNumberingAfterBreak="0">
    <w:nsid w:val="651523C6"/>
    <w:multiLevelType w:val="hybridMultilevel"/>
    <w:tmpl w:val="43F223D6"/>
    <w:lvl w:ilvl="0" w:tplc="0415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65BE72CC"/>
    <w:multiLevelType w:val="multilevel"/>
    <w:tmpl w:val="3DF89EF6"/>
    <w:lvl w:ilvl="0">
      <w:start w:val="1"/>
      <w:numFmt w:val="decimal"/>
      <w:lvlText w:val="%1."/>
      <w:lvlJc w:val="left"/>
      <w:pPr>
        <w:tabs>
          <w:tab w:val="num" w:pos="-333"/>
        </w:tabs>
        <w:ind w:left="567" w:hanging="567"/>
      </w:pPr>
      <w:rPr>
        <w:rFonts w:hint="default"/>
      </w:rPr>
    </w:lvl>
    <w:lvl w:ilvl="1">
      <w:start w:val="1"/>
      <w:numFmt w:val="decimal"/>
      <w:lvlText w:val="%1.%2"/>
      <w:lvlJc w:val="left"/>
      <w:pPr>
        <w:tabs>
          <w:tab w:val="num" w:pos="-333"/>
        </w:tabs>
        <w:ind w:left="567" w:hanging="567"/>
      </w:pPr>
      <w:rPr>
        <w:rFonts w:hint="default"/>
      </w:rPr>
    </w:lvl>
    <w:lvl w:ilvl="2">
      <w:start w:val="1"/>
      <w:numFmt w:val="decimal"/>
      <w:lvlText w:val="%1.%2.%3"/>
      <w:lvlJc w:val="left"/>
      <w:pPr>
        <w:tabs>
          <w:tab w:val="num" w:pos="-333"/>
        </w:tabs>
        <w:ind w:left="567" w:hanging="567"/>
      </w:pPr>
      <w:rPr>
        <w:rFonts w:hint="default"/>
      </w:rPr>
    </w:lvl>
    <w:lvl w:ilvl="3">
      <w:start w:val="1"/>
      <w:numFmt w:val="decimal"/>
      <w:lvlText w:val="%1.%2.%3.%4"/>
      <w:lvlJc w:val="left"/>
      <w:pPr>
        <w:tabs>
          <w:tab w:val="num" w:pos="-333"/>
        </w:tabs>
        <w:ind w:left="-333" w:firstLine="0"/>
      </w:pPr>
      <w:rPr>
        <w:rFonts w:hint="default"/>
      </w:rPr>
    </w:lvl>
    <w:lvl w:ilvl="4">
      <w:start w:val="1"/>
      <w:numFmt w:val="decimal"/>
      <w:lvlText w:val="%1.%2.%3.%4.%5"/>
      <w:lvlJc w:val="left"/>
      <w:pPr>
        <w:tabs>
          <w:tab w:val="num" w:pos="-333"/>
        </w:tabs>
        <w:ind w:left="-333" w:firstLine="0"/>
      </w:pPr>
      <w:rPr>
        <w:rFonts w:hint="default"/>
      </w:rPr>
    </w:lvl>
    <w:lvl w:ilvl="5">
      <w:start w:val="1"/>
      <w:numFmt w:val="decimal"/>
      <w:lvlText w:val="%1.%2.%3.%4.%5.%6"/>
      <w:lvlJc w:val="left"/>
      <w:pPr>
        <w:tabs>
          <w:tab w:val="num" w:pos="-333"/>
        </w:tabs>
        <w:ind w:left="-333" w:firstLine="0"/>
      </w:pPr>
      <w:rPr>
        <w:rFonts w:hint="default"/>
      </w:rPr>
    </w:lvl>
    <w:lvl w:ilvl="6">
      <w:start w:val="1"/>
      <w:numFmt w:val="decimal"/>
      <w:lvlText w:val="%1.%2.%3.%4.%5.%6.%7"/>
      <w:lvlJc w:val="left"/>
      <w:pPr>
        <w:tabs>
          <w:tab w:val="num" w:pos="-333"/>
        </w:tabs>
        <w:ind w:left="-333" w:firstLine="0"/>
      </w:pPr>
      <w:rPr>
        <w:rFonts w:hint="default"/>
      </w:rPr>
    </w:lvl>
    <w:lvl w:ilvl="7">
      <w:start w:val="1"/>
      <w:numFmt w:val="decimal"/>
      <w:lvlText w:val="%1.%2.%3.%4.%5.%6.%7.%8"/>
      <w:lvlJc w:val="left"/>
      <w:pPr>
        <w:tabs>
          <w:tab w:val="num" w:pos="-333"/>
        </w:tabs>
        <w:ind w:left="-333" w:firstLine="0"/>
      </w:pPr>
      <w:rPr>
        <w:rFonts w:hint="default"/>
      </w:rPr>
    </w:lvl>
    <w:lvl w:ilvl="8">
      <w:start w:val="1"/>
      <w:numFmt w:val="decimal"/>
      <w:lvlText w:val="%1.%2.%3.%4.%5.%6.%7.%8.%9"/>
      <w:lvlJc w:val="left"/>
      <w:pPr>
        <w:tabs>
          <w:tab w:val="num" w:pos="-333"/>
        </w:tabs>
        <w:ind w:left="-333" w:firstLine="0"/>
      </w:pPr>
      <w:rPr>
        <w:rFonts w:hint="default"/>
      </w:rPr>
    </w:lvl>
  </w:abstractNum>
  <w:abstractNum w:abstractNumId="15" w15:restartNumberingAfterBreak="0">
    <w:nsid w:val="6F486DE1"/>
    <w:multiLevelType w:val="multilevel"/>
    <w:tmpl w:val="15F01E0A"/>
    <w:lvl w:ilvl="0">
      <w:start w:val="1"/>
      <w:numFmt w:val="decimal"/>
      <w:pStyle w:val="Heading1"/>
      <w:lvlText w:val="%1."/>
      <w:lvlJc w:val="left"/>
      <w:pPr>
        <w:tabs>
          <w:tab w:val="num" w:pos="720"/>
        </w:tabs>
        <w:ind w:left="1622" w:hanging="567"/>
      </w:pPr>
      <w:rPr>
        <w:rFonts w:hint="default"/>
      </w:rPr>
    </w:lvl>
    <w:lvl w:ilvl="1">
      <w:start w:val="1"/>
      <w:numFmt w:val="decimal"/>
      <w:pStyle w:val="Heading2"/>
      <w:lvlText w:val="%1.%2."/>
      <w:lvlJc w:val="left"/>
      <w:pPr>
        <w:tabs>
          <w:tab w:val="num" w:pos="1142"/>
        </w:tabs>
        <w:ind w:left="1142" w:hanging="432"/>
      </w:pPr>
      <w:rPr>
        <w:rFonts w:hint="default"/>
      </w:rPr>
    </w:lvl>
    <w:lvl w:ilvl="2">
      <w:start w:val="1"/>
      <w:numFmt w:val="decimal"/>
      <w:pStyle w:val="Heading3"/>
      <w:lvlText w:val="%1.%2.%3."/>
      <w:lvlJc w:val="left"/>
      <w:pPr>
        <w:tabs>
          <w:tab w:val="num" w:pos="2160"/>
        </w:tabs>
        <w:ind w:left="1944" w:hanging="504"/>
      </w:pPr>
      <w:rPr>
        <w:rFonts w:hint="default"/>
      </w:rPr>
    </w:lvl>
    <w:lvl w:ilvl="3">
      <w:start w:val="1"/>
      <w:numFmt w:val="decimal"/>
      <w:lvlText w:val="%1.%2.%3.%4."/>
      <w:lvlJc w:val="left"/>
      <w:pPr>
        <w:tabs>
          <w:tab w:val="num" w:pos="2520"/>
        </w:tabs>
        <w:ind w:left="2448" w:hanging="648"/>
      </w:pPr>
      <w:rPr>
        <w:rFonts w:hint="default"/>
      </w:rPr>
    </w:lvl>
    <w:lvl w:ilvl="4">
      <w:start w:val="1"/>
      <w:numFmt w:val="decimal"/>
      <w:lvlText w:val="%1.%2.%3.%4.%5."/>
      <w:lvlJc w:val="left"/>
      <w:pPr>
        <w:tabs>
          <w:tab w:val="num" w:pos="3240"/>
        </w:tabs>
        <w:ind w:left="2952" w:hanging="792"/>
      </w:pPr>
      <w:rPr>
        <w:rFonts w:hint="default"/>
      </w:rPr>
    </w:lvl>
    <w:lvl w:ilvl="5">
      <w:start w:val="1"/>
      <w:numFmt w:val="decimal"/>
      <w:lvlText w:val="%1.%2.%3.%4.%5.%6."/>
      <w:lvlJc w:val="left"/>
      <w:pPr>
        <w:tabs>
          <w:tab w:val="num" w:pos="3600"/>
        </w:tabs>
        <w:ind w:left="3456" w:hanging="936"/>
      </w:pPr>
      <w:rPr>
        <w:rFonts w:hint="default"/>
      </w:rPr>
    </w:lvl>
    <w:lvl w:ilvl="6">
      <w:start w:val="1"/>
      <w:numFmt w:val="decimal"/>
      <w:lvlText w:val="%1.%2.%3.%4.%5.%6.%7."/>
      <w:lvlJc w:val="left"/>
      <w:pPr>
        <w:tabs>
          <w:tab w:val="num" w:pos="4320"/>
        </w:tabs>
        <w:ind w:left="3960" w:hanging="1080"/>
      </w:pPr>
      <w:rPr>
        <w:rFonts w:hint="default"/>
      </w:rPr>
    </w:lvl>
    <w:lvl w:ilvl="7">
      <w:start w:val="1"/>
      <w:numFmt w:val="decimal"/>
      <w:lvlText w:val="%1.%2.%3.%4.%5.%6.%7.%8."/>
      <w:lvlJc w:val="left"/>
      <w:pPr>
        <w:tabs>
          <w:tab w:val="num" w:pos="4680"/>
        </w:tabs>
        <w:ind w:left="4464" w:hanging="1224"/>
      </w:pPr>
      <w:rPr>
        <w:rFonts w:hint="default"/>
      </w:rPr>
    </w:lvl>
    <w:lvl w:ilvl="8">
      <w:start w:val="1"/>
      <w:numFmt w:val="decimal"/>
      <w:lvlText w:val="%1.%2.%3.%4.%5.%6.%7.%8.%9."/>
      <w:lvlJc w:val="left"/>
      <w:pPr>
        <w:tabs>
          <w:tab w:val="num" w:pos="5400"/>
        </w:tabs>
        <w:ind w:left="5040" w:hanging="1440"/>
      </w:pPr>
      <w:rPr>
        <w:rFonts w:hint="default"/>
      </w:rPr>
    </w:lvl>
  </w:abstractNum>
  <w:abstractNum w:abstractNumId="16" w15:restartNumberingAfterBreak="0">
    <w:nsid w:val="71E773B0"/>
    <w:multiLevelType w:val="hybridMultilevel"/>
    <w:tmpl w:val="E0A26A58"/>
    <w:lvl w:ilvl="0" w:tplc="44443F50">
      <w:start w:val="1"/>
      <w:numFmt w:val="decimal"/>
      <w:pStyle w:val="SzPLiteratura"/>
      <w:lvlText w:val="[%1]"/>
      <w:lvlJc w:val="left"/>
      <w:pPr>
        <w:tabs>
          <w:tab w:val="num" w:pos="720"/>
        </w:tabs>
        <w:ind w:left="720" w:hanging="360"/>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17" w15:restartNumberingAfterBreak="0">
    <w:nsid w:val="78B62444"/>
    <w:multiLevelType w:val="multilevel"/>
    <w:tmpl w:val="378ECD42"/>
    <w:lvl w:ilvl="0">
      <w:start w:val="1"/>
      <w:numFmt w:val="decimal"/>
      <w:lvlText w:val="%1."/>
      <w:lvlJc w:val="left"/>
      <w:pPr>
        <w:tabs>
          <w:tab w:val="num" w:pos="-335"/>
        </w:tabs>
        <w:ind w:left="567" w:hanging="567"/>
      </w:pPr>
      <w:rPr>
        <w:rFonts w:hint="default"/>
      </w:rPr>
    </w:lvl>
    <w:lvl w:ilvl="1">
      <w:start w:val="1"/>
      <w:numFmt w:val="decimal"/>
      <w:lvlText w:val="%1.%2."/>
      <w:lvlJc w:val="left"/>
      <w:pPr>
        <w:tabs>
          <w:tab w:val="num" w:pos="457"/>
        </w:tabs>
        <w:ind w:left="457" w:hanging="432"/>
      </w:pPr>
      <w:rPr>
        <w:rFonts w:hint="default"/>
      </w:rPr>
    </w:lvl>
    <w:lvl w:ilvl="2">
      <w:start w:val="1"/>
      <w:numFmt w:val="decimal"/>
      <w:lvlText w:val="%1.%2.%3."/>
      <w:lvlJc w:val="left"/>
      <w:pPr>
        <w:tabs>
          <w:tab w:val="num" w:pos="1105"/>
        </w:tabs>
        <w:ind w:left="889" w:hanging="504"/>
      </w:pPr>
      <w:rPr>
        <w:rFonts w:hint="default"/>
      </w:rPr>
    </w:lvl>
    <w:lvl w:ilvl="3">
      <w:start w:val="1"/>
      <w:numFmt w:val="decimal"/>
      <w:lvlText w:val="%1.%2.%3.%4."/>
      <w:lvlJc w:val="left"/>
      <w:pPr>
        <w:tabs>
          <w:tab w:val="num" w:pos="1465"/>
        </w:tabs>
        <w:ind w:left="1393" w:hanging="648"/>
      </w:pPr>
      <w:rPr>
        <w:rFonts w:hint="default"/>
      </w:rPr>
    </w:lvl>
    <w:lvl w:ilvl="4">
      <w:start w:val="1"/>
      <w:numFmt w:val="decimal"/>
      <w:lvlText w:val="%1.%2.%3.%4.%5."/>
      <w:lvlJc w:val="left"/>
      <w:pPr>
        <w:tabs>
          <w:tab w:val="num" w:pos="2185"/>
        </w:tabs>
        <w:ind w:left="1897" w:hanging="792"/>
      </w:pPr>
      <w:rPr>
        <w:rFonts w:hint="default"/>
      </w:rPr>
    </w:lvl>
    <w:lvl w:ilvl="5">
      <w:start w:val="1"/>
      <w:numFmt w:val="decimal"/>
      <w:lvlText w:val="%1.%2.%3.%4.%5.%6."/>
      <w:lvlJc w:val="left"/>
      <w:pPr>
        <w:tabs>
          <w:tab w:val="num" w:pos="2545"/>
        </w:tabs>
        <w:ind w:left="2401" w:hanging="936"/>
      </w:pPr>
      <w:rPr>
        <w:rFonts w:hint="default"/>
      </w:rPr>
    </w:lvl>
    <w:lvl w:ilvl="6">
      <w:start w:val="1"/>
      <w:numFmt w:val="decimal"/>
      <w:lvlText w:val="%1.%2.%3.%4.%5.%6.%7."/>
      <w:lvlJc w:val="left"/>
      <w:pPr>
        <w:tabs>
          <w:tab w:val="num" w:pos="3265"/>
        </w:tabs>
        <w:ind w:left="2905" w:hanging="1080"/>
      </w:pPr>
      <w:rPr>
        <w:rFonts w:hint="default"/>
      </w:rPr>
    </w:lvl>
    <w:lvl w:ilvl="7">
      <w:start w:val="1"/>
      <w:numFmt w:val="decimal"/>
      <w:lvlText w:val="%1.%2.%3.%4.%5.%6.%7.%8."/>
      <w:lvlJc w:val="left"/>
      <w:pPr>
        <w:tabs>
          <w:tab w:val="num" w:pos="3625"/>
        </w:tabs>
        <w:ind w:left="3409" w:hanging="1224"/>
      </w:pPr>
      <w:rPr>
        <w:rFonts w:hint="default"/>
      </w:rPr>
    </w:lvl>
    <w:lvl w:ilvl="8">
      <w:start w:val="1"/>
      <w:numFmt w:val="decimal"/>
      <w:lvlText w:val="%1.%2.%3.%4.%5.%6.%7.%8.%9."/>
      <w:lvlJc w:val="left"/>
      <w:pPr>
        <w:tabs>
          <w:tab w:val="num" w:pos="4345"/>
        </w:tabs>
        <w:ind w:left="3985" w:hanging="1440"/>
      </w:pPr>
      <w:rPr>
        <w:rFonts w:hint="default"/>
      </w:rPr>
    </w:lvl>
  </w:abstractNum>
  <w:abstractNum w:abstractNumId="18" w15:restartNumberingAfterBreak="0">
    <w:nsid w:val="7AD7579D"/>
    <w:multiLevelType w:val="hybridMultilevel"/>
    <w:tmpl w:val="D85855FC"/>
    <w:lvl w:ilvl="0" w:tplc="0415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03526515">
    <w:abstractNumId w:val="17"/>
  </w:num>
  <w:num w:numId="2" w16cid:durableId="550310892">
    <w:abstractNumId w:val="6"/>
  </w:num>
  <w:num w:numId="3" w16cid:durableId="58987985">
    <w:abstractNumId w:val="1"/>
  </w:num>
  <w:num w:numId="4" w16cid:durableId="834492697">
    <w:abstractNumId w:val="11"/>
  </w:num>
  <w:num w:numId="5" w16cid:durableId="1278877249">
    <w:abstractNumId w:val="12"/>
  </w:num>
  <w:num w:numId="6" w16cid:durableId="1510944637">
    <w:abstractNumId w:val="7"/>
  </w:num>
  <w:num w:numId="7" w16cid:durableId="351305265">
    <w:abstractNumId w:val="7"/>
  </w:num>
  <w:num w:numId="8" w16cid:durableId="2071876235">
    <w:abstractNumId w:val="7"/>
  </w:num>
  <w:num w:numId="9" w16cid:durableId="1860585417">
    <w:abstractNumId w:val="0"/>
  </w:num>
  <w:num w:numId="10" w16cid:durableId="809830979">
    <w:abstractNumId w:val="14"/>
  </w:num>
  <w:num w:numId="11" w16cid:durableId="1535263527">
    <w:abstractNumId w:val="2"/>
  </w:num>
  <w:num w:numId="12" w16cid:durableId="1658874749">
    <w:abstractNumId w:val="15"/>
  </w:num>
  <w:num w:numId="13" w16cid:durableId="1838304632">
    <w:abstractNumId w:val="16"/>
  </w:num>
  <w:num w:numId="14" w16cid:durableId="667826052">
    <w:abstractNumId w:val="8"/>
  </w:num>
  <w:num w:numId="15" w16cid:durableId="229968299">
    <w:abstractNumId w:val="10"/>
  </w:num>
  <w:num w:numId="16" w16cid:durableId="179440392">
    <w:abstractNumId w:val="13"/>
  </w:num>
  <w:num w:numId="17" w16cid:durableId="1633754351">
    <w:abstractNumId w:val="9"/>
  </w:num>
  <w:num w:numId="18" w16cid:durableId="674579820">
    <w:abstractNumId w:val="18"/>
  </w:num>
  <w:num w:numId="19" w16cid:durableId="2024814935">
    <w:abstractNumId w:val="4"/>
  </w:num>
  <w:num w:numId="20" w16cid:durableId="2032221079">
    <w:abstractNumId w:val="5"/>
  </w:num>
  <w:num w:numId="21" w16cid:durableId="11569935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activeWritingStyle w:appName="MSWord" w:lang="pl-PL" w:vendorID="12" w:dllVersion="512" w:checkStyle="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oNotTrackMoves/>
  <w:defaultTabStop w:val="851"/>
  <w:hyphenationZone w:val="425"/>
  <w:evenAndOddHeaders/>
  <w:noPunctuationKerning/>
  <w:characterSpacingControl w:val="doNotCompress"/>
  <w:hdrShapeDefaults>
    <o:shapedefaults v:ext="edit" spidmax="2050"/>
  </w:hdrShapeDefault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D1F03"/>
    <w:rsid w:val="0001237E"/>
    <w:rsid w:val="00015C85"/>
    <w:rsid w:val="000207EE"/>
    <w:rsid w:val="00040696"/>
    <w:rsid w:val="00046677"/>
    <w:rsid w:val="000475FE"/>
    <w:rsid w:val="00054679"/>
    <w:rsid w:val="00054C87"/>
    <w:rsid w:val="00055DC4"/>
    <w:rsid w:val="00080D3B"/>
    <w:rsid w:val="00085B3D"/>
    <w:rsid w:val="000A4192"/>
    <w:rsid w:val="000A7B24"/>
    <w:rsid w:val="000F0912"/>
    <w:rsid w:val="000F59C5"/>
    <w:rsid w:val="00104893"/>
    <w:rsid w:val="00105042"/>
    <w:rsid w:val="001056F1"/>
    <w:rsid w:val="00116714"/>
    <w:rsid w:val="0012367A"/>
    <w:rsid w:val="00124CB0"/>
    <w:rsid w:val="0013270A"/>
    <w:rsid w:val="00153688"/>
    <w:rsid w:val="001549D8"/>
    <w:rsid w:val="00154CF8"/>
    <w:rsid w:val="0016233F"/>
    <w:rsid w:val="00164036"/>
    <w:rsid w:val="001649D1"/>
    <w:rsid w:val="00172257"/>
    <w:rsid w:val="00194497"/>
    <w:rsid w:val="00197E5D"/>
    <w:rsid w:val="001B318C"/>
    <w:rsid w:val="001B345E"/>
    <w:rsid w:val="001C3E6F"/>
    <w:rsid w:val="001C48C0"/>
    <w:rsid w:val="001D2A3D"/>
    <w:rsid w:val="001D7301"/>
    <w:rsid w:val="001F515A"/>
    <w:rsid w:val="00206EDC"/>
    <w:rsid w:val="00231F29"/>
    <w:rsid w:val="00233333"/>
    <w:rsid w:val="00234DD3"/>
    <w:rsid w:val="00235243"/>
    <w:rsid w:val="002352C3"/>
    <w:rsid w:val="002419A5"/>
    <w:rsid w:val="00250843"/>
    <w:rsid w:val="00254FFB"/>
    <w:rsid w:val="00257A2D"/>
    <w:rsid w:val="00260896"/>
    <w:rsid w:val="00262C64"/>
    <w:rsid w:val="00266A54"/>
    <w:rsid w:val="00275221"/>
    <w:rsid w:val="00275498"/>
    <w:rsid w:val="00296AA4"/>
    <w:rsid w:val="002B456F"/>
    <w:rsid w:val="002B7D30"/>
    <w:rsid w:val="002B7DF6"/>
    <w:rsid w:val="002C1475"/>
    <w:rsid w:val="002C251B"/>
    <w:rsid w:val="002C2704"/>
    <w:rsid w:val="002C6CF2"/>
    <w:rsid w:val="002C7A12"/>
    <w:rsid w:val="002C7E48"/>
    <w:rsid w:val="002D0981"/>
    <w:rsid w:val="002D70BF"/>
    <w:rsid w:val="002E2A15"/>
    <w:rsid w:val="002E486C"/>
    <w:rsid w:val="002E6147"/>
    <w:rsid w:val="002F7920"/>
    <w:rsid w:val="003034F7"/>
    <w:rsid w:val="00303BEC"/>
    <w:rsid w:val="00305CF4"/>
    <w:rsid w:val="003138ED"/>
    <w:rsid w:val="00315F57"/>
    <w:rsid w:val="00321C40"/>
    <w:rsid w:val="00326C99"/>
    <w:rsid w:val="00332E2B"/>
    <w:rsid w:val="00354819"/>
    <w:rsid w:val="00361BCE"/>
    <w:rsid w:val="00365265"/>
    <w:rsid w:val="003709B1"/>
    <w:rsid w:val="00390690"/>
    <w:rsid w:val="00394B34"/>
    <w:rsid w:val="003A54BC"/>
    <w:rsid w:val="003A61A5"/>
    <w:rsid w:val="003B1C62"/>
    <w:rsid w:val="003B2769"/>
    <w:rsid w:val="003C10FA"/>
    <w:rsid w:val="003C1BE1"/>
    <w:rsid w:val="003C4131"/>
    <w:rsid w:val="003C73FA"/>
    <w:rsid w:val="003D0D16"/>
    <w:rsid w:val="003D1C9B"/>
    <w:rsid w:val="003F54DA"/>
    <w:rsid w:val="004069CF"/>
    <w:rsid w:val="004074C1"/>
    <w:rsid w:val="00415D49"/>
    <w:rsid w:val="0043020B"/>
    <w:rsid w:val="00430AB4"/>
    <w:rsid w:val="004315F2"/>
    <w:rsid w:val="00442CFA"/>
    <w:rsid w:val="004448B3"/>
    <w:rsid w:val="00446949"/>
    <w:rsid w:val="00460CA3"/>
    <w:rsid w:val="004718CF"/>
    <w:rsid w:val="00492F77"/>
    <w:rsid w:val="004C03FC"/>
    <w:rsid w:val="004C0671"/>
    <w:rsid w:val="004C2809"/>
    <w:rsid w:val="004C597C"/>
    <w:rsid w:val="004E2197"/>
    <w:rsid w:val="004E5B88"/>
    <w:rsid w:val="004F78E6"/>
    <w:rsid w:val="00500B6B"/>
    <w:rsid w:val="00501FFF"/>
    <w:rsid w:val="00505B15"/>
    <w:rsid w:val="00505DF4"/>
    <w:rsid w:val="00507C66"/>
    <w:rsid w:val="005132C1"/>
    <w:rsid w:val="0052133D"/>
    <w:rsid w:val="0052376E"/>
    <w:rsid w:val="005272A2"/>
    <w:rsid w:val="00540181"/>
    <w:rsid w:val="00540A72"/>
    <w:rsid w:val="00544997"/>
    <w:rsid w:val="00550665"/>
    <w:rsid w:val="005517B1"/>
    <w:rsid w:val="00570E5D"/>
    <w:rsid w:val="00574EA3"/>
    <w:rsid w:val="0058040E"/>
    <w:rsid w:val="005A0585"/>
    <w:rsid w:val="005C07F3"/>
    <w:rsid w:val="006242A6"/>
    <w:rsid w:val="00626E72"/>
    <w:rsid w:val="00627F21"/>
    <w:rsid w:val="00634EEE"/>
    <w:rsid w:val="00635E26"/>
    <w:rsid w:val="00637416"/>
    <w:rsid w:val="006502E5"/>
    <w:rsid w:val="006503CF"/>
    <w:rsid w:val="00665021"/>
    <w:rsid w:val="00666435"/>
    <w:rsid w:val="006A7EDA"/>
    <w:rsid w:val="006B55D7"/>
    <w:rsid w:val="006B5CD4"/>
    <w:rsid w:val="006B687A"/>
    <w:rsid w:val="006C5425"/>
    <w:rsid w:val="006C5F63"/>
    <w:rsid w:val="006C6799"/>
    <w:rsid w:val="006D0441"/>
    <w:rsid w:val="006D5432"/>
    <w:rsid w:val="006F6090"/>
    <w:rsid w:val="007037C5"/>
    <w:rsid w:val="00707C45"/>
    <w:rsid w:val="00714511"/>
    <w:rsid w:val="00721329"/>
    <w:rsid w:val="00741000"/>
    <w:rsid w:val="00742789"/>
    <w:rsid w:val="00752ACB"/>
    <w:rsid w:val="00754891"/>
    <w:rsid w:val="007564CA"/>
    <w:rsid w:val="007645C2"/>
    <w:rsid w:val="007659CC"/>
    <w:rsid w:val="00765F4B"/>
    <w:rsid w:val="0076681C"/>
    <w:rsid w:val="00794EFC"/>
    <w:rsid w:val="007C5E2E"/>
    <w:rsid w:val="007C5F6F"/>
    <w:rsid w:val="007E043F"/>
    <w:rsid w:val="007F2A43"/>
    <w:rsid w:val="008265B6"/>
    <w:rsid w:val="008320BB"/>
    <w:rsid w:val="00833CAD"/>
    <w:rsid w:val="00852DFB"/>
    <w:rsid w:val="0085622E"/>
    <w:rsid w:val="008666A4"/>
    <w:rsid w:val="00867CD4"/>
    <w:rsid w:val="0087288F"/>
    <w:rsid w:val="008965C4"/>
    <w:rsid w:val="008A3BBA"/>
    <w:rsid w:val="008A703F"/>
    <w:rsid w:val="008B1C5F"/>
    <w:rsid w:val="008C4772"/>
    <w:rsid w:val="008C5884"/>
    <w:rsid w:val="008C70F1"/>
    <w:rsid w:val="008D1F03"/>
    <w:rsid w:val="008D7FB9"/>
    <w:rsid w:val="00910BC2"/>
    <w:rsid w:val="00915D48"/>
    <w:rsid w:val="009242E6"/>
    <w:rsid w:val="0093532E"/>
    <w:rsid w:val="0094384E"/>
    <w:rsid w:val="009536E7"/>
    <w:rsid w:val="00956BC9"/>
    <w:rsid w:val="009605AC"/>
    <w:rsid w:val="00964A50"/>
    <w:rsid w:val="00974AC2"/>
    <w:rsid w:val="009808B5"/>
    <w:rsid w:val="00991084"/>
    <w:rsid w:val="00991934"/>
    <w:rsid w:val="0099630C"/>
    <w:rsid w:val="009A6F22"/>
    <w:rsid w:val="009A7A36"/>
    <w:rsid w:val="009A7A48"/>
    <w:rsid w:val="009B7E2B"/>
    <w:rsid w:val="009C6C8D"/>
    <w:rsid w:val="009D33AC"/>
    <w:rsid w:val="009E5E10"/>
    <w:rsid w:val="00A06B1C"/>
    <w:rsid w:val="00A1419B"/>
    <w:rsid w:val="00A24F48"/>
    <w:rsid w:val="00A27F13"/>
    <w:rsid w:val="00A33BB0"/>
    <w:rsid w:val="00A42CA2"/>
    <w:rsid w:val="00A44B38"/>
    <w:rsid w:val="00A67BD2"/>
    <w:rsid w:val="00A70297"/>
    <w:rsid w:val="00A94D22"/>
    <w:rsid w:val="00AA5BCD"/>
    <w:rsid w:val="00AC53EB"/>
    <w:rsid w:val="00AD4915"/>
    <w:rsid w:val="00AD545C"/>
    <w:rsid w:val="00AD57F4"/>
    <w:rsid w:val="00AE1070"/>
    <w:rsid w:val="00AE356B"/>
    <w:rsid w:val="00AF0A85"/>
    <w:rsid w:val="00AF7EA4"/>
    <w:rsid w:val="00B00F95"/>
    <w:rsid w:val="00B0434F"/>
    <w:rsid w:val="00B2360C"/>
    <w:rsid w:val="00B33382"/>
    <w:rsid w:val="00B37429"/>
    <w:rsid w:val="00B42565"/>
    <w:rsid w:val="00B510FF"/>
    <w:rsid w:val="00B55757"/>
    <w:rsid w:val="00B6068C"/>
    <w:rsid w:val="00B614E4"/>
    <w:rsid w:val="00B6554F"/>
    <w:rsid w:val="00B82251"/>
    <w:rsid w:val="00B87E81"/>
    <w:rsid w:val="00B92CA0"/>
    <w:rsid w:val="00B9646C"/>
    <w:rsid w:val="00BA1767"/>
    <w:rsid w:val="00BB6A6D"/>
    <w:rsid w:val="00BC00A7"/>
    <w:rsid w:val="00BC2704"/>
    <w:rsid w:val="00BC350B"/>
    <w:rsid w:val="00BC6079"/>
    <w:rsid w:val="00BC76E6"/>
    <w:rsid w:val="00BD1EA8"/>
    <w:rsid w:val="00BE1364"/>
    <w:rsid w:val="00BE2023"/>
    <w:rsid w:val="00C11A54"/>
    <w:rsid w:val="00C1460A"/>
    <w:rsid w:val="00C20B41"/>
    <w:rsid w:val="00C35440"/>
    <w:rsid w:val="00C44A6D"/>
    <w:rsid w:val="00C47EB8"/>
    <w:rsid w:val="00C51106"/>
    <w:rsid w:val="00C70B7E"/>
    <w:rsid w:val="00C7201B"/>
    <w:rsid w:val="00C81BAA"/>
    <w:rsid w:val="00C8392B"/>
    <w:rsid w:val="00C959CB"/>
    <w:rsid w:val="00CA05AF"/>
    <w:rsid w:val="00CB1A86"/>
    <w:rsid w:val="00CB2086"/>
    <w:rsid w:val="00CB290F"/>
    <w:rsid w:val="00CC0003"/>
    <w:rsid w:val="00CC08EA"/>
    <w:rsid w:val="00CC6D1D"/>
    <w:rsid w:val="00CD0DE1"/>
    <w:rsid w:val="00CE1893"/>
    <w:rsid w:val="00CF0215"/>
    <w:rsid w:val="00CF6356"/>
    <w:rsid w:val="00CF6E86"/>
    <w:rsid w:val="00D0269B"/>
    <w:rsid w:val="00D0286C"/>
    <w:rsid w:val="00D05BB6"/>
    <w:rsid w:val="00D07584"/>
    <w:rsid w:val="00D10E3E"/>
    <w:rsid w:val="00D12F78"/>
    <w:rsid w:val="00D14E47"/>
    <w:rsid w:val="00D174EC"/>
    <w:rsid w:val="00D17F73"/>
    <w:rsid w:val="00D24E9C"/>
    <w:rsid w:val="00D2510D"/>
    <w:rsid w:val="00D25E0C"/>
    <w:rsid w:val="00D531D1"/>
    <w:rsid w:val="00D7025C"/>
    <w:rsid w:val="00D80599"/>
    <w:rsid w:val="00D85722"/>
    <w:rsid w:val="00D86445"/>
    <w:rsid w:val="00D86DDE"/>
    <w:rsid w:val="00D872BD"/>
    <w:rsid w:val="00DA3147"/>
    <w:rsid w:val="00DB0651"/>
    <w:rsid w:val="00DB5295"/>
    <w:rsid w:val="00DB5604"/>
    <w:rsid w:val="00DC1863"/>
    <w:rsid w:val="00DC22FC"/>
    <w:rsid w:val="00DD1ABC"/>
    <w:rsid w:val="00DE7EDE"/>
    <w:rsid w:val="00DF0D1C"/>
    <w:rsid w:val="00DF4C01"/>
    <w:rsid w:val="00DF5E94"/>
    <w:rsid w:val="00E123CA"/>
    <w:rsid w:val="00E212F1"/>
    <w:rsid w:val="00E30D48"/>
    <w:rsid w:val="00E35598"/>
    <w:rsid w:val="00E4010C"/>
    <w:rsid w:val="00E41C3C"/>
    <w:rsid w:val="00E445C0"/>
    <w:rsid w:val="00E45529"/>
    <w:rsid w:val="00E46128"/>
    <w:rsid w:val="00E524D9"/>
    <w:rsid w:val="00E67406"/>
    <w:rsid w:val="00E71370"/>
    <w:rsid w:val="00E75371"/>
    <w:rsid w:val="00E83CA9"/>
    <w:rsid w:val="00EA22F2"/>
    <w:rsid w:val="00EA2E8B"/>
    <w:rsid w:val="00EB0658"/>
    <w:rsid w:val="00EB3219"/>
    <w:rsid w:val="00EB400E"/>
    <w:rsid w:val="00EB5A68"/>
    <w:rsid w:val="00EC218F"/>
    <w:rsid w:val="00EF0B5C"/>
    <w:rsid w:val="00F031FD"/>
    <w:rsid w:val="00F1286D"/>
    <w:rsid w:val="00F1715A"/>
    <w:rsid w:val="00F17580"/>
    <w:rsid w:val="00F2443A"/>
    <w:rsid w:val="00F25089"/>
    <w:rsid w:val="00F35F45"/>
    <w:rsid w:val="00F65671"/>
    <w:rsid w:val="00F713E3"/>
    <w:rsid w:val="00F81C78"/>
    <w:rsid w:val="00F935C2"/>
    <w:rsid w:val="00F94780"/>
    <w:rsid w:val="00F948C3"/>
    <w:rsid w:val="00F94AEB"/>
    <w:rsid w:val="00F95C97"/>
    <w:rsid w:val="00FC4F30"/>
    <w:rsid w:val="00FD3886"/>
    <w:rsid w:val="00FD64BD"/>
    <w:rsid w:val="00FE1BA3"/>
    <w:rsid w:val="00FE3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E7D474"/>
  <w15:chartTrackingRefBased/>
  <w15:docId w15:val="{A6BBEC50-97F0-4EF5-83A1-BD24F1FEE4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41C3C"/>
    <w:pPr>
      <w:spacing w:line="360" w:lineRule="auto"/>
      <w:jc w:val="both"/>
    </w:pPr>
    <w:rPr>
      <w:rFonts w:ascii="Arial" w:hAnsi="Arial"/>
      <w:sz w:val="24"/>
      <w:szCs w:val="24"/>
      <w:lang w:val="pl-PL" w:eastAsia="pl-PL"/>
    </w:rPr>
  </w:style>
  <w:style w:type="paragraph" w:styleId="Heading1">
    <w:name w:val="heading 1"/>
    <w:basedOn w:val="Normal"/>
    <w:next w:val="Normal"/>
    <w:qFormat/>
    <w:rsid w:val="00CB1A86"/>
    <w:pPr>
      <w:keepNext/>
      <w:keepLines/>
      <w:pageBreakBefore/>
      <w:numPr>
        <w:numId w:val="12"/>
      </w:numPr>
      <w:tabs>
        <w:tab w:val="clear" w:pos="720"/>
        <w:tab w:val="left" w:pos="567"/>
        <w:tab w:val="left" w:pos="851"/>
      </w:tabs>
      <w:spacing w:before="120" w:after="120" w:line="240" w:lineRule="auto"/>
      <w:ind w:left="851" w:hanging="851"/>
      <w:jc w:val="left"/>
      <w:outlineLvl w:val="0"/>
    </w:pPr>
    <w:rPr>
      <w:rFonts w:cs="Arial"/>
      <w:b/>
      <w:bCs/>
      <w:shadow/>
      <w:kern w:val="32"/>
      <w:sz w:val="32"/>
      <w:szCs w:val="32"/>
    </w:rPr>
  </w:style>
  <w:style w:type="paragraph" w:styleId="Heading2">
    <w:name w:val="heading 2"/>
    <w:basedOn w:val="Normal"/>
    <w:next w:val="Normal"/>
    <w:qFormat/>
    <w:rsid w:val="00B37429"/>
    <w:pPr>
      <w:keepNext/>
      <w:keepLines/>
      <w:numPr>
        <w:ilvl w:val="1"/>
        <w:numId w:val="12"/>
      </w:numPr>
      <w:tabs>
        <w:tab w:val="left" w:pos="567"/>
        <w:tab w:val="left" w:pos="851"/>
      </w:tabs>
      <w:spacing w:before="120" w:after="120" w:line="240" w:lineRule="auto"/>
      <w:ind w:left="851" w:hanging="851"/>
      <w:jc w:val="left"/>
      <w:outlineLvl w:val="1"/>
    </w:pPr>
    <w:rPr>
      <w:rFonts w:cs="Arial"/>
      <w:b/>
      <w:bCs/>
      <w:iCs/>
      <w:sz w:val="28"/>
      <w:szCs w:val="32"/>
    </w:rPr>
  </w:style>
  <w:style w:type="paragraph" w:styleId="Heading3">
    <w:name w:val="heading 3"/>
    <w:basedOn w:val="Normal"/>
    <w:next w:val="Normal"/>
    <w:qFormat/>
    <w:rsid w:val="00B37429"/>
    <w:pPr>
      <w:keepNext/>
      <w:keepLines/>
      <w:numPr>
        <w:ilvl w:val="2"/>
        <w:numId w:val="12"/>
      </w:numPr>
      <w:tabs>
        <w:tab w:val="clear" w:pos="2160"/>
        <w:tab w:val="left" w:pos="567"/>
        <w:tab w:val="left" w:pos="851"/>
      </w:tabs>
      <w:spacing w:before="120" w:after="120" w:line="240" w:lineRule="auto"/>
      <w:ind w:left="851" w:hanging="851"/>
      <w:jc w:val="left"/>
      <w:outlineLvl w:val="2"/>
    </w:pPr>
    <w:rPr>
      <w:rFonts w:cs="Arial"/>
      <w:b/>
      <w:bCs/>
      <w:szCs w:val="26"/>
    </w:rPr>
  </w:style>
  <w:style w:type="paragraph" w:styleId="Heading4">
    <w:name w:val="heading 4"/>
    <w:basedOn w:val="Normal"/>
    <w:next w:val="Normal"/>
    <w:qFormat/>
    <w:rsid w:val="002E6147"/>
    <w:pPr>
      <w:keepNext/>
      <w:keepLines/>
      <w:spacing w:before="120" w:after="120"/>
      <w:outlineLvl w:val="3"/>
    </w:pPr>
    <w:rPr>
      <w:b/>
      <w:bCs/>
      <w:sz w:val="28"/>
      <w:szCs w:val="28"/>
    </w:rPr>
  </w:style>
  <w:style w:type="paragraph" w:styleId="Heading5">
    <w:name w:val="heading 5"/>
    <w:basedOn w:val="Normal"/>
    <w:next w:val="Normal"/>
    <w:qFormat/>
    <w:rsid w:val="002E6147"/>
    <w:pPr>
      <w:spacing w:before="240" w:after="60"/>
      <w:outlineLvl w:val="4"/>
    </w:pPr>
    <w:rPr>
      <w:b/>
      <w:bCs/>
      <w:i/>
      <w:iCs/>
      <w:sz w:val="26"/>
      <w:szCs w:val="26"/>
    </w:rPr>
  </w:style>
  <w:style w:type="paragraph" w:styleId="Heading6">
    <w:name w:val="heading 6"/>
    <w:basedOn w:val="Normal"/>
    <w:next w:val="Normal"/>
    <w:qFormat/>
    <w:rsid w:val="002E6147"/>
    <w:pPr>
      <w:spacing w:before="240" w:after="60"/>
      <w:outlineLvl w:val="5"/>
    </w:pPr>
    <w:rPr>
      <w:b/>
      <w:bCs/>
      <w:sz w:val="22"/>
      <w:szCs w:val="22"/>
    </w:rPr>
  </w:style>
  <w:style w:type="paragraph" w:styleId="Heading7">
    <w:name w:val="heading 7"/>
    <w:basedOn w:val="Normal"/>
    <w:next w:val="Normal"/>
    <w:qFormat/>
    <w:rsid w:val="002E6147"/>
    <w:pPr>
      <w:spacing w:before="240" w:after="60"/>
      <w:outlineLvl w:val="6"/>
    </w:pPr>
  </w:style>
  <w:style w:type="paragraph" w:styleId="Heading8">
    <w:name w:val="heading 8"/>
    <w:basedOn w:val="Normal"/>
    <w:next w:val="Normal"/>
    <w:qFormat/>
    <w:rsid w:val="002E6147"/>
    <w:pPr>
      <w:spacing w:before="240" w:after="60"/>
      <w:outlineLvl w:val="7"/>
    </w:pPr>
    <w:rPr>
      <w:i/>
      <w:iCs/>
    </w:rPr>
  </w:style>
  <w:style w:type="paragraph" w:styleId="Heading9">
    <w:name w:val="heading 9"/>
    <w:basedOn w:val="Normal"/>
    <w:next w:val="Normal"/>
    <w:qFormat/>
    <w:rsid w:val="002E6147"/>
    <w:pPr>
      <w:spacing w:before="240" w:after="6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zPUczelnia">
    <w:name w:val="(SzP) Uczelnia"/>
    <w:basedOn w:val="Normal"/>
    <w:rsid w:val="00E41C3C"/>
    <w:pPr>
      <w:spacing w:line="240" w:lineRule="auto"/>
      <w:jc w:val="center"/>
    </w:pPr>
    <w:rPr>
      <w:sz w:val="32"/>
    </w:rPr>
  </w:style>
  <w:style w:type="paragraph" w:customStyle="1" w:styleId="SzPWydzia">
    <w:name w:val="(SzP) Wydział"/>
    <w:basedOn w:val="Normal"/>
    <w:rsid w:val="00E41C3C"/>
    <w:pPr>
      <w:spacing w:line="240" w:lineRule="auto"/>
      <w:jc w:val="center"/>
    </w:pPr>
    <w:rPr>
      <w:b/>
    </w:rPr>
  </w:style>
  <w:style w:type="paragraph" w:customStyle="1" w:styleId="SzPKatedra">
    <w:name w:val="(SzP) Katedra"/>
    <w:basedOn w:val="Normal"/>
    <w:rsid w:val="00E41C3C"/>
    <w:pPr>
      <w:spacing w:line="240" w:lineRule="auto"/>
      <w:jc w:val="center"/>
    </w:pPr>
  </w:style>
  <w:style w:type="paragraph" w:customStyle="1" w:styleId="SzPPraca">
    <w:name w:val="(SzP) Praca"/>
    <w:basedOn w:val="Normal"/>
    <w:rsid w:val="00E41C3C"/>
    <w:pPr>
      <w:spacing w:line="240" w:lineRule="auto"/>
      <w:jc w:val="center"/>
    </w:pPr>
    <w:rPr>
      <w:sz w:val="32"/>
    </w:rPr>
  </w:style>
  <w:style w:type="paragraph" w:customStyle="1" w:styleId="SzPTytupracy">
    <w:name w:val="(SzP) Tytuł pracy"/>
    <w:basedOn w:val="Normal"/>
    <w:rsid w:val="00752ACB"/>
    <w:pPr>
      <w:spacing w:before="480" w:line="240" w:lineRule="auto"/>
      <w:jc w:val="center"/>
    </w:pPr>
    <w:rPr>
      <w:b/>
      <w:shadow/>
      <w:sz w:val="48"/>
      <w:szCs w:val="52"/>
    </w:rPr>
  </w:style>
  <w:style w:type="paragraph" w:customStyle="1" w:styleId="SzPImiinazwiskostudenta">
    <w:name w:val="(SzP) Imię i nazwisko studenta"/>
    <w:basedOn w:val="Normal"/>
    <w:rsid w:val="00E41C3C"/>
    <w:pPr>
      <w:spacing w:before="960" w:line="240" w:lineRule="auto"/>
      <w:jc w:val="center"/>
    </w:pPr>
    <w:rPr>
      <w:b/>
      <w:sz w:val="32"/>
    </w:rPr>
  </w:style>
  <w:style w:type="paragraph" w:customStyle="1" w:styleId="SzPNumeralbumu">
    <w:name w:val="(SzP) Numer albumu"/>
    <w:basedOn w:val="Normal"/>
    <w:rsid w:val="00085B3D"/>
    <w:pPr>
      <w:spacing w:before="480" w:line="240" w:lineRule="auto"/>
    </w:pPr>
  </w:style>
  <w:style w:type="paragraph" w:customStyle="1" w:styleId="SzPSpecjalno">
    <w:name w:val="(SzP) Specjalność"/>
    <w:basedOn w:val="Normal"/>
    <w:rsid w:val="00085B3D"/>
    <w:pPr>
      <w:spacing w:line="240" w:lineRule="auto"/>
    </w:pPr>
  </w:style>
  <w:style w:type="paragraph" w:customStyle="1" w:styleId="SzPPromotor-Imiinazwisko">
    <w:name w:val="(SzP) Promotor - Imię i nazwisko"/>
    <w:basedOn w:val="Normal"/>
    <w:rsid w:val="00D80599"/>
    <w:pPr>
      <w:spacing w:line="240" w:lineRule="auto"/>
      <w:jc w:val="left"/>
    </w:pPr>
    <w:rPr>
      <w:b/>
      <w:sz w:val="32"/>
    </w:rPr>
  </w:style>
  <w:style w:type="paragraph" w:customStyle="1" w:styleId="SzPPromotor">
    <w:name w:val="(SzP) Promotor"/>
    <w:basedOn w:val="Normal"/>
    <w:rsid w:val="00E41C3C"/>
    <w:pPr>
      <w:spacing w:line="240" w:lineRule="auto"/>
    </w:pPr>
  </w:style>
  <w:style w:type="paragraph" w:customStyle="1" w:styleId="SzPMiastorok">
    <w:name w:val="(SzP) Miasto rok"/>
    <w:basedOn w:val="Normal"/>
    <w:rsid w:val="00E41C3C"/>
    <w:pPr>
      <w:spacing w:line="240" w:lineRule="auto"/>
      <w:jc w:val="center"/>
    </w:pPr>
    <w:rPr>
      <w:b/>
      <w:sz w:val="32"/>
    </w:rPr>
  </w:style>
  <w:style w:type="paragraph" w:customStyle="1" w:styleId="SzPDedykacja">
    <w:name w:val="(SzP) Dedykacja"/>
    <w:basedOn w:val="Normal"/>
    <w:rsid w:val="00321C40"/>
    <w:rPr>
      <w:b/>
      <w:i/>
      <w:sz w:val="32"/>
    </w:rPr>
  </w:style>
  <w:style w:type="paragraph" w:customStyle="1" w:styleId="SzPNagwekspistreci">
    <w:name w:val="(SzP) Nagłówek spis treści"/>
    <w:basedOn w:val="Heading1"/>
    <w:rsid w:val="00D07584"/>
    <w:pPr>
      <w:numPr>
        <w:numId w:val="0"/>
      </w:numPr>
      <w:tabs>
        <w:tab w:val="clear" w:pos="567"/>
      </w:tabs>
      <w:outlineLvl w:val="9"/>
    </w:pPr>
  </w:style>
  <w:style w:type="paragraph" w:styleId="TOC1">
    <w:name w:val="toc 1"/>
    <w:basedOn w:val="Normal"/>
    <w:next w:val="Normal"/>
    <w:autoRedefine/>
    <w:uiPriority w:val="39"/>
    <w:rsid w:val="00A42CA2"/>
    <w:pPr>
      <w:tabs>
        <w:tab w:val="left" w:pos="567"/>
        <w:tab w:val="right" w:leader="dot" w:pos="7938"/>
      </w:tabs>
      <w:ind w:left="567" w:hanging="567"/>
    </w:pPr>
    <w:rPr>
      <w:bCs/>
      <w:noProof/>
      <w:color w:val="000000"/>
    </w:rPr>
  </w:style>
  <w:style w:type="character" w:styleId="Hyperlink">
    <w:name w:val="Hyperlink"/>
    <w:uiPriority w:val="99"/>
    <w:rsid w:val="006502E5"/>
    <w:rPr>
      <w:color w:val="0000FF"/>
      <w:u w:val="single"/>
    </w:rPr>
  </w:style>
  <w:style w:type="paragraph" w:customStyle="1" w:styleId="SzPNagwek1beznumerowania">
    <w:name w:val="(SzP) Nagłówek 1 bez numerowania"/>
    <w:basedOn w:val="Heading1"/>
    <w:next w:val="Normal"/>
    <w:rsid w:val="00231F29"/>
    <w:pPr>
      <w:numPr>
        <w:numId w:val="0"/>
      </w:numPr>
    </w:pPr>
  </w:style>
  <w:style w:type="paragraph" w:styleId="Header">
    <w:name w:val="header"/>
    <w:basedOn w:val="Normal"/>
    <w:rsid w:val="00D17F73"/>
    <w:pPr>
      <w:jc w:val="right"/>
    </w:pPr>
    <w:rPr>
      <w:b/>
      <w:i/>
      <w:color w:val="FFFFFF"/>
    </w:rPr>
  </w:style>
  <w:style w:type="paragraph" w:styleId="Footer">
    <w:name w:val="footer"/>
    <w:basedOn w:val="Normal"/>
    <w:rsid w:val="00570E5D"/>
    <w:pPr>
      <w:tabs>
        <w:tab w:val="center" w:pos="4536"/>
        <w:tab w:val="right" w:pos="9072"/>
      </w:tabs>
    </w:pPr>
  </w:style>
  <w:style w:type="character" w:styleId="PageNumber">
    <w:name w:val="page number"/>
    <w:rsid w:val="00250843"/>
    <w:rPr>
      <w:b/>
      <w:color w:val="FFFFFF"/>
    </w:rPr>
  </w:style>
  <w:style w:type="table" w:styleId="TableGrid">
    <w:name w:val="Table Grid"/>
    <w:basedOn w:val="TableNormal"/>
    <w:rsid w:val="00460CA3"/>
    <w:pPr>
      <w:keepLines/>
      <w:spacing w:before="60" w:after="60"/>
      <w:jc w:val="center"/>
    </w:p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rPr>
      <w:jc w:val="center"/>
    </w:trPr>
    <w:tcPr>
      <w:vAlign w:val="center"/>
    </w:tcPr>
  </w:style>
  <w:style w:type="character" w:styleId="CommentReference">
    <w:name w:val="annotation reference"/>
    <w:semiHidden/>
    <w:rsid w:val="004074C1"/>
    <w:rPr>
      <w:sz w:val="16"/>
      <w:szCs w:val="16"/>
    </w:rPr>
  </w:style>
  <w:style w:type="paragraph" w:styleId="CommentText">
    <w:name w:val="annotation text"/>
    <w:basedOn w:val="Normal"/>
    <w:semiHidden/>
    <w:rsid w:val="004074C1"/>
    <w:rPr>
      <w:sz w:val="20"/>
      <w:szCs w:val="20"/>
    </w:rPr>
  </w:style>
  <w:style w:type="paragraph" w:styleId="CommentSubject">
    <w:name w:val="annotation subject"/>
    <w:basedOn w:val="CommentText"/>
    <w:next w:val="CommentText"/>
    <w:semiHidden/>
    <w:rsid w:val="004074C1"/>
    <w:rPr>
      <w:b/>
      <w:bCs/>
    </w:rPr>
  </w:style>
  <w:style w:type="paragraph" w:styleId="BalloonText">
    <w:name w:val="Balloon Text"/>
    <w:basedOn w:val="Normal"/>
    <w:semiHidden/>
    <w:rsid w:val="004074C1"/>
    <w:rPr>
      <w:rFonts w:ascii="Tahoma" w:hAnsi="Tahoma" w:cs="Tahoma"/>
      <w:sz w:val="16"/>
      <w:szCs w:val="16"/>
    </w:rPr>
  </w:style>
  <w:style w:type="paragraph" w:customStyle="1" w:styleId="SzPNagwek2Celizakrespracy">
    <w:name w:val="(SzP) Nagłówek 2 Cel i zakres pracy"/>
    <w:basedOn w:val="Heading2"/>
    <w:next w:val="SzPNormalnyzodstpem"/>
    <w:rsid w:val="00AE1070"/>
    <w:pPr>
      <w:pageBreakBefore/>
      <w:numPr>
        <w:ilvl w:val="0"/>
        <w:numId w:val="0"/>
      </w:numPr>
      <w:spacing w:before="0"/>
    </w:pPr>
  </w:style>
  <w:style w:type="paragraph" w:customStyle="1" w:styleId="SzPNormalnyzodstpem">
    <w:name w:val="(SzP) Normalny z odstępem"/>
    <w:basedOn w:val="Normal"/>
    <w:next w:val="Normal"/>
    <w:rsid w:val="005A0585"/>
    <w:pPr>
      <w:spacing w:before="240"/>
    </w:pPr>
  </w:style>
  <w:style w:type="paragraph" w:customStyle="1" w:styleId="SzPWypunktowanie">
    <w:name w:val="(SzP) Wypunktowanie"/>
    <w:basedOn w:val="Normal"/>
    <w:rsid w:val="00DF0D1C"/>
    <w:pPr>
      <w:numPr>
        <w:numId w:val="6"/>
      </w:numPr>
      <w:tabs>
        <w:tab w:val="clear" w:pos="1418"/>
        <w:tab w:val="left" w:pos="851"/>
      </w:tabs>
      <w:ind w:left="851"/>
      <w:jc w:val="left"/>
    </w:pPr>
  </w:style>
  <w:style w:type="paragraph" w:styleId="ListBullet">
    <w:name w:val="List Bullet"/>
    <w:basedOn w:val="Normal"/>
    <w:autoRedefine/>
    <w:rsid w:val="00E71370"/>
    <w:pPr>
      <w:numPr>
        <w:numId w:val="9"/>
      </w:numPr>
    </w:pPr>
  </w:style>
  <w:style w:type="paragraph" w:styleId="TOC2">
    <w:name w:val="toc 2"/>
    <w:basedOn w:val="Normal"/>
    <w:next w:val="Normal"/>
    <w:autoRedefine/>
    <w:uiPriority w:val="39"/>
    <w:rsid w:val="00C35440"/>
    <w:pPr>
      <w:tabs>
        <w:tab w:val="left" w:pos="1134"/>
        <w:tab w:val="right" w:leader="dot" w:pos="7938"/>
      </w:tabs>
      <w:ind w:left="1134" w:hanging="567"/>
    </w:pPr>
  </w:style>
  <w:style w:type="paragraph" w:styleId="TOC3">
    <w:name w:val="toc 3"/>
    <w:basedOn w:val="Normal"/>
    <w:next w:val="Normal"/>
    <w:autoRedefine/>
    <w:semiHidden/>
    <w:rsid w:val="00305CF4"/>
    <w:pPr>
      <w:tabs>
        <w:tab w:val="left" w:pos="1985"/>
        <w:tab w:val="right" w:leader="dot" w:pos="7938"/>
      </w:tabs>
      <w:ind w:left="1985" w:hanging="851"/>
    </w:pPr>
  </w:style>
  <w:style w:type="paragraph" w:customStyle="1" w:styleId="SzPWzr">
    <w:name w:val="(SzP) Wzór"/>
    <w:basedOn w:val="Normal"/>
    <w:next w:val="Normal"/>
    <w:rsid w:val="003D1C9B"/>
    <w:pPr>
      <w:tabs>
        <w:tab w:val="left" w:pos="0"/>
        <w:tab w:val="center" w:pos="3969"/>
        <w:tab w:val="right" w:pos="7938"/>
      </w:tabs>
      <w:spacing w:before="120" w:after="120"/>
      <w:contextualSpacing/>
    </w:pPr>
  </w:style>
  <w:style w:type="paragraph" w:customStyle="1" w:styleId="SzPRysunek">
    <w:name w:val="(SzP) Rysunek"/>
    <w:basedOn w:val="Normal"/>
    <w:rsid w:val="00A44B38"/>
    <w:pPr>
      <w:keepNext/>
      <w:spacing w:before="240" w:after="120"/>
      <w:jc w:val="center"/>
    </w:pPr>
  </w:style>
  <w:style w:type="paragraph" w:customStyle="1" w:styleId="SzPOpisrysunku">
    <w:name w:val="(SzP) Opis rysunku"/>
    <w:basedOn w:val="Normal"/>
    <w:next w:val="Normal"/>
    <w:rsid w:val="00A44B38"/>
    <w:pPr>
      <w:spacing w:after="240" w:line="240" w:lineRule="auto"/>
      <w:jc w:val="center"/>
    </w:pPr>
    <w:rPr>
      <w:b/>
    </w:rPr>
  </w:style>
  <w:style w:type="paragraph" w:customStyle="1" w:styleId="SzPOpistabeli">
    <w:name w:val="(SzP) Opis tabeli"/>
    <w:basedOn w:val="Normal"/>
    <w:rsid w:val="00460CA3"/>
    <w:pPr>
      <w:keepNext/>
      <w:spacing w:before="240" w:after="120" w:line="240" w:lineRule="auto"/>
      <w:jc w:val="center"/>
    </w:pPr>
    <w:rPr>
      <w:b/>
    </w:rPr>
  </w:style>
  <w:style w:type="paragraph" w:styleId="Index1">
    <w:name w:val="index 1"/>
    <w:basedOn w:val="Normal"/>
    <w:next w:val="Normal"/>
    <w:autoRedefine/>
    <w:semiHidden/>
    <w:rsid w:val="001D2A3D"/>
    <w:pPr>
      <w:keepNext/>
      <w:tabs>
        <w:tab w:val="right" w:leader="dot" w:pos="3686"/>
      </w:tabs>
      <w:spacing w:after="120" w:line="240" w:lineRule="auto"/>
    </w:pPr>
  </w:style>
  <w:style w:type="paragraph" w:styleId="IndexHeading">
    <w:name w:val="index heading"/>
    <w:basedOn w:val="Normal"/>
    <w:next w:val="Index1"/>
    <w:semiHidden/>
    <w:rsid w:val="001D2A3D"/>
    <w:pPr>
      <w:keepNext/>
      <w:pBdr>
        <w:top w:val="single" w:sz="8" w:space="0" w:color="auto"/>
        <w:left w:val="single" w:sz="8" w:space="0" w:color="auto"/>
        <w:bottom w:val="single" w:sz="8" w:space="0" w:color="auto"/>
        <w:right w:val="single" w:sz="8" w:space="0" w:color="auto"/>
      </w:pBdr>
      <w:shd w:val="clear" w:color="auto" w:fill="E0E0E0"/>
      <w:spacing w:after="120" w:line="240" w:lineRule="auto"/>
      <w:jc w:val="center"/>
    </w:pPr>
    <w:rPr>
      <w:rFonts w:cs="Arial"/>
      <w:b/>
      <w:bCs/>
    </w:rPr>
  </w:style>
  <w:style w:type="paragraph" w:styleId="Index2">
    <w:name w:val="index 2"/>
    <w:basedOn w:val="Normal"/>
    <w:next w:val="Normal"/>
    <w:autoRedefine/>
    <w:semiHidden/>
    <w:rsid w:val="001D2A3D"/>
    <w:pPr>
      <w:tabs>
        <w:tab w:val="right" w:leader="dot" w:pos="3686"/>
      </w:tabs>
      <w:spacing w:after="120" w:line="240" w:lineRule="auto"/>
      <w:ind w:left="284"/>
    </w:pPr>
  </w:style>
  <w:style w:type="paragraph" w:customStyle="1" w:styleId="SzPLiteratura">
    <w:name w:val="(SzP) Literatura"/>
    <w:basedOn w:val="Normal"/>
    <w:rsid w:val="00BC2704"/>
    <w:pPr>
      <w:numPr>
        <w:numId w:val="13"/>
      </w:numPr>
      <w:tabs>
        <w:tab w:val="clear" w:pos="720"/>
        <w:tab w:val="left" w:pos="567"/>
      </w:tabs>
      <w:spacing w:after="240" w:line="240" w:lineRule="auto"/>
      <w:ind w:left="567" w:hanging="567"/>
      <w:jc w:val="left"/>
    </w:pPr>
  </w:style>
  <w:style w:type="paragraph" w:styleId="TOAHeading">
    <w:name w:val="toa heading"/>
    <w:basedOn w:val="Normal"/>
    <w:next w:val="Normal"/>
    <w:semiHidden/>
    <w:rsid w:val="00626E72"/>
    <w:pPr>
      <w:spacing w:before="120"/>
    </w:pPr>
    <w:rPr>
      <w:rFonts w:cs="Arial"/>
      <w:b/>
      <w:bCs/>
    </w:rPr>
  </w:style>
  <w:style w:type="paragraph" w:styleId="TableofFigures">
    <w:name w:val="table of figures"/>
    <w:basedOn w:val="Normal"/>
    <w:next w:val="Normal"/>
    <w:semiHidden/>
    <w:rsid w:val="00626E72"/>
    <w:pPr>
      <w:ind w:left="480" w:hanging="480"/>
    </w:pPr>
  </w:style>
  <w:style w:type="character" w:customStyle="1" w:styleId="SzPLiteratura-Kursywa">
    <w:name w:val="(SzP) Literatura - Kursywa"/>
    <w:rsid w:val="00721329"/>
    <w:rPr>
      <w:i/>
    </w:rPr>
  </w:style>
  <w:style w:type="character" w:customStyle="1" w:styleId="SzPLiteratura-Niekursywa">
    <w:name w:val="(SzP) Literatura - Nie kursywa"/>
    <w:basedOn w:val="DefaultParagraphFont"/>
    <w:rsid w:val="00CE1893"/>
  </w:style>
  <w:style w:type="paragraph" w:customStyle="1" w:styleId="SzPWyrnienie">
    <w:name w:val="(SzP) Wyróżnienie"/>
    <w:basedOn w:val="Normal"/>
    <w:rsid w:val="00DE7EDE"/>
    <w:pPr>
      <w:keepNext/>
      <w:spacing w:before="480" w:after="240" w:line="240" w:lineRule="auto"/>
      <w:jc w:val="left"/>
    </w:pPr>
    <w:rPr>
      <w:b/>
    </w:rPr>
  </w:style>
  <w:style w:type="paragraph" w:customStyle="1" w:styleId="SzPListingprogramu">
    <w:name w:val="(SzP) Listing programu"/>
    <w:basedOn w:val="Normal"/>
    <w:rsid w:val="007E043F"/>
    <w:pPr>
      <w:spacing w:before="240" w:after="240" w:line="240" w:lineRule="auto"/>
      <w:ind w:left="567"/>
      <w:contextualSpacing/>
      <w:jc w:val="left"/>
    </w:pPr>
    <w:rPr>
      <w:rFonts w:ascii="Courier" w:hAnsi="Courier"/>
      <w:noProof/>
      <w:sz w:val="16"/>
    </w:rPr>
  </w:style>
  <w:style w:type="paragraph" w:customStyle="1" w:styleId="SzPTytupracyangielski">
    <w:name w:val="(SzP) Tytuł pracy angielski"/>
    <w:basedOn w:val="SzPTytupracy"/>
    <w:next w:val="SzPImiinazwiskostudenta"/>
    <w:rsid w:val="008B1C5F"/>
    <w:rPr>
      <w:shadow w:val="0"/>
      <w:color w:val="808080"/>
    </w:rPr>
  </w:style>
  <w:style w:type="paragraph" w:customStyle="1" w:styleId="SzPKierunek">
    <w:name w:val="(SzP) Kierunek"/>
    <w:basedOn w:val="Normal"/>
    <w:rsid w:val="00752ACB"/>
    <w:pPr>
      <w:spacing w:line="240" w:lineRule="auto"/>
    </w:pPr>
  </w:style>
  <w:style w:type="paragraph" w:customStyle="1" w:styleId="SzPDataprzyjciapracy">
    <w:name w:val="(SzP) Data przyjęcia pracy"/>
    <w:basedOn w:val="Normal"/>
    <w:qFormat/>
    <w:rsid w:val="00752ACB"/>
    <w:pPr>
      <w:spacing w:before="480" w:line="240" w:lineRule="auto"/>
    </w:pPr>
  </w:style>
  <w:style w:type="paragraph" w:customStyle="1" w:styleId="SzPRodzajstudiw">
    <w:name w:val="(SzP) Rodzaj studiów"/>
    <w:basedOn w:val="Normal"/>
    <w:next w:val="Normal"/>
    <w:rsid w:val="00085B3D"/>
  </w:style>
  <w:style w:type="paragraph" w:customStyle="1" w:styleId="SzPOpislistingu">
    <w:name w:val="(SzP) Opis listingu"/>
    <w:basedOn w:val="SzPOpistabeli"/>
    <w:rsid w:val="00D0269B"/>
  </w:style>
  <w:style w:type="character" w:customStyle="1" w:styleId="SzPKursywa">
    <w:name w:val="(SzP) Kursywa"/>
    <w:rsid w:val="00637416"/>
    <w:rPr>
      <w:i/>
    </w:rPr>
  </w:style>
  <w:style w:type="character" w:customStyle="1" w:styleId="SzPTekstangielski">
    <w:name w:val="(SzP) Tekst angielski"/>
    <w:rsid w:val="00B0434F"/>
    <w:rPr>
      <w:lang w:val="en-US"/>
    </w:rPr>
  </w:style>
  <w:style w:type="character" w:styleId="UnresolvedMention">
    <w:name w:val="Unresolved Mention"/>
    <w:uiPriority w:val="99"/>
    <w:semiHidden/>
    <w:unhideWhenUsed/>
    <w:rsid w:val="00964A50"/>
    <w:rPr>
      <w:color w:val="605E5C"/>
      <w:shd w:val="clear" w:color="auto" w:fill="E1DFDD"/>
    </w:rPr>
  </w:style>
  <w:style w:type="paragraph" w:styleId="ListParagraph">
    <w:name w:val="List Paragraph"/>
    <w:basedOn w:val="Normal"/>
    <w:uiPriority w:val="99"/>
    <w:qFormat/>
    <w:rsid w:val="00FD64BD"/>
    <w:pPr>
      <w:suppressAutoHyphens/>
      <w:autoSpaceDN w:val="0"/>
      <w:spacing w:after="200" w:line="276" w:lineRule="auto"/>
      <w:ind w:left="720"/>
      <w:jc w:val="left"/>
      <w:textAlignment w:val="baseline"/>
    </w:pPr>
    <w:rPr>
      <w:rFonts w:ascii="Calibri" w:hAnsi="Calibri"/>
      <w:sz w:val="22"/>
      <w:szCs w:val="22"/>
    </w:rPr>
  </w:style>
  <w:style w:type="character" w:styleId="IntenseReference">
    <w:name w:val="Intense Reference"/>
    <w:uiPriority w:val="32"/>
    <w:qFormat/>
    <w:rsid w:val="00A42CA2"/>
    <w:rPr>
      <w:b w:val="0"/>
      <w:bCs/>
      <w:smallCaps/>
      <w:color w:val="000000"/>
      <w:spacing w:val="5"/>
    </w:rPr>
  </w:style>
  <w:style w:type="character" w:styleId="IntenseEmphasis">
    <w:name w:val="Intense Emphasis"/>
    <w:uiPriority w:val="21"/>
    <w:qFormat/>
    <w:rsid w:val="00A42CA2"/>
    <w:rPr>
      <w:i w:val="0"/>
      <w:iCs/>
      <w:color w:val="000000"/>
    </w:rPr>
  </w:style>
  <w:style w:type="paragraph" w:customStyle="1" w:styleId="Caption1">
    <w:name w:val="Caption1"/>
    <w:basedOn w:val="Normal"/>
    <w:pPr>
      <w:jc w:val="center"/>
    </w:pPr>
    <w:rPr>
      <w: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0"/>
  <w:optimizeForBrowser/>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5" Type="http://schemas.openxmlformats.org/officeDocument/2006/relationships/settings" Target="settings.xml"/><Relationship Id="rId61" Type="http://schemas.openxmlformats.org/officeDocument/2006/relationships/footer" Target="footer3.xml"/><Relationship Id="rId19" Type="http://schemas.openxmlformats.org/officeDocument/2006/relationships/image" Target="media/image6.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38.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footer" Target="footer4.xml"/><Relationship Id="rId1" Type="http://schemas.microsoft.com/office/2006/relationships/keyMapCustomizations" Target="customizations.xml"/><Relationship Id="rId6"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eader" Target="head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jpe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FD11CF-CCE2-4565-B07B-654E741C6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71</Pages>
  <Words>12781</Words>
  <Characters>72856</Characters>
  <Application>Microsoft Office Word</Application>
  <DocSecurity>0</DocSecurity>
  <Lines>607</Lines>
  <Paragraphs>170</Paragraphs>
  <ScaleCrop>false</ScaleCrop>
  <HeadingPairs>
    <vt:vector size="2" baseType="variant">
      <vt:variant>
        <vt:lpstr>Tytuł</vt:lpstr>
      </vt:variant>
      <vt:variant>
        <vt:i4>1</vt:i4>
      </vt:variant>
    </vt:vector>
  </HeadingPairs>
  <TitlesOfParts>
    <vt:vector size="1" baseType="lpstr">
      <vt:lpstr>Praca magisterska/ inżynierska (Plik-&gt; Właściwości)</vt:lpstr>
    </vt:vector>
  </TitlesOfParts>
  <Manager>Dr hab. inż. Imię i nazwisko Promotora, prof. P. Cz. (Plik-&gt; Właściwości)</Manager>
  <Company>Title (Plik-&gt; Właściwości)</Company>
  <LinksUpToDate>false</LinksUpToDate>
  <CharactersWithSpaces>85467</CharactersWithSpaces>
  <SharedDoc>false</SharedDoc>
  <HLinks>
    <vt:vector size="288" baseType="variant">
      <vt:variant>
        <vt:i4>1179703</vt:i4>
      </vt:variant>
      <vt:variant>
        <vt:i4>344</vt:i4>
      </vt:variant>
      <vt:variant>
        <vt:i4>0</vt:i4>
      </vt:variant>
      <vt:variant>
        <vt:i4>5</vt:i4>
      </vt:variant>
      <vt:variant>
        <vt:lpwstr/>
      </vt:variant>
      <vt:variant>
        <vt:lpwstr>_Toc261503452</vt:lpwstr>
      </vt:variant>
      <vt:variant>
        <vt:i4>1245242</vt:i4>
      </vt:variant>
      <vt:variant>
        <vt:i4>333</vt:i4>
      </vt:variant>
      <vt:variant>
        <vt:i4>0</vt:i4>
      </vt:variant>
      <vt:variant>
        <vt:i4>5</vt:i4>
      </vt:variant>
      <vt:variant>
        <vt:lpwstr/>
      </vt:variant>
      <vt:variant>
        <vt:lpwstr>_Toc261503942</vt:lpwstr>
      </vt:variant>
      <vt:variant>
        <vt:i4>1507376</vt:i4>
      </vt:variant>
      <vt:variant>
        <vt:i4>324</vt:i4>
      </vt:variant>
      <vt:variant>
        <vt:i4>0</vt:i4>
      </vt:variant>
      <vt:variant>
        <vt:i4>5</vt:i4>
      </vt:variant>
      <vt:variant>
        <vt:lpwstr/>
      </vt:variant>
      <vt:variant>
        <vt:lpwstr>_Toc114436632</vt:lpwstr>
      </vt:variant>
      <vt:variant>
        <vt:i4>3473452</vt:i4>
      </vt:variant>
      <vt:variant>
        <vt:i4>319</vt:i4>
      </vt:variant>
      <vt:variant>
        <vt:i4>0</vt:i4>
      </vt:variant>
      <vt:variant>
        <vt:i4>5</vt:i4>
      </vt:variant>
      <vt:variant>
        <vt:lpwstr>https://icis.pcz.pl/~dyja/pliki/IO/wyklad02.pdf</vt:lpwstr>
      </vt:variant>
      <vt:variant>
        <vt:lpwstr/>
      </vt:variant>
      <vt:variant>
        <vt:i4>3473452</vt:i4>
      </vt:variant>
      <vt:variant>
        <vt:i4>313</vt:i4>
      </vt:variant>
      <vt:variant>
        <vt:i4>0</vt:i4>
      </vt:variant>
      <vt:variant>
        <vt:i4>5</vt:i4>
      </vt:variant>
      <vt:variant>
        <vt:lpwstr>https://icis.pcz.pl/~dyja/pliki/IO/wyklad02.pdf</vt:lpwstr>
      </vt:variant>
      <vt:variant>
        <vt:lpwstr/>
      </vt:variant>
      <vt:variant>
        <vt:i4>1376306</vt:i4>
      </vt:variant>
      <vt:variant>
        <vt:i4>263</vt:i4>
      </vt:variant>
      <vt:variant>
        <vt:i4>0</vt:i4>
      </vt:variant>
      <vt:variant>
        <vt:i4>5</vt:i4>
      </vt:variant>
      <vt:variant>
        <vt:lpwstr/>
      </vt:variant>
      <vt:variant>
        <vt:lpwstr>_Toc114437408</vt:lpwstr>
      </vt:variant>
      <vt:variant>
        <vt:i4>1376306</vt:i4>
      </vt:variant>
      <vt:variant>
        <vt:i4>257</vt:i4>
      </vt:variant>
      <vt:variant>
        <vt:i4>0</vt:i4>
      </vt:variant>
      <vt:variant>
        <vt:i4>5</vt:i4>
      </vt:variant>
      <vt:variant>
        <vt:lpwstr/>
      </vt:variant>
      <vt:variant>
        <vt:lpwstr>_Toc114437407</vt:lpwstr>
      </vt:variant>
      <vt:variant>
        <vt:i4>1376306</vt:i4>
      </vt:variant>
      <vt:variant>
        <vt:i4>251</vt:i4>
      </vt:variant>
      <vt:variant>
        <vt:i4>0</vt:i4>
      </vt:variant>
      <vt:variant>
        <vt:i4>5</vt:i4>
      </vt:variant>
      <vt:variant>
        <vt:lpwstr/>
      </vt:variant>
      <vt:variant>
        <vt:lpwstr>_Toc114437406</vt:lpwstr>
      </vt:variant>
      <vt:variant>
        <vt:i4>1376306</vt:i4>
      </vt:variant>
      <vt:variant>
        <vt:i4>245</vt:i4>
      </vt:variant>
      <vt:variant>
        <vt:i4>0</vt:i4>
      </vt:variant>
      <vt:variant>
        <vt:i4>5</vt:i4>
      </vt:variant>
      <vt:variant>
        <vt:lpwstr/>
      </vt:variant>
      <vt:variant>
        <vt:lpwstr>_Toc114437405</vt:lpwstr>
      </vt:variant>
      <vt:variant>
        <vt:i4>1376306</vt:i4>
      </vt:variant>
      <vt:variant>
        <vt:i4>239</vt:i4>
      </vt:variant>
      <vt:variant>
        <vt:i4>0</vt:i4>
      </vt:variant>
      <vt:variant>
        <vt:i4>5</vt:i4>
      </vt:variant>
      <vt:variant>
        <vt:lpwstr/>
      </vt:variant>
      <vt:variant>
        <vt:lpwstr>_Toc114437404</vt:lpwstr>
      </vt:variant>
      <vt:variant>
        <vt:i4>1376306</vt:i4>
      </vt:variant>
      <vt:variant>
        <vt:i4>233</vt:i4>
      </vt:variant>
      <vt:variant>
        <vt:i4>0</vt:i4>
      </vt:variant>
      <vt:variant>
        <vt:i4>5</vt:i4>
      </vt:variant>
      <vt:variant>
        <vt:lpwstr/>
      </vt:variant>
      <vt:variant>
        <vt:lpwstr>_Toc114437403</vt:lpwstr>
      </vt:variant>
      <vt:variant>
        <vt:i4>1376306</vt:i4>
      </vt:variant>
      <vt:variant>
        <vt:i4>227</vt:i4>
      </vt:variant>
      <vt:variant>
        <vt:i4>0</vt:i4>
      </vt:variant>
      <vt:variant>
        <vt:i4>5</vt:i4>
      </vt:variant>
      <vt:variant>
        <vt:lpwstr/>
      </vt:variant>
      <vt:variant>
        <vt:lpwstr>_Toc114437402</vt:lpwstr>
      </vt:variant>
      <vt:variant>
        <vt:i4>1376306</vt:i4>
      </vt:variant>
      <vt:variant>
        <vt:i4>221</vt:i4>
      </vt:variant>
      <vt:variant>
        <vt:i4>0</vt:i4>
      </vt:variant>
      <vt:variant>
        <vt:i4>5</vt:i4>
      </vt:variant>
      <vt:variant>
        <vt:lpwstr/>
      </vt:variant>
      <vt:variant>
        <vt:lpwstr>_Toc114437401</vt:lpwstr>
      </vt:variant>
      <vt:variant>
        <vt:i4>1376306</vt:i4>
      </vt:variant>
      <vt:variant>
        <vt:i4>215</vt:i4>
      </vt:variant>
      <vt:variant>
        <vt:i4>0</vt:i4>
      </vt:variant>
      <vt:variant>
        <vt:i4>5</vt:i4>
      </vt:variant>
      <vt:variant>
        <vt:lpwstr/>
      </vt:variant>
      <vt:variant>
        <vt:lpwstr>_Toc114437400</vt:lpwstr>
      </vt:variant>
      <vt:variant>
        <vt:i4>1835061</vt:i4>
      </vt:variant>
      <vt:variant>
        <vt:i4>209</vt:i4>
      </vt:variant>
      <vt:variant>
        <vt:i4>0</vt:i4>
      </vt:variant>
      <vt:variant>
        <vt:i4>5</vt:i4>
      </vt:variant>
      <vt:variant>
        <vt:lpwstr/>
      </vt:variant>
      <vt:variant>
        <vt:lpwstr>_Toc114437399</vt:lpwstr>
      </vt:variant>
      <vt:variant>
        <vt:i4>1835061</vt:i4>
      </vt:variant>
      <vt:variant>
        <vt:i4>203</vt:i4>
      </vt:variant>
      <vt:variant>
        <vt:i4>0</vt:i4>
      </vt:variant>
      <vt:variant>
        <vt:i4>5</vt:i4>
      </vt:variant>
      <vt:variant>
        <vt:lpwstr/>
      </vt:variant>
      <vt:variant>
        <vt:lpwstr>_Toc114437398</vt:lpwstr>
      </vt:variant>
      <vt:variant>
        <vt:i4>1835061</vt:i4>
      </vt:variant>
      <vt:variant>
        <vt:i4>197</vt:i4>
      </vt:variant>
      <vt:variant>
        <vt:i4>0</vt:i4>
      </vt:variant>
      <vt:variant>
        <vt:i4>5</vt:i4>
      </vt:variant>
      <vt:variant>
        <vt:lpwstr/>
      </vt:variant>
      <vt:variant>
        <vt:lpwstr>_Toc114437397</vt:lpwstr>
      </vt:variant>
      <vt:variant>
        <vt:i4>1835061</vt:i4>
      </vt:variant>
      <vt:variant>
        <vt:i4>191</vt:i4>
      </vt:variant>
      <vt:variant>
        <vt:i4>0</vt:i4>
      </vt:variant>
      <vt:variant>
        <vt:i4>5</vt:i4>
      </vt:variant>
      <vt:variant>
        <vt:lpwstr/>
      </vt:variant>
      <vt:variant>
        <vt:lpwstr>_Toc114437396</vt:lpwstr>
      </vt:variant>
      <vt:variant>
        <vt:i4>1835061</vt:i4>
      </vt:variant>
      <vt:variant>
        <vt:i4>185</vt:i4>
      </vt:variant>
      <vt:variant>
        <vt:i4>0</vt:i4>
      </vt:variant>
      <vt:variant>
        <vt:i4>5</vt:i4>
      </vt:variant>
      <vt:variant>
        <vt:lpwstr/>
      </vt:variant>
      <vt:variant>
        <vt:lpwstr>_Toc114437395</vt:lpwstr>
      </vt:variant>
      <vt:variant>
        <vt:i4>1835061</vt:i4>
      </vt:variant>
      <vt:variant>
        <vt:i4>179</vt:i4>
      </vt:variant>
      <vt:variant>
        <vt:i4>0</vt:i4>
      </vt:variant>
      <vt:variant>
        <vt:i4>5</vt:i4>
      </vt:variant>
      <vt:variant>
        <vt:lpwstr/>
      </vt:variant>
      <vt:variant>
        <vt:lpwstr>_Toc114437394</vt:lpwstr>
      </vt:variant>
      <vt:variant>
        <vt:i4>1835061</vt:i4>
      </vt:variant>
      <vt:variant>
        <vt:i4>173</vt:i4>
      </vt:variant>
      <vt:variant>
        <vt:i4>0</vt:i4>
      </vt:variant>
      <vt:variant>
        <vt:i4>5</vt:i4>
      </vt:variant>
      <vt:variant>
        <vt:lpwstr/>
      </vt:variant>
      <vt:variant>
        <vt:lpwstr>_Toc114437393</vt:lpwstr>
      </vt:variant>
      <vt:variant>
        <vt:i4>1835061</vt:i4>
      </vt:variant>
      <vt:variant>
        <vt:i4>167</vt:i4>
      </vt:variant>
      <vt:variant>
        <vt:i4>0</vt:i4>
      </vt:variant>
      <vt:variant>
        <vt:i4>5</vt:i4>
      </vt:variant>
      <vt:variant>
        <vt:lpwstr/>
      </vt:variant>
      <vt:variant>
        <vt:lpwstr>_Toc114437392</vt:lpwstr>
      </vt:variant>
      <vt:variant>
        <vt:i4>1835061</vt:i4>
      </vt:variant>
      <vt:variant>
        <vt:i4>161</vt:i4>
      </vt:variant>
      <vt:variant>
        <vt:i4>0</vt:i4>
      </vt:variant>
      <vt:variant>
        <vt:i4>5</vt:i4>
      </vt:variant>
      <vt:variant>
        <vt:lpwstr/>
      </vt:variant>
      <vt:variant>
        <vt:lpwstr>_Toc114437391</vt:lpwstr>
      </vt:variant>
      <vt:variant>
        <vt:i4>1835061</vt:i4>
      </vt:variant>
      <vt:variant>
        <vt:i4>155</vt:i4>
      </vt:variant>
      <vt:variant>
        <vt:i4>0</vt:i4>
      </vt:variant>
      <vt:variant>
        <vt:i4>5</vt:i4>
      </vt:variant>
      <vt:variant>
        <vt:lpwstr/>
      </vt:variant>
      <vt:variant>
        <vt:lpwstr>_Toc114437390</vt:lpwstr>
      </vt:variant>
      <vt:variant>
        <vt:i4>1900597</vt:i4>
      </vt:variant>
      <vt:variant>
        <vt:i4>149</vt:i4>
      </vt:variant>
      <vt:variant>
        <vt:i4>0</vt:i4>
      </vt:variant>
      <vt:variant>
        <vt:i4>5</vt:i4>
      </vt:variant>
      <vt:variant>
        <vt:lpwstr/>
      </vt:variant>
      <vt:variant>
        <vt:lpwstr>_Toc114437389</vt:lpwstr>
      </vt:variant>
      <vt:variant>
        <vt:i4>1900597</vt:i4>
      </vt:variant>
      <vt:variant>
        <vt:i4>143</vt:i4>
      </vt:variant>
      <vt:variant>
        <vt:i4>0</vt:i4>
      </vt:variant>
      <vt:variant>
        <vt:i4>5</vt:i4>
      </vt:variant>
      <vt:variant>
        <vt:lpwstr/>
      </vt:variant>
      <vt:variant>
        <vt:lpwstr>_Toc114437388</vt:lpwstr>
      </vt:variant>
      <vt:variant>
        <vt:i4>1900597</vt:i4>
      </vt:variant>
      <vt:variant>
        <vt:i4>137</vt:i4>
      </vt:variant>
      <vt:variant>
        <vt:i4>0</vt:i4>
      </vt:variant>
      <vt:variant>
        <vt:i4>5</vt:i4>
      </vt:variant>
      <vt:variant>
        <vt:lpwstr/>
      </vt:variant>
      <vt:variant>
        <vt:lpwstr>_Toc114437387</vt:lpwstr>
      </vt:variant>
      <vt:variant>
        <vt:i4>1900597</vt:i4>
      </vt:variant>
      <vt:variant>
        <vt:i4>131</vt:i4>
      </vt:variant>
      <vt:variant>
        <vt:i4>0</vt:i4>
      </vt:variant>
      <vt:variant>
        <vt:i4>5</vt:i4>
      </vt:variant>
      <vt:variant>
        <vt:lpwstr/>
      </vt:variant>
      <vt:variant>
        <vt:lpwstr>_Toc114437386</vt:lpwstr>
      </vt:variant>
      <vt:variant>
        <vt:i4>1900597</vt:i4>
      </vt:variant>
      <vt:variant>
        <vt:i4>125</vt:i4>
      </vt:variant>
      <vt:variant>
        <vt:i4>0</vt:i4>
      </vt:variant>
      <vt:variant>
        <vt:i4>5</vt:i4>
      </vt:variant>
      <vt:variant>
        <vt:lpwstr/>
      </vt:variant>
      <vt:variant>
        <vt:lpwstr>_Toc114437385</vt:lpwstr>
      </vt:variant>
      <vt:variant>
        <vt:i4>1900597</vt:i4>
      </vt:variant>
      <vt:variant>
        <vt:i4>119</vt:i4>
      </vt:variant>
      <vt:variant>
        <vt:i4>0</vt:i4>
      </vt:variant>
      <vt:variant>
        <vt:i4>5</vt:i4>
      </vt:variant>
      <vt:variant>
        <vt:lpwstr/>
      </vt:variant>
      <vt:variant>
        <vt:lpwstr>_Toc114437384</vt:lpwstr>
      </vt:variant>
      <vt:variant>
        <vt:i4>1900597</vt:i4>
      </vt:variant>
      <vt:variant>
        <vt:i4>113</vt:i4>
      </vt:variant>
      <vt:variant>
        <vt:i4>0</vt:i4>
      </vt:variant>
      <vt:variant>
        <vt:i4>5</vt:i4>
      </vt:variant>
      <vt:variant>
        <vt:lpwstr/>
      </vt:variant>
      <vt:variant>
        <vt:lpwstr>_Toc114437383</vt:lpwstr>
      </vt:variant>
      <vt:variant>
        <vt:i4>1900597</vt:i4>
      </vt:variant>
      <vt:variant>
        <vt:i4>107</vt:i4>
      </vt:variant>
      <vt:variant>
        <vt:i4>0</vt:i4>
      </vt:variant>
      <vt:variant>
        <vt:i4>5</vt:i4>
      </vt:variant>
      <vt:variant>
        <vt:lpwstr/>
      </vt:variant>
      <vt:variant>
        <vt:lpwstr>_Toc114437382</vt:lpwstr>
      </vt:variant>
      <vt:variant>
        <vt:i4>1900597</vt:i4>
      </vt:variant>
      <vt:variant>
        <vt:i4>101</vt:i4>
      </vt:variant>
      <vt:variant>
        <vt:i4>0</vt:i4>
      </vt:variant>
      <vt:variant>
        <vt:i4>5</vt:i4>
      </vt:variant>
      <vt:variant>
        <vt:lpwstr/>
      </vt:variant>
      <vt:variant>
        <vt:lpwstr>_Toc114437381</vt:lpwstr>
      </vt:variant>
      <vt:variant>
        <vt:i4>1900597</vt:i4>
      </vt:variant>
      <vt:variant>
        <vt:i4>95</vt:i4>
      </vt:variant>
      <vt:variant>
        <vt:i4>0</vt:i4>
      </vt:variant>
      <vt:variant>
        <vt:i4>5</vt:i4>
      </vt:variant>
      <vt:variant>
        <vt:lpwstr/>
      </vt:variant>
      <vt:variant>
        <vt:lpwstr>_Toc114437380</vt:lpwstr>
      </vt:variant>
      <vt:variant>
        <vt:i4>1179701</vt:i4>
      </vt:variant>
      <vt:variant>
        <vt:i4>89</vt:i4>
      </vt:variant>
      <vt:variant>
        <vt:i4>0</vt:i4>
      </vt:variant>
      <vt:variant>
        <vt:i4>5</vt:i4>
      </vt:variant>
      <vt:variant>
        <vt:lpwstr/>
      </vt:variant>
      <vt:variant>
        <vt:lpwstr>_Toc114437379</vt:lpwstr>
      </vt:variant>
      <vt:variant>
        <vt:i4>1179701</vt:i4>
      </vt:variant>
      <vt:variant>
        <vt:i4>83</vt:i4>
      </vt:variant>
      <vt:variant>
        <vt:i4>0</vt:i4>
      </vt:variant>
      <vt:variant>
        <vt:i4>5</vt:i4>
      </vt:variant>
      <vt:variant>
        <vt:lpwstr/>
      </vt:variant>
      <vt:variant>
        <vt:lpwstr>_Toc114437378</vt:lpwstr>
      </vt:variant>
      <vt:variant>
        <vt:i4>1179701</vt:i4>
      </vt:variant>
      <vt:variant>
        <vt:i4>77</vt:i4>
      </vt:variant>
      <vt:variant>
        <vt:i4>0</vt:i4>
      </vt:variant>
      <vt:variant>
        <vt:i4>5</vt:i4>
      </vt:variant>
      <vt:variant>
        <vt:lpwstr/>
      </vt:variant>
      <vt:variant>
        <vt:lpwstr>_Toc114437377</vt:lpwstr>
      </vt:variant>
      <vt:variant>
        <vt:i4>1179701</vt:i4>
      </vt:variant>
      <vt:variant>
        <vt:i4>71</vt:i4>
      </vt:variant>
      <vt:variant>
        <vt:i4>0</vt:i4>
      </vt:variant>
      <vt:variant>
        <vt:i4>5</vt:i4>
      </vt:variant>
      <vt:variant>
        <vt:lpwstr/>
      </vt:variant>
      <vt:variant>
        <vt:lpwstr>_Toc114437376</vt:lpwstr>
      </vt:variant>
      <vt:variant>
        <vt:i4>1179701</vt:i4>
      </vt:variant>
      <vt:variant>
        <vt:i4>65</vt:i4>
      </vt:variant>
      <vt:variant>
        <vt:i4>0</vt:i4>
      </vt:variant>
      <vt:variant>
        <vt:i4>5</vt:i4>
      </vt:variant>
      <vt:variant>
        <vt:lpwstr/>
      </vt:variant>
      <vt:variant>
        <vt:lpwstr>_Toc114437375</vt:lpwstr>
      </vt:variant>
      <vt:variant>
        <vt:i4>1179701</vt:i4>
      </vt:variant>
      <vt:variant>
        <vt:i4>59</vt:i4>
      </vt:variant>
      <vt:variant>
        <vt:i4>0</vt:i4>
      </vt:variant>
      <vt:variant>
        <vt:i4>5</vt:i4>
      </vt:variant>
      <vt:variant>
        <vt:lpwstr/>
      </vt:variant>
      <vt:variant>
        <vt:lpwstr>_Toc114437374</vt:lpwstr>
      </vt:variant>
      <vt:variant>
        <vt:i4>1179701</vt:i4>
      </vt:variant>
      <vt:variant>
        <vt:i4>53</vt:i4>
      </vt:variant>
      <vt:variant>
        <vt:i4>0</vt:i4>
      </vt:variant>
      <vt:variant>
        <vt:i4>5</vt:i4>
      </vt:variant>
      <vt:variant>
        <vt:lpwstr/>
      </vt:variant>
      <vt:variant>
        <vt:lpwstr>_Toc114437373</vt:lpwstr>
      </vt:variant>
      <vt:variant>
        <vt:i4>1179701</vt:i4>
      </vt:variant>
      <vt:variant>
        <vt:i4>47</vt:i4>
      </vt:variant>
      <vt:variant>
        <vt:i4>0</vt:i4>
      </vt:variant>
      <vt:variant>
        <vt:i4>5</vt:i4>
      </vt:variant>
      <vt:variant>
        <vt:lpwstr/>
      </vt:variant>
      <vt:variant>
        <vt:lpwstr>_Toc114437372</vt:lpwstr>
      </vt:variant>
      <vt:variant>
        <vt:i4>1179701</vt:i4>
      </vt:variant>
      <vt:variant>
        <vt:i4>41</vt:i4>
      </vt:variant>
      <vt:variant>
        <vt:i4>0</vt:i4>
      </vt:variant>
      <vt:variant>
        <vt:i4>5</vt:i4>
      </vt:variant>
      <vt:variant>
        <vt:lpwstr/>
      </vt:variant>
      <vt:variant>
        <vt:lpwstr>_Toc114437371</vt:lpwstr>
      </vt:variant>
      <vt:variant>
        <vt:i4>1179701</vt:i4>
      </vt:variant>
      <vt:variant>
        <vt:i4>35</vt:i4>
      </vt:variant>
      <vt:variant>
        <vt:i4>0</vt:i4>
      </vt:variant>
      <vt:variant>
        <vt:i4>5</vt:i4>
      </vt:variant>
      <vt:variant>
        <vt:lpwstr/>
      </vt:variant>
      <vt:variant>
        <vt:lpwstr>_Toc114437370</vt:lpwstr>
      </vt:variant>
      <vt:variant>
        <vt:i4>1245237</vt:i4>
      </vt:variant>
      <vt:variant>
        <vt:i4>29</vt:i4>
      </vt:variant>
      <vt:variant>
        <vt:i4>0</vt:i4>
      </vt:variant>
      <vt:variant>
        <vt:i4>5</vt:i4>
      </vt:variant>
      <vt:variant>
        <vt:lpwstr/>
      </vt:variant>
      <vt:variant>
        <vt:lpwstr>_Toc114437369</vt:lpwstr>
      </vt:variant>
      <vt:variant>
        <vt:i4>1245237</vt:i4>
      </vt:variant>
      <vt:variant>
        <vt:i4>23</vt:i4>
      </vt:variant>
      <vt:variant>
        <vt:i4>0</vt:i4>
      </vt:variant>
      <vt:variant>
        <vt:i4>5</vt:i4>
      </vt:variant>
      <vt:variant>
        <vt:lpwstr/>
      </vt:variant>
      <vt:variant>
        <vt:lpwstr>_Toc114437368</vt:lpwstr>
      </vt:variant>
      <vt:variant>
        <vt:i4>1245237</vt:i4>
      </vt:variant>
      <vt:variant>
        <vt:i4>17</vt:i4>
      </vt:variant>
      <vt:variant>
        <vt:i4>0</vt:i4>
      </vt:variant>
      <vt:variant>
        <vt:i4>5</vt:i4>
      </vt:variant>
      <vt:variant>
        <vt:lpwstr/>
      </vt:variant>
      <vt:variant>
        <vt:lpwstr>_Toc114437367</vt:lpwstr>
      </vt:variant>
      <vt:variant>
        <vt:i4>1245237</vt:i4>
      </vt:variant>
      <vt:variant>
        <vt:i4>11</vt:i4>
      </vt:variant>
      <vt:variant>
        <vt:i4>0</vt:i4>
      </vt:variant>
      <vt:variant>
        <vt:i4>5</vt:i4>
      </vt:variant>
      <vt:variant>
        <vt:lpwstr/>
      </vt:variant>
      <vt:variant>
        <vt:lpwstr>_Toc114437366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Praca magisterska/ inżynierska (Plik-&gt; Właściwości)</dc:title>
  <dc:subject>Tytuł (Plik-&gt; Właściwości)</dc:subject>
  <dc:creator>Krzysztof Cpałka; Rafał Grycuk</dc:creator>
  <cp:keywords/>
  <dc:description>Aby wykorzystać możliwości szablonu należy załączyć następującą opcję: Narzędzia-&gt; Makro-&gt; Zabezpieczenia...-&gt; Średnie_x000d_
_x000d_
Autor szablonu:	Krzysztof Cpałka, PCz, KIK_x000d_
E-mail:		cpalka@kik.pcz.czest.pl</dc:description>
  <cp:lastModifiedBy>Desmond Tifang</cp:lastModifiedBy>
  <cp:revision>3</cp:revision>
  <cp:lastPrinted>2006-11-20T16:36:00Z</cp:lastPrinted>
  <dcterms:created xsi:type="dcterms:W3CDTF">2026-06-16T19:27:00Z</dcterms:created>
  <dcterms:modified xsi:type="dcterms:W3CDTF">2026-06-16T19:49:00Z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czelnia">
    <vt:lpwstr>Uczelnia</vt:lpwstr>
  </property>
</Properties>
</file>