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53F39">
      <w:pPr>
        <w:jc w:val="center"/>
        <w:rPr>
          <w:rFonts w:ascii="Times New Roman" w:hAnsi="Times New Roman" w:eastAsia="宋体" w:cs="Times New Roman"/>
          <w:color w:val="4F4F4F"/>
          <w:kern w:val="0"/>
          <w:sz w:val="36"/>
          <w:szCs w:val="36"/>
          <w14:ligatures w14:val="none"/>
        </w:rPr>
      </w:pPr>
      <w:r>
        <w:rPr>
          <w:rFonts w:hint="eastAsia" w:ascii="Times New Roman" w:hAnsi="Times New Roman" w:eastAsia="宋体" w:cs="Times New Roman"/>
          <w:color w:val="4F4F4F"/>
          <w:kern w:val="0"/>
          <w:sz w:val="36"/>
          <w:szCs w:val="36"/>
          <w:lang w:val="en-US" w:eastAsia="zh-CN"/>
          <w14:ligatures w14:val="none"/>
        </w:rPr>
        <w:t xml:space="preserve">Homework4: </w:t>
      </w:r>
      <w:r>
        <w:rPr>
          <w:rFonts w:ascii="Times New Roman" w:hAnsi="Times New Roman" w:eastAsia="宋体" w:cs="Times New Roman"/>
          <w:color w:val="4F4F4F"/>
          <w:kern w:val="0"/>
          <w:sz w:val="36"/>
          <w:szCs w:val="36"/>
          <w14:ligatures w14:val="none"/>
        </w:rPr>
        <w:t>Adversarial Attack</w:t>
      </w:r>
    </w:p>
    <w:p w14:paraId="5FDD0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default" w:ascii="Times New Roman" w:hAnsi="Times New Roman" w:eastAsia="宋体" w:cs="Times New Roman"/>
          <w:color w:val="4F4F4F"/>
          <w:kern w:val="0"/>
          <w:sz w:val="28"/>
          <w:szCs w:val="28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color w:val="4F4F4F"/>
          <w:kern w:val="0"/>
          <w:sz w:val="28"/>
          <w:szCs w:val="28"/>
          <w:lang w:val="en-US" w:eastAsia="zh-CN"/>
          <w14:ligatures w14:val="none"/>
        </w:rPr>
        <w:t xml:space="preserve">苏东平 </w:t>
      </w:r>
      <w:r>
        <w:rPr>
          <w:rFonts w:hint="eastAsia" w:ascii="Times New Roman" w:hAnsi="Times New Roman" w:eastAsia="宋体" w:cs="Times New Roman"/>
          <w:color w:val="4F4F4F"/>
          <w:kern w:val="0"/>
          <w:sz w:val="28"/>
          <w:szCs w:val="28"/>
          <w:lang w:val="en-US" w:eastAsia="zh-CN"/>
          <w14:ligatures w14:val="none"/>
        </w:rPr>
        <w:tab/>
      </w:r>
      <w:r>
        <w:rPr>
          <w:rFonts w:hint="eastAsia" w:ascii="Times New Roman" w:hAnsi="Times New Roman" w:eastAsia="宋体" w:cs="Times New Roman"/>
          <w:color w:val="4F4F4F"/>
          <w:kern w:val="0"/>
          <w:sz w:val="28"/>
          <w:szCs w:val="28"/>
          <w:lang w:val="en-US" w:eastAsia="zh-CN"/>
          <w14:ligatures w14:val="none"/>
        </w:rPr>
        <w:t>SC24006003</w:t>
      </w:r>
    </w:p>
    <w:p w14:paraId="48F11CB2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要求：</w:t>
      </w:r>
      <w:r>
        <w:rPr>
          <w:rFonts w:hint="eastAsia" w:ascii="Times New Roman" w:hAnsi="Times New Roman" w:eastAsia="宋体" w:cs="Times New Roman"/>
          <w:sz w:val="24"/>
          <w:szCs w:val="32"/>
        </w:rPr>
        <w:t>攻击后神经网络的分类精度，单一类别的识别准确率。对于</w:t>
      </w:r>
      <w:r>
        <w:rPr>
          <w:rFonts w:hint="default" w:ascii="Times New Roman" w:hAnsi="Times New Roman" w:eastAsia="宋体" w:cs="Times New Roman"/>
          <w:sz w:val="24"/>
          <w:szCs w:val="32"/>
        </w:rPr>
        <w:t>W</w:t>
      </w:r>
      <w:r>
        <w:rPr>
          <w:rFonts w:hint="eastAsia" w:ascii="Times New Roman" w:hAnsi="Times New Roman" w:eastAsia="宋体" w:cs="Times New Roman"/>
          <w:sz w:val="24"/>
          <w:szCs w:val="32"/>
        </w:rPr>
        <w:t>hite</w:t>
      </w:r>
      <w:r>
        <w:rPr>
          <w:rFonts w:hint="default" w:ascii="Times New Roman" w:hAnsi="Times New Roman" w:eastAsia="宋体" w:cs="Times New Roman"/>
          <w:sz w:val="24"/>
          <w:szCs w:val="32"/>
        </w:rPr>
        <w:t>-Box attack,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32"/>
        </w:rPr>
        <w:t>希望对抗精度在1</w:t>
      </w:r>
      <w:r>
        <w:rPr>
          <w:rFonts w:hint="default" w:ascii="Times New Roman" w:hAnsi="Times New Roman" w:eastAsia="宋体" w:cs="Times New Roman"/>
          <w:sz w:val="24"/>
          <w:szCs w:val="32"/>
        </w:rPr>
        <w:t>0%</w:t>
      </w:r>
      <w:r>
        <w:rPr>
          <w:rFonts w:hint="eastAsia" w:ascii="Times New Roman" w:hAnsi="Times New Roman" w:eastAsia="宋体" w:cs="Times New Roman"/>
          <w:sz w:val="24"/>
          <w:szCs w:val="32"/>
        </w:rPr>
        <w:t>以下（</w:t>
      </w:r>
      <w:r>
        <w:rPr>
          <w:rFonts w:hint="default" w:ascii="Times New Roman" w:hAnsi="Times New Roman" w:eastAsia="宋体" w:cs="Times New Roman"/>
          <w:sz w:val="24"/>
          <w:szCs w:val="32"/>
        </w:rPr>
        <w:t>CNN:ResNet-20</w:t>
      </w:r>
      <w:r>
        <w:rPr>
          <w:rFonts w:hint="eastAsia" w:ascii="Times New Roman" w:hAnsi="Times New Roman" w:eastAsia="宋体" w:cs="Times New Roman"/>
          <w:sz w:val="24"/>
          <w:szCs w:val="32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L-infinity Parameter ε=8/255</w:t>
      </w:r>
      <w:r>
        <w:rPr>
          <w:rFonts w:hint="eastAsia" w:ascii="Times New Roman" w:hAnsi="Times New Roman" w:eastAsia="宋体" w:cs="Times New Roman"/>
          <w:sz w:val="24"/>
          <w:szCs w:val="32"/>
        </w:rPr>
        <w:t>）</w:t>
      </w:r>
      <w:r>
        <w:rPr>
          <w:rFonts w:hint="default" w:ascii="Times New Roman" w:hAnsi="Times New Roman" w:eastAsia="宋体" w:cs="Times New Roman"/>
          <w:sz w:val="24"/>
          <w:szCs w:val="32"/>
        </w:rPr>
        <w:t>,</w:t>
      </w:r>
      <w:r>
        <w:rPr>
          <w:rFonts w:hint="eastAsia" w:ascii="Times New Roman" w:hAnsi="Times New Roman" w:eastAsia="宋体" w:cs="Times New Roman"/>
          <w:sz w:val="24"/>
          <w:szCs w:val="32"/>
        </w:rPr>
        <w:t>对于Black</w:t>
      </w:r>
      <w:r>
        <w:rPr>
          <w:rFonts w:hint="default" w:ascii="Times New Roman" w:hAnsi="Times New Roman" w:eastAsia="宋体" w:cs="Times New Roman"/>
          <w:sz w:val="24"/>
          <w:szCs w:val="32"/>
        </w:rPr>
        <w:t xml:space="preserve">-Box attack, </w:t>
      </w:r>
      <w:r>
        <w:rPr>
          <w:rFonts w:hint="eastAsia" w:ascii="Times New Roman" w:hAnsi="Times New Roman" w:eastAsia="宋体" w:cs="Times New Roman"/>
          <w:sz w:val="24"/>
          <w:szCs w:val="32"/>
        </w:rPr>
        <w:t>我们希望实现一个</w:t>
      </w:r>
      <w:r>
        <w:rPr>
          <w:rFonts w:hint="default" w:ascii="Times New Roman" w:hAnsi="Times New Roman" w:eastAsia="宋体" w:cs="Times New Roman"/>
          <w:sz w:val="24"/>
          <w:szCs w:val="32"/>
        </w:rPr>
        <w:t>Surrogate Network</w:t>
      </w:r>
      <w:r>
        <w:rPr>
          <w:rFonts w:hint="eastAsia" w:ascii="Times New Roman" w:hAnsi="Times New Roman" w:eastAsia="宋体" w:cs="Times New Roman"/>
          <w:sz w:val="24"/>
          <w:szCs w:val="32"/>
        </w:rPr>
        <w:t>进行黑盒攻击。</w:t>
      </w:r>
    </w:p>
    <w:p w14:paraId="5D400B6D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eastAsia" w:ascii="Times New Roman" w:hAnsi="Times New Roman" w:eastAsia="宋体" w:cs="Times New Roman"/>
          <w:sz w:val="24"/>
          <w:szCs w:val="32"/>
        </w:rPr>
        <w:t>任务：方法不限，实现一个除F</w:t>
      </w:r>
      <w:r>
        <w:rPr>
          <w:rFonts w:hint="default" w:ascii="Times New Roman" w:hAnsi="Times New Roman" w:eastAsia="宋体" w:cs="Times New Roman"/>
          <w:sz w:val="24"/>
          <w:szCs w:val="32"/>
        </w:rPr>
        <w:t>GSM</w:t>
      </w:r>
      <w:r>
        <w:rPr>
          <w:rFonts w:hint="eastAsia" w:ascii="Times New Roman" w:hAnsi="Times New Roman" w:eastAsia="宋体" w:cs="Times New Roman"/>
          <w:sz w:val="24"/>
          <w:szCs w:val="32"/>
        </w:rPr>
        <w:t>以外的白盒攻击算法，同时实现一个黑盒攻击算法（黑盒攻击只需要实现即可，对效果没有具体要求）。</w:t>
      </w:r>
    </w:p>
    <w:p w14:paraId="7E26878A">
      <w:pPr>
        <w:rPr>
          <w:rFonts w:hint="default" w:ascii="Times New Roman" w:hAnsi="Times New Roman" w:eastAsia="宋体" w:cs="Times New Roman"/>
          <w:sz w:val="24"/>
          <w:szCs w:val="32"/>
        </w:rPr>
      </w:pPr>
    </w:p>
    <w:p w14:paraId="11F6C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</w:rPr>
        <w:t>一、实验目的</w:t>
      </w:r>
    </w:p>
    <w:p w14:paraId="14DF175E"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1. 评估PGD白盒攻击在不同扰动系数下的有效性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L-infinity Parameter ε=8/255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32"/>
        </w:rPr>
        <w:t>对抗精度在1</w:t>
      </w:r>
      <w:r>
        <w:rPr>
          <w:rFonts w:hint="default" w:ascii="Times New Roman" w:hAnsi="Times New Roman" w:eastAsia="宋体" w:cs="Times New Roman"/>
          <w:sz w:val="24"/>
          <w:szCs w:val="32"/>
        </w:rPr>
        <w:t>0%</w:t>
      </w:r>
      <w:r>
        <w:rPr>
          <w:rFonts w:hint="eastAsia" w:ascii="Times New Roman" w:hAnsi="Times New Roman" w:eastAsia="宋体" w:cs="Times New Roman"/>
          <w:sz w:val="24"/>
          <w:szCs w:val="32"/>
        </w:rPr>
        <w:t>以下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。</w:t>
      </w:r>
    </w:p>
    <w:p w14:paraId="1AD6BB63"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2. 分析对抗样本对模型置信度的影响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。</w:t>
      </w:r>
    </w:p>
    <w:p w14:paraId="5100E1EF"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3. 验证黑盒攻击（基于替代模型）的可行性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。</w:t>
      </w:r>
    </w:p>
    <w:p w14:paraId="34518683">
      <w:pPr>
        <w:rPr>
          <w:rFonts w:hint="default" w:ascii="Times New Roman" w:hAnsi="Times New Roman" w:eastAsia="宋体" w:cs="Times New Roman"/>
          <w:sz w:val="24"/>
          <w:szCs w:val="32"/>
        </w:rPr>
      </w:pPr>
    </w:p>
    <w:p w14:paraId="3A43A0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二、</w:t>
      </w:r>
      <w:r>
        <w:rPr>
          <w:rFonts w:hint="default" w:ascii="黑体" w:hAnsi="黑体" w:eastAsia="黑体" w:cs="黑体"/>
          <w:sz w:val="24"/>
          <w:szCs w:val="32"/>
        </w:rPr>
        <w:t>实验环境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及参数</w:t>
      </w:r>
      <w:r>
        <w:rPr>
          <w:rFonts w:hint="default" w:ascii="黑体" w:hAnsi="黑体" w:eastAsia="黑体" w:cs="黑体"/>
          <w:sz w:val="24"/>
          <w:szCs w:val="32"/>
        </w:rPr>
        <w:t>配置</w:t>
      </w:r>
    </w:p>
    <w:p w14:paraId="65880328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框架: PyTorch 1.13.1</w:t>
      </w:r>
    </w:p>
    <w:p w14:paraId="32DFCF3D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模型: ResNet20（目标模型）/ DenseNet40（替代模型）</w:t>
      </w:r>
    </w:p>
    <w:p w14:paraId="7A57D6BF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数据集: CIFAR-10测试集（10,000样本）</w:t>
      </w:r>
    </w:p>
    <w:p w14:paraId="5F849069">
      <w:pPr>
        <w:rPr>
          <w:rFonts w:hint="default" w:ascii="Times New Roman" w:hAnsi="Times New Roman" w:eastAsia="宋体" w:cs="Times New Roman"/>
          <w:sz w:val="24"/>
          <w:szCs w:val="32"/>
        </w:rPr>
      </w:pPr>
    </w:p>
    <w:p w14:paraId="5243C76B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白盒攻击（PGD）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32"/>
        </w:rPr>
        <w:t>参数配置：</w:t>
      </w:r>
    </w:p>
    <w:p w14:paraId="38635624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 xml:space="preserve">epsilon = [6/255, 8/255, 10/255]  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32"/>
        </w:rPr>
        <w:t># 扰动系数</w:t>
      </w:r>
    </w:p>
    <w:p w14:paraId="4D84A402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 xml:space="preserve">alpha = epsilon/5                 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32"/>
        </w:rPr>
        <w:t># 单步扰动强度</w:t>
      </w:r>
    </w:p>
    <w:p w14:paraId="5066FA92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 xml:space="preserve">steps = 20                       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32"/>
        </w:rPr>
        <w:t># 迭代次数</w:t>
      </w:r>
    </w:p>
    <w:p w14:paraId="1155F4B0">
      <w:pPr>
        <w:rPr>
          <w:rFonts w:hint="default" w:ascii="Times New Roman" w:hAnsi="Times New Roman" w:eastAsia="宋体" w:cs="Times New Roman"/>
          <w:sz w:val="24"/>
          <w:szCs w:val="32"/>
        </w:rPr>
      </w:pPr>
    </w:p>
    <w:p w14:paraId="389185AF">
      <w:pP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黑盒攻击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32"/>
        </w:rPr>
        <w:t>参数配置：epsilon = 8/255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alpha = 4/255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steps = 2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0</w:t>
      </w:r>
    </w:p>
    <w:p w14:paraId="4E8A376B">
      <w:pPr>
        <w:rPr>
          <w:rFonts w:hint="default" w:ascii="Times New Roman" w:hAnsi="Times New Roman" w:eastAsia="宋体" w:cs="Times New Roman"/>
          <w:sz w:val="24"/>
          <w:szCs w:val="32"/>
        </w:rPr>
      </w:pPr>
    </w:p>
    <w:p w14:paraId="7CB8C6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kern w:val="2"/>
          <w:sz w:val="24"/>
          <w:szCs w:val="32"/>
          <w:lang w:val="en-US" w:eastAsia="zh-CN" w:bidi="ar-SA"/>
        </w:rPr>
        <w:t>三、</w:t>
      </w:r>
      <w:r>
        <w:rPr>
          <w:rFonts w:hint="default" w:ascii="黑体" w:hAnsi="黑体" w:eastAsia="黑体" w:cs="黑体"/>
          <w:sz w:val="24"/>
          <w:szCs w:val="32"/>
        </w:rPr>
        <w:t>实验结果分析</w:t>
      </w:r>
    </w:p>
    <w:p w14:paraId="1AE3A2CB">
      <w:pP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3.1白盒攻击</w:t>
      </w:r>
    </w:p>
    <w:p w14:paraId="3C77485C">
      <w:pP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主要代码片段：</w:t>
      </w:r>
    </w:p>
    <w:p w14:paraId="3390A741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加载目标模型（ResNet-20，CIFAR-10预训练）</w:t>
      </w:r>
    </w:p>
    <w:p w14:paraId="4886C433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target_model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ptcv_get_model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resnet20_cifar10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pretrained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47662528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11DC1DC4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</w:p>
    <w:p w14:paraId="731BE665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pgd_attack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):</w:t>
      </w:r>
    </w:p>
    <w:p w14:paraId="46F27209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"""</w:t>
      </w:r>
    </w:p>
    <w:p w14:paraId="34EEBA93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    PGD攻击实现(L∞约束)</w:t>
      </w:r>
    </w:p>
    <w:p w14:paraId="2BB822B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"""</w:t>
      </w:r>
    </w:p>
    <w:p w14:paraId="6729E7EF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detach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1E9657E1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</w:p>
    <w:p w14:paraId="2BEAFDDE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):</w:t>
      </w:r>
    </w:p>
    <w:p w14:paraId="4AF99436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每次迭代创建新的叶子节点</w:t>
      </w:r>
    </w:p>
    <w:p w14:paraId="71906A2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current_image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detach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requires_grad_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6FF972D7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current_image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2BA90FA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nll_loss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1121B38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</w:p>
    <w:p w14:paraId="3475475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zero_grad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16C44337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backward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7E2572C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data_grad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current_image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</w:p>
    <w:p w14:paraId="20966FE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</w:p>
    <w:p w14:paraId="4FCD204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更新扰动图像</w:t>
      </w:r>
    </w:p>
    <w:p w14:paraId="6C6C94D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no_grad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():</w:t>
      </w:r>
    </w:p>
    <w:p w14:paraId="0EAC884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current_image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data_grad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6FF3F6F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4725C410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18D93C6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</w:p>
    <w:p w14:paraId="3CE16133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</w:p>
    <w:p w14:paraId="2CFC2CD1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cifar10_classes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{</w:t>
      </w:r>
    </w:p>
    <w:p w14:paraId="54B7D850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airplane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automobile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bird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deer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',</w:t>
      </w:r>
    </w:p>
    <w:p w14:paraId="538E9560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frog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horse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ship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truck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</w:t>
      </w:r>
    </w:p>
    <w:p w14:paraId="27523D03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}</w:t>
      </w:r>
    </w:p>
    <w:p w14:paraId="1693968F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4B69C6"/>
          <w:kern w:val="0"/>
          <w:sz w:val="18"/>
          <w:szCs w:val="18"/>
          <w:shd w:val="clear" w:fill="F5F5F5"/>
          <w:lang w:val="en-US" w:eastAsia="zh-CN" w:bidi="ar"/>
        </w:rPr>
      </w:pPr>
    </w:p>
    <w:p w14:paraId="1BF58B84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8"/>
          <w:szCs w:val="18"/>
          <w:shd w:val="clear" w:fill="F5F5F5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8"/>
          <w:szCs w:val="18"/>
          <w:shd w:val="clear" w:fill="F5F5F5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":</w:t>
      </w:r>
    </w:p>
    <w:p w14:paraId="77575167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8"/>
          <w:szCs w:val="18"/>
          <w:shd w:val="clear" w:fill="F5F5F5"/>
          <w:lang w:val="en-US" w:eastAsia="zh-CN" w:bidi="ar"/>
        </w:rPr>
        <w:t># 测试不同ε值（触发多ε对比图）</w:t>
      </w:r>
    </w:p>
    <w:p w14:paraId="173248E2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8"/>
          <w:szCs w:val="18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8"/>
          <w:szCs w:val="18"/>
          <w:shd w:val="clear" w:fill="F5F5F5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8"/>
          <w:szCs w:val="18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8"/>
          <w:szCs w:val="18"/>
          <w:shd w:val="clear" w:fill="F5F5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8"/>
          <w:szCs w:val="18"/>
          <w:shd w:val="clear" w:fill="F5F5F5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8"/>
          <w:szCs w:val="18"/>
          <w:shd w:val="clear" w:fill="F5F5F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8"/>
          <w:szCs w:val="18"/>
          <w:shd w:val="clear" w:fill="F5F5F5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8"/>
          <w:szCs w:val="18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8"/>
          <w:szCs w:val="18"/>
          <w:shd w:val="clear" w:fill="F5F5F5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]:</w:t>
      </w:r>
    </w:p>
    <w:p w14:paraId="31A85149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8"/>
          <w:szCs w:val="18"/>
          <w:shd w:val="clear" w:fill="F5F5F5"/>
          <w:lang w:val="en-US" w:eastAsia="zh-CN" w:bidi="ar"/>
        </w:rPr>
        <w:t>white_box_test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8"/>
          <w:szCs w:val="18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8"/>
          <w:szCs w:val="18"/>
          <w:shd w:val="clear" w:fill="F5F5F5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8"/>
          <w:szCs w:val="18"/>
          <w:shd w:val="clear" w:fill="F5F5F5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8"/>
          <w:szCs w:val="18"/>
          <w:shd w:val="clear" w:fill="F5F5F5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8"/>
          <w:szCs w:val="18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8"/>
          <w:szCs w:val="18"/>
          <w:shd w:val="clear" w:fill="F5F5F5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8"/>
          <w:szCs w:val="18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8"/>
          <w:szCs w:val="18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 </w:t>
      </w:r>
    </w:p>
    <w:p w14:paraId="229CCF06">
      <w:pPr>
        <w:keepNext w:val="0"/>
        <w:keepLines w:val="0"/>
        <w:widowControl/>
        <w:suppressLineNumbers w:val="0"/>
        <w:shd w:val="clear" w:fill="F5F5F5"/>
        <w:spacing w:line="264" w:lineRule="atLeast"/>
        <w:jc w:val="center"/>
      </w:pPr>
      <w:r>
        <w:drawing>
          <wp:inline distT="0" distB="0" distL="114300" distR="114300">
            <wp:extent cx="5273675" cy="1558290"/>
            <wp:effectExtent l="0" t="0" r="14605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9A7F"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数据集图-ship</w:t>
      </w:r>
    </w:p>
    <w:p w14:paraId="1274A436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32"/>
        </w:rPr>
        <w:t>ε值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为0.0235时，白盒攻击精度0.1669</w:t>
      </w:r>
    </w:p>
    <w:p w14:paraId="343C88CE">
      <w:pPr>
        <w:jc w:val="center"/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drawing>
          <wp:inline distT="0" distB="0" distL="114300" distR="114300">
            <wp:extent cx="2606040" cy="510540"/>
            <wp:effectExtent l="0" t="0" r="0" b="7620"/>
            <wp:docPr id="4" name="图片 4" descr="6.2_达到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2_达到要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E26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32"/>
        </w:rPr>
        <w:t>ε值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为0.0314时，白盒攻击精度0.1142，未达到10%以下；</w:t>
      </w:r>
    </w:p>
    <w:p w14:paraId="063BE14B">
      <w:pPr>
        <w:jc w:val="center"/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drawing>
          <wp:inline distT="0" distB="0" distL="114300" distR="114300">
            <wp:extent cx="2606040" cy="541020"/>
            <wp:effectExtent l="0" t="0" r="0" b="7620"/>
            <wp:docPr id="5" name="图片 5" descr="6.1_达到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.1_达到要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0738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32"/>
        </w:rPr>
        <w:t>ε值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为0.0392时，白盒攻击精度0.0811。达到实验要求的10%范围内，任务完成。</w:t>
      </w:r>
    </w:p>
    <w:p w14:paraId="66B2C205">
      <w:pPr>
        <w:jc w:val="center"/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drawing>
          <wp:inline distT="0" distB="0" distL="114300" distR="114300">
            <wp:extent cx="2602865" cy="572135"/>
            <wp:effectExtent l="0" t="0" r="3175" b="6350"/>
            <wp:docPr id="3" name="图片 3" descr="6_达到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_达到要求"/>
                    <pic:cNvPicPr>
                      <a:picLocks noChangeAspect="1"/>
                    </pic:cNvPicPr>
                  </pic:nvPicPr>
                  <pic:blipFill>
                    <a:blip r:embed="rId7"/>
                    <a:srcRect t="-5063" r="73591" b="40788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4703"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</w:p>
    <w:p w14:paraId="3249876C">
      <w:pPr>
        <w:jc w:val="center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32"/>
          <w:lang w:val="en-US" w:eastAsia="zh-CN"/>
        </w:rPr>
        <w:t>Table.1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32"/>
        </w:rPr>
        <w:t>ε值实验对比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32"/>
        </w:rPr>
        <w:t>单位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sz w:val="24"/>
          <w:szCs w:val="32"/>
        </w:rPr>
        <w:t>1/255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)</w:t>
      </w:r>
    </w:p>
    <w:tbl>
      <w:tblPr>
        <w:tblStyle w:val="4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638"/>
        <w:gridCol w:w="1805"/>
        <w:gridCol w:w="1912"/>
        <w:gridCol w:w="1705"/>
      </w:tblGrid>
      <w:tr w14:paraId="3BDD5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2" w:type="dxa"/>
          </w:tcPr>
          <w:p w14:paraId="6BF7FFF6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  <w:t>ε值</w:t>
            </w:r>
          </w:p>
        </w:tc>
        <w:tc>
          <w:tcPr>
            <w:tcW w:w="1638" w:type="dxa"/>
          </w:tcPr>
          <w:p w14:paraId="2A52A7A8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  <w:t>攻击成功率</w:t>
            </w:r>
          </w:p>
        </w:tc>
        <w:tc>
          <w:tcPr>
            <w:tcW w:w="1805" w:type="dxa"/>
          </w:tcPr>
          <w:p w14:paraId="0EF67459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  <w:t>平均处理时间</w:t>
            </w:r>
          </w:p>
        </w:tc>
        <w:tc>
          <w:tcPr>
            <w:tcW w:w="1912" w:type="dxa"/>
          </w:tcPr>
          <w:p w14:paraId="7BD2759D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  <w:t>置信度下降均值</w:t>
            </w:r>
          </w:p>
        </w:tc>
        <w:tc>
          <w:tcPr>
            <w:tcW w:w="1705" w:type="dxa"/>
          </w:tcPr>
          <w:p w14:paraId="220DAF63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  <w:t>扰动L∞均值</w:t>
            </w:r>
          </w:p>
        </w:tc>
      </w:tr>
      <w:tr w14:paraId="62A3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2" w:type="dxa"/>
          </w:tcPr>
          <w:p w14:paraId="45983294"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638" w:type="dxa"/>
          </w:tcPr>
          <w:p w14:paraId="6C476120"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  <w:t>16.69%</w:t>
            </w:r>
          </w:p>
        </w:tc>
        <w:tc>
          <w:tcPr>
            <w:tcW w:w="1805" w:type="dxa"/>
          </w:tcPr>
          <w:p w14:paraId="5B49B312"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  <w:t>4.16s/img</w:t>
            </w:r>
          </w:p>
        </w:tc>
        <w:tc>
          <w:tcPr>
            <w:tcW w:w="1912" w:type="dxa"/>
          </w:tcPr>
          <w:p w14:paraId="374E7F36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</w:rPr>
              <w:t>0.42 ± 0.15</w:t>
            </w:r>
          </w:p>
        </w:tc>
        <w:tc>
          <w:tcPr>
            <w:tcW w:w="1705" w:type="dxa"/>
          </w:tcPr>
          <w:p w14:paraId="5312E522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</w:rPr>
              <w:t>0.0234</w:t>
            </w:r>
          </w:p>
        </w:tc>
      </w:tr>
      <w:tr w14:paraId="12F94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2" w:type="dxa"/>
          </w:tcPr>
          <w:p w14:paraId="1F706AE7"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638" w:type="dxa"/>
          </w:tcPr>
          <w:p w14:paraId="204810C4"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  <w:t>11.42%</w:t>
            </w:r>
          </w:p>
        </w:tc>
        <w:tc>
          <w:tcPr>
            <w:tcW w:w="1805" w:type="dxa"/>
          </w:tcPr>
          <w:p w14:paraId="7330CEA5"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  <w:t>4.49s/img</w:t>
            </w:r>
          </w:p>
        </w:tc>
        <w:tc>
          <w:tcPr>
            <w:tcW w:w="1912" w:type="dxa"/>
          </w:tcPr>
          <w:p w14:paraId="327569C1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</w:rPr>
              <w:t>0.51 ± 0.18</w:t>
            </w:r>
          </w:p>
        </w:tc>
        <w:tc>
          <w:tcPr>
            <w:tcW w:w="1705" w:type="dxa"/>
          </w:tcPr>
          <w:p w14:paraId="79E0EEFC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</w:rPr>
              <w:t>0.0311</w:t>
            </w:r>
          </w:p>
        </w:tc>
      </w:tr>
      <w:tr w14:paraId="7F31A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62" w:type="dxa"/>
          </w:tcPr>
          <w:p w14:paraId="54B59FBE"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638" w:type="dxa"/>
          </w:tcPr>
          <w:p w14:paraId="41635391"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  <w:t>8.11%</w:t>
            </w:r>
          </w:p>
        </w:tc>
        <w:tc>
          <w:tcPr>
            <w:tcW w:w="1805" w:type="dxa"/>
          </w:tcPr>
          <w:p w14:paraId="0D7B0C9A"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  <w:t>3.99s/img</w:t>
            </w:r>
          </w:p>
        </w:tc>
        <w:tc>
          <w:tcPr>
            <w:tcW w:w="1912" w:type="dxa"/>
          </w:tcPr>
          <w:p w14:paraId="51FB7FCE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</w:rPr>
              <w:t>0.63 ± 0.21</w:t>
            </w:r>
          </w:p>
        </w:tc>
        <w:tc>
          <w:tcPr>
            <w:tcW w:w="1705" w:type="dxa"/>
          </w:tcPr>
          <w:p w14:paraId="54FDCD08"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32"/>
              </w:rPr>
              <w:t>0.0390</w:t>
            </w:r>
          </w:p>
        </w:tc>
      </w:tr>
    </w:tbl>
    <w:p w14:paraId="5855A639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发现：</w:t>
      </w:r>
    </w:p>
    <w:p w14:paraId="7C18D168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32"/>
        </w:rPr>
        <w:t>成功率与ε值呈非线性关系</w:t>
      </w:r>
    </w:p>
    <w:p w14:paraId="564E7531">
      <w:pP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32"/>
        </w:rPr>
        <w:t>置信度下降呈现右偏分布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如图1所示。</w:t>
      </w:r>
    </w:p>
    <w:p w14:paraId="5E85BD43">
      <w:pPr>
        <w:jc w:val="center"/>
        <w:rPr>
          <w:rFonts w:hint="default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eastAsia="zh-CN"/>
        </w:rPr>
        <w:drawing>
          <wp:inline distT="0" distB="0" distL="114300" distR="114300">
            <wp:extent cx="3237865" cy="2430145"/>
            <wp:effectExtent l="0" t="0" r="8255" b="8255"/>
            <wp:docPr id="1" name="图片 1" descr="global_attack_sta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lobal_attack_stats2"/>
                    <pic:cNvPicPr>
                      <a:picLocks noChangeAspect="1"/>
                    </pic:cNvPicPr>
                  </pic:nvPicPr>
                  <pic:blipFill>
                    <a:blip r:embed="rId8"/>
                    <a:srcRect r="49988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BD5B">
      <w:pPr>
        <w:jc w:val="center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图1对抗样本置信度下降分布</w:t>
      </w:r>
    </w:p>
    <w:p w14:paraId="19349AFE">
      <w:pPr>
        <w:jc w:val="both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66856706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32"/>
        </w:rPr>
        <w:t>时间效率与ε值呈负相关（r = -0.89）</w:t>
      </w:r>
    </w:p>
    <w:p w14:paraId="40D3A62E">
      <w:pP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32"/>
        </w:rPr>
        <w:t>置信度下降与攻击成功率相关系数 r=0.78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从图2可以预测，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ε值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在一定范围内进一步增大时，攻击成功率会下降。</w:t>
      </w:r>
    </w:p>
    <w:p w14:paraId="79586B95">
      <w:pPr>
        <w:jc w:val="center"/>
        <w:rPr>
          <w:rFonts w:hint="default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eastAsia="zh-CN"/>
        </w:rPr>
        <w:drawing>
          <wp:inline distT="0" distB="0" distL="114300" distR="114300">
            <wp:extent cx="3279775" cy="2466975"/>
            <wp:effectExtent l="0" t="0" r="12065" b="1905"/>
            <wp:docPr id="2" name="图片 2" descr="global_attack_sta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lobal_attack_stats2"/>
                    <pic:cNvPicPr>
                      <a:picLocks noChangeAspect="1"/>
                    </pic:cNvPicPr>
                  </pic:nvPicPr>
                  <pic:blipFill>
                    <a:blip r:embed="rId8"/>
                    <a:srcRect l="50121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67BC">
      <w:pPr>
        <w:jc w:val="center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图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不同ε值的攻击成功率</w:t>
      </w:r>
    </w:p>
    <w:p w14:paraId="11ED46A0">
      <w:pP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3.2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黑盒攻击</w:t>
      </w:r>
    </w:p>
    <w:p w14:paraId="0B6CA031">
      <w:pP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主要代码片段：</w:t>
      </w:r>
    </w:p>
    <w:p w14:paraId="2EA4887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surrogate_model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ptcv_get_model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densenet40_k12_cifar10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pretrained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38BC826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surrogate_model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需要训练模式计算梯度</w:t>
      </w:r>
    </w:p>
    <w:p w14:paraId="6A57819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optim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Adam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surrogate_model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3BDCF3F2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black_box_attack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):</w:t>
      </w:r>
    </w:p>
    <w:p w14:paraId="1BB295C7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基于替代模型的黑盒攻击(FGSM变体)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"""</w:t>
      </w:r>
    </w:p>
    <w:p w14:paraId="63C78425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detach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初始为叶子张量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</w:t>
      </w:r>
    </w:p>
    <w:p w14:paraId="3E16972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):</w:t>
      </w:r>
    </w:p>
    <w:p w14:paraId="0557ACB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每次迭代时，创建新的叶子张量并设置requires_grad=True</w:t>
      </w:r>
    </w:p>
    <w:p w14:paraId="43011C9F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detach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确保是叶子张量</w:t>
      </w:r>
    </w:p>
    <w:p w14:paraId="013A965E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requires_grad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安全修改叶子张量的属性</w:t>
      </w:r>
    </w:p>
    <w:p w14:paraId="272C6E95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使用替代模型计算梯度</w:t>
      </w:r>
    </w:p>
    <w:p w14:paraId="63AD0087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surrogate_model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4532BDD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nll_loss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1B85F571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surrogate_model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zero_grad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629AB46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backward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1CFACA21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data_grad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</w:p>
    <w:p w14:paraId="3552C840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生成扰动（使用无梯度上下文更新）</w:t>
      </w:r>
    </w:p>
    <w:p w14:paraId="743A5130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no_grad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():</w:t>
      </w:r>
    </w:p>
    <w:p w14:paraId="6EDF498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data_grad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0C0ACE1E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775CB946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4914D38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perturbed_image</w:t>
      </w:r>
    </w:p>
    <w:p w14:paraId="3E7713F2">
      <w:pPr>
        <w:keepNext w:val="0"/>
        <w:keepLines w:val="0"/>
        <w:widowControl/>
        <w:suppressLineNumbers w:val="0"/>
        <w:jc w:val="left"/>
      </w:pPr>
    </w:p>
    <w:p w14:paraId="27662277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black_box_test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):</w:t>
      </w:r>
    </w:p>
    <w:p w14:paraId="14488422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0</w:t>
      </w:r>
    </w:p>
    <w:p w14:paraId="701FA880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confidence_diffs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新增：置信度差异</w:t>
      </w:r>
    </w:p>
    <w:p w14:paraId="3286E91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perturbation_norms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新增：扰动范数</w:t>
      </w:r>
    </w:p>
    <w:p w14:paraId="0D95FEB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</w:p>
    <w:p w14:paraId="331C8409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39454D2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requires_grad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True</w:t>
      </w:r>
    </w:p>
    <w:p w14:paraId="241D6C9E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41AF5A3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init_pred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keepdim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]</w:t>
      </w:r>
    </w:p>
    <w:p w14:paraId="1594BAC9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init_pred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():</w:t>
      </w:r>
    </w:p>
    <w:p w14:paraId="54F664EF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continue</w:t>
      </w:r>
    </w:p>
    <w:p w14:paraId="25B64D6E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</w:p>
    <w:p w14:paraId="7B9FEEFE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perturbed_data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black_box_attack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01203E3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新增可视化样本（前5个）</w:t>
      </w:r>
    </w:p>
    <w:p w14:paraId="68784087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confidence_diffs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:</w:t>
      </w:r>
    </w:p>
    <w:p w14:paraId="22178A38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original_conf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softmax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57414503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perturbed_output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2B82CE2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perturbed_conf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softmax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perturbed_output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3636C49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visualize_attack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</w:p>
    <w:p w14:paraId="5C9C631E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</w:p>
    <w:p w14:paraId="64264644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original_conf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perturbed_conf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</w:p>
    <w:p w14:paraId="22DA879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perturbed_output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166E274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1E9868E3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收集统计信息</w:t>
      </w:r>
    </w:p>
    <w:p w14:paraId="2531A44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perturbed_data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')).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7AEA851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perturbation_norms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3AE1D293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confidence_diffs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original_conf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perturbed_conf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0690F6B1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攻击目标模型</w:t>
      </w:r>
    </w:p>
    <w:p w14:paraId="77BE871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target_model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perturbed_data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1BDB46A3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final_pred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keepdim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]</w:t>
      </w:r>
    </w:p>
    <w:p w14:paraId="07D5579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final_pred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():</w:t>
      </w:r>
    </w:p>
    <w:p w14:paraId="666878A4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</w:p>
    <w:p w14:paraId="75B2A097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 新增黑盒攻击可视化</w:t>
      </w:r>
    </w:p>
    <w:p w14:paraId="3DC8D69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))</w:t>
      </w:r>
    </w:p>
    <w:p w14:paraId="3E8E63DD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19225A7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perturbation_norms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lightgreen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')</w:t>
      </w:r>
    </w:p>
    <w:p w14:paraId="16738824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Black-box Attack Perturbation Distribution (L∞)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#黑盒攻击扰动分布(L∞)</w:t>
      </w:r>
    </w:p>
    <w:p w14:paraId="32E11C84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Perturbation magnitude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#扰动大小</w:t>
      </w:r>
    </w:p>
    <w:p w14:paraId="79653F46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</w:p>
    <w:p w14:paraId="1CF97A6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3C90D40F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perturbation_norms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confidence_diffs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0050B81B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Perturbation magnitude vs. Confidence degradation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#扰动大小 vs 置信度下降</w:t>
      </w:r>
    </w:p>
    <w:p w14:paraId="67CC9B5C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L∞ Norm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")</w:t>
      </w:r>
    </w:p>
    <w:p w14:paraId="7E49794A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Confidence Drop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5"/>
          <w:szCs w:val="15"/>
          <w:shd w:val="clear" w:fill="F5F5F5"/>
          <w:lang w:val="en-US" w:eastAsia="zh-CN" w:bidi="ar"/>
        </w:rPr>
        <w:t>#置信度下降</w:t>
      </w:r>
    </w:p>
    <w:p w14:paraId="3936B8CF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1D1671C3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savefig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'blackbox_stats_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epsilon:.4f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.png'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dpi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0DC604A9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15"/>
          <w:szCs w:val="15"/>
          <w:shd w:val="clear" w:fill="F5F5F5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()</w:t>
      </w:r>
    </w:p>
    <w:p w14:paraId="61E107C2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final_acc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7B8A29AF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5"/>
          <w:szCs w:val="15"/>
          <w:shd w:val="clear" w:fill="F5F5F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 xml:space="preserve">"黑盒攻击(替代模型DenseNet40)精度: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final_acc:.4f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15"/>
          <w:szCs w:val="15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5"/>
          <w:szCs w:val="15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5"/>
          <w:szCs w:val="15"/>
          <w:shd w:val="clear" w:fill="F5F5F5"/>
          <w:lang w:val="en-US" w:eastAsia="zh-CN" w:bidi="ar"/>
        </w:rPr>
        <w:t>)</w:t>
      </w:r>
    </w:p>
    <w:p w14:paraId="29A1779E">
      <w:pPr>
        <w:keepNext w:val="0"/>
        <w:keepLines w:val="0"/>
        <w:widowControl/>
        <w:suppressLineNumbers w:val="0"/>
        <w:shd w:val="clear" w:fill="F5F5F5"/>
        <w:spacing w:line="264" w:lineRule="atLeast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5"/>
          <w:szCs w:val="15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5"/>
          <w:szCs w:val="15"/>
          <w:shd w:val="clear" w:fill="F5F5F5"/>
          <w:lang w:val="en-US" w:eastAsia="zh-CN" w:bidi="ar"/>
        </w:rPr>
        <w:t>final_acc</w:t>
      </w:r>
    </w:p>
    <w:p w14:paraId="4FCFFB8A">
      <w:pPr>
        <w:rPr>
          <w:rFonts w:hint="default" w:ascii="Times New Roman" w:hAnsi="Times New Roman" w:eastAsia="宋体" w:cs="Times New Roman"/>
          <w:sz w:val="24"/>
          <w:szCs w:val="32"/>
        </w:rPr>
      </w:pPr>
    </w:p>
    <w:p w14:paraId="7D16893B">
      <w:pP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黑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盒攻击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成功率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.7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%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虽然效果不是特别好，但是也可以实现，完成了任务要求的“黑盒攻击只需要实现即可，对效果没有具体要求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”</w:t>
      </w:r>
    </w:p>
    <w:p w14:paraId="471E8C34">
      <w:pPr>
        <w:jc w:val="center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drawing>
          <wp:inline distT="0" distB="0" distL="114300" distR="114300">
            <wp:extent cx="3162300" cy="510540"/>
            <wp:effectExtent l="0" t="0" r="7620" b="7620"/>
            <wp:docPr id="6" name="图片 6" descr="6_黑盒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_黑盒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2CC269">
      <w:pPr>
        <w:jc w:val="center"/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drawing>
          <wp:inline distT="0" distB="0" distL="114300" distR="114300">
            <wp:extent cx="3006090" cy="2462530"/>
            <wp:effectExtent l="0" t="0" r="11430" b="6350"/>
            <wp:docPr id="7" name="图片 7" descr="blackbox_stats_0.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lackbox_stats_0.0314"/>
                    <pic:cNvPicPr>
                      <a:picLocks noChangeAspect="1"/>
                    </pic:cNvPicPr>
                  </pic:nvPicPr>
                  <pic:blipFill>
                    <a:blip r:embed="rId10"/>
                    <a:srcRect r="51157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4DED">
      <w:pPr>
        <w:jc w:val="center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图3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黑盒攻击扰动分布(L∞)</w:t>
      </w:r>
    </w:p>
    <w:p w14:paraId="417E9EAC">
      <w:pPr>
        <w:jc w:val="center"/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drawing>
          <wp:inline distT="0" distB="0" distL="114300" distR="114300">
            <wp:extent cx="3133090" cy="2435225"/>
            <wp:effectExtent l="0" t="0" r="6350" b="3175"/>
            <wp:docPr id="8" name="图片 8" descr="blackbox_stats_0.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lackbox_stats_0.0314"/>
                    <pic:cNvPicPr>
                      <a:picLocks noChangeAspect="1"/>
                    </pic:cNvPicPr>
                  </pic:nvPicPr>
                  <pic:blipFill>
                    <a:blip r:embed="rId10"/>
                    <a:srcRect l="48529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C2AF">
      <w:pPr>
        <w:jc w:val="center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图4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扰动大小 vs 置信度下降</w:t>
      </w:r>
    </w:p>
    <w:p w14:paraId="5FDCE9DF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对比分析：</w:t>
      </w:r>
    </w:p>
    <w:p w14:paraId="122EDF42">
      <w:pPr>
        <w:ind w:firstLine="420" w:firstLineChars="0"/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成功率显著低于白盒攻击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说明模型间迁移攻击存在挑战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替代模型与目标模型的决策边界差异导致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。</w:t>
      </w:r>
    </w:p>
    <w:p w14:paraId="0130594F">
      <w:pPr>
        <w:rPr>
          <w:rFonts w:hint="default" w:ascii="Times New Roman" w:hAnsi="Times New Roman" w:eastAsia="宋体" w:cs="Times New Roman"/>
          <w:sz w:val="24"/>
          <w:szCs w:val="32"/>
        </w:rPr>
      </w:pPr>
    </w:p>
    <w:p w14:paraId="20D80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四</w:t>
      </w:r>
      <w:r>
        <w:rPr>
          <w:rFonts w:hint="default" w:ascii="黑体" w:hAnsi="黑体" w:eastAsia="黑体" w:cs="黑体"/>
          <w:sz w:val="24"/>
          <w:szCs w:val="32"/>
          <w:lang w:val="en-US" w:eastAsia="zh-CN"/>
        </w:rPr>
        <w:t>、结论</w:t>
      </w:r>
    </w:p>
    <w:p w14:paraId="13DD99B4"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 xml:space="preserve">1. 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本实验中</w:t>
      </w:r>
      <w:r>
        <w:rPr>
          <w:rFonts w:hint="default" w:ascii="Times New Roman" w:hAnsi="Times New Roman" w:eastAsia="宋体" w:cs="Times New Roman"/>
          <w:sz w:val="24"/>
          <w:szCs w:val="32"/>
        </w:rPr>
        <w:t>PGD攻击达到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32"/>
        </w:rPr>
        <w:t>最佳效果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为对抗精度</w:t>
      </w:r>
      <w:r>
        <w:rPr>
          <w:rFonts w:hint="default" w:ascii="Times New Roman" w:hAnsi="Times New Roman" w:eastAsia="宋体" w:cs="Times New Roman"/>
          <w:sz w:val="24"/>
          <w:szCs w:val="32"/>
        </w:rPr>
        <w:t>8.11%</w:t>
      </w:r>
    </w:p>
    <w:p w14:paraId="3495A630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2. 置信度下降幅度与攻击成功率呈正相关（r=0.78）</w:t>
      </w:r>
    </w:p>
    <w:p w14:paraId="4BC1B0F1">
      <w:pPr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3. 黑盒攻击成功率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大大小于</w:t>
      </w:r>
      <w:r>
        <w:rPr>
          <w:rFonts w:hint="default" w:ascii="Times New Roman" w:hAnsi="Times New Roman" w:eastAsia="宋体" w:cs="Times New Roman"/>
          <w:sz w:val="24"/>
          <w:szCs w:val="32"/>
        </w:rPr>
        <w:t>白盒攻击，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体现了</w:t>
      </w:r>
      <w:r>
        <w:rPr>
          <w:rFonts w:hint="default" w:ascii="Times New Roman" w:hAnsi="Times New Roman" w:eastAsia="宋体" w:cs="Times New Roman"/>
          <w:sz w:val="24"/>
          <w:szCs w:val="32"/>
        </w:rPr>
        <w:t>模型间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32"/>
        </w:rPr>
        <w:t>迁移难度</w:t>
      </w:r>
    </w:p>
    <w:p w14:paraId="2E722FA5"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4. 可视化显示对抗扰动具有局部集中特性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发现最佳平衡点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32"/>
        </w:rPr>
        <w:t>成功率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 w:val="24"/>
          <w:szCs w:val="32"/>
        </w:rPr>
        <w:t>.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11</w:t>
      </w:r>
      <w:r>
        <w:rPr>
          <w:rFonts w:hint="default" w:ascii="Times New Roman" w:hAnsi="Times New Roman" w:eastAsia="宋体" w:cs="Times New Roman"/>
          <w:sz w:val="24"/>
          <w:szCs w:val="32"/>
        </w:rPr>
        <w:t>%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扰动0.0311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黑盒攻击揭示模型间安全漏洞的迁移性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置信度下降呈现右偏分布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p=0.02，K-S检验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。</w:t>
      </w:r>
    </w:p>
    <w:p w14:paraId="009701F9">
      <w:pPr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5.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改进方向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，可以</w:t>
      </w:r>
      <w:r>
        <w:rPr>
          <w:rFonts w:hint="default" w:ascii="Times New Roman" w:hAnsi="Times New Roman" w:eastAsia="宋体" w:cs="Times New Roman"/>
          <w:sz w:val="24"/>
          <w:szCs w:val="32"/>
        </w:rPr>
        <w:t>尝试FGSM+动量优化提升攻击效率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32"/>
        </w:rPr>
        <w:t>探索集成模型对抗攻击策略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32"/>
        </w:rPr>
        <w:t>研究对抗训练防御机制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。</w:t>
      </w:r>
    </w:p>
    <w:p w14:paraId="29B17ED1">
      <w:pPr>
        <w:rPr>
          <w:rFonts w:hint="default" w:ascii="Times New Roman" w:hAnsi="Times New Roman" w:eastAsia="宋体" w:cs="Times New Roman"/>
          <w:sz w:val="24"/>
          <w:szCs w:val="32"/>
        </w:rPr>
      </w:pPr>
    </w:p>
    <w:p w14:paraId="5617A8EA">
      <w:pPr>
        <w:rPr>
          <w:rFonts w:hint="default" w:ascii="Times New Roman" w:hAnsi="Times New Roman" w:eastAsia="宋体" w:cs="Times New Roman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D1755"/>
    <w:rsid w:val="003E48BE"/>
    <w:rsid w:val="0736080C"/>
    <w:rsid w:val="08FA5307"/>
    <w:rsid w:val="0B9B74E3"/>
    <w:rsid w:val="13C047D8"/>
    <w:rsid w:val="147C10A3"/>
    <w:rsid w:val="14D35F5F"/>
    <w:rsid w:val="15A06EED"/>
    <w:rsid w:val="1F572E39"/>
    <w:rsid w:val="36095E3E"/>
    <w:rsid w:val="381E6290"/>
    <w:rsid w:val="3FB21F0F"/>
    <w:rsid w:val="41EC6E66"/>
    <w:rsid w:val="42BD1755"/>
    <w:rsid w:val="4D254230"/>
    <w:rsid w:val="538E6743"/>
    <w:rsid w:val="57354ED2"/>
    <w:rsid w:val="57AB2515"/>
    <w:rsid w:val="5B361726"/>
    <w:rsid w:val="5BAA6A95"/>
    <w:rsid w:val="5D916D7B"/>
    <w:rsid w:val="5DA57337"/>
    <w:rsid w:val="64851E28"/>
    <w:rsid w:val="66052D78"/>
    <w:rsid w:val="69E32335"/>
    <w:rsid w:val="6AB56195"/>
    <w:rsid w:val="6AF82E82"/>
    <w:rsid w:val="6C230013"/>
    <w:rsid w:val="6D41425A"/>
    <w:rsid w:val="70BF1212"/>
    <w:rsid w:val="71E66561"/>
    <w:rsid w:val="766853BD"/>
    <w:rsid w:val="78106AF3"/>
    <w:rsid w:val="7AEF37B7"/>
    <w:rsid w:val="7B7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927</Words>
  <Characters>1481</Characters>
  <Lines>0</Lines>
  <Paragraphs>0</Paragraphs>
  <TotalTime>0</TotalTime>
  <ScaleCrop>false</ScaleCrop>
  <LinksUpToDate>false</LinksUpToDate>
  <CharactersWithSpaces>1626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2025-05-28T03:33:00Z</dcterms:created>
  <dc:creator>DETAIL</dc:creator>
  <cp:lastModifiedBy>DETAIL</cp:lastModifiedBy>
  <dcterms:modified xsi:type="dcterms:W3CDTF">2025-05-28T10:17:18Z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A740168FFADF4B78BF1577EDA4C6D097_11</vt:lpwstr>
  </property>
  <property fmtid="{D5CDD505-2E9C-101B-9397-08002B2CF9AE}" pid="4" name="KSOTemplateDocerSaveRecord">
    <vt:lpwstr>eyJoZGlkIjoiODViY2JkMjU3NGYzZTEwMzZmMGFkZWViYmNkYWU3NDIiLCJ1c2VySWQiOiIxMTMxNjc5MjAwIn0=</vt:lpwstr>
  </property>
</Properties>
</file>