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D08FE" w14:textId="1DD73F3F" w:rsidR="00DB639C" w:rsidRDefault="00EC578F">
      <w:r>
        <w:t>Grand Finale Rules:</w:t>
      </w:r>
    </w:p>
    <w:p w14:paraId="65A2130D" w14:textId="77777777" w:rsidR="00EC578F" w:rsidRDefault="00EC578F"/>
    <w:sectPr w:rsidR="00EC5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8F"/>
    <w:rsid w:val="001C2ADF"/>
    <w:rsid w:val="00C10617"/>
    <w:rsid w:val="00DB639C"/>
    <w:rsid w:val="00DF787B"/>
    <w:rsid w:val="00EC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3612"/>
  <w15:chartTrackingRefBased/>
  <w15:docId w15:val="{CD796EF1-9AA5-4F51-8B59-91101CD7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87B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All Saints Anglican School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Walker</dc:creator>
  <cp:keywords/>
  <dc:description/>
  <cp:lastModifiedBy>Angus Walker</cp:lastModifiedBy>
  <cp:revision>1</cp:revision>
  <dcterms:created xsi:type="dcterms:W3CDTF">2023-03-19T04:45:00Z</dcterms:created>
  <dcterms:modified xsi:type="dcterms:W3CDTF">2023-03-19T04:45:00Z</dcterms:modified>
</cp:coreProperties>
</file>