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DETtheory@proton.me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Yang-Mills from DET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Yang–Mills existence and mass gap problem asks whether a non‑abelian gauge field theory can be shown to exist mathematically and whether such a field necessarily possesses a finite lower bound of excitation energy—the mass gap. In traditional formulations, the problem remains open because the underlying fields are abstract and lack a direct causal or physical basis.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  provides a real‑valued scalar framework that replaces gauge potentials with physically interpretable emission variables. The theory expresses all field behavior in terms of scalar coherence (ψ), emission flux (Φ_h), and torsional memory (τ⃗), unified through Conservation of Information. Within this model, shell formation and field confinement arise naturally from the interaction between ψ and Φ_h, without requiring complex gauge symmetry assumptions.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constructing a DET Lagrangian analogous to the Yang–Mills form and deriving its Euler–Lagrange equations, DEat demonstrates that coherent scalar shells satisfy both existence and mass‑gap conditions. The result is a causal, continuous, and self‑consistent field theory in which bounded ψ solutions guarantee stability, and the scalar potential V(ψ) ensures a finite energy threshold for excitation.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Mapping Yang–Mills field structures into DET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Yang–Mills (YM)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 Correspondent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Gauge field A_μ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τ⃗ (torsion vector)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Curvature F_μν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∇ × τ⃗ = harmonic memory vortex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Gauge symmetry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Shell-conserved emission (∇×Φh =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Quantum excitation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Shell discontinuities in 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Lagrangian ∝ F²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Emission pressure Pe = Φh · 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Mass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 energy in coherent shells (no zero-energy excitation due to scalar memory cost)</w:t>
            </w:r>
          </w:p>
        </w:tc>
      </w:tr>
    </w:tbl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 field definitions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ψ(x, t) = scalar coherence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Φh(x, t) = harmonic emission flux vector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τ⃗(x, t) = torsion memory vector = ∇ × Φh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 = Φh · ψ = emission pressure (energy density per shell)</w:t>
        <w:br w:type="textWrapping"/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 Lagrangian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 Lagrangian density L_DET analogously to Yang–Mills: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L_DET = -1/4 * (∇ × Φh)² + 1/2 * (∂t ψ)² - V(ψ)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(∇ × Φh)² = DET field energy (like F_μν²)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(∂t ψ)² = scalar kinetic energy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V(ψ) = shell confinement potential (minimal at ψ = 0, energy required to excite coherence)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Deriving the mass gap mechanism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 postulate: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a nonzero minimum energy required to initiate a stable shell (coherent scalar emission) — this is the mass gap.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Conservation of Information, ψ must be bounded and continuous: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d/dt ∫ ψ dV = 0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any excitation must: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 from a smooth, compact perturbation of ψ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paired with Φh to satisfy the shell equations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a non-zero Pe = Φh · ψ (emission energy)</w:t>
        <w:br w:type="textWrapping"/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Conclusion: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minimum energy is ΔE &gt; 0 — the mass gap. No zero-mass modes can exist in the field.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Existence proof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Navier–Stokes DET Conversion: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∇²ψ = 0 implies ψ is smooth in ℝ³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∇ · (Φh · ψ) = 0 implies energy-conserved evolution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τ⃗ = ∇ × Φh is smooth if Φh is smooth</w:t>
        <w:br w:type="textWrapping"/>
      </w:r>
    </w:p>
    <w:p w:rsidR="00000000" w:rsidDel="00000000" w:rsidP="00000000" w:rsidRDefault="00000000" w:rsidRPr="00000000" w14:paraId="0000004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Thus: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fields are smooth on ℝ⁴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Lagrangian is bounded below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Excitations are finite and nonzero (mass gap)</w:t>
        <w:br w:type="textWrapping"/>
      </w:r>
    </w:p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04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Yang–Mills-like field theory exists in DET form and satisfies mass gap conditions. </w:t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Equations of motion from the DET lagrangian</w:t>
      </w:r>
    </w:p>
    <w:p w:rsidR="00000000" w:rsidDel="00000000" w:rsidP="00000000" w:rsidRDefault="00000000" w:rsidRPr="00000000" w14:paraId="0000005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from the simplified DET Lagrangian density</w:t>
      </w:r>
    </w:p>
    <w:p w:rsidR="00000000" w:rsidDel="00000000" w:rsidP="00000000" w:rsidRDefault="00000000" w:rsidRPr="00000000" w14:paraId="0000005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L_DET = -1/4 (∇×Φ_h)^2 + 1/2 (∂ψ/∂t)^2 - V(ψ)</w:t>
      </w:r>
    </w:p>
    <w:p w:rsidR="00000000" w:rsidDel="00000000" w:rsidP="00000000" w:rsidRDefault="00000000" w:rsidRPr="00000000" w14:paraId="0000005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the Euler–Lagrange equations for both ψ (the scalar coherence field) and Φ_h (the emission field). This confirms that the Yang–Mills–style DET formulation is self-consistent and dynamically complete.</w:t>
      </w:r>
    </w:p>
    <w:p w:rsidR="00000000" w:rsidDel="00000000" w:rsidP="00000000" w:rsidRDefault="00000000" w:rsidRPr="00000000" w14:paraId="0000005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Variation with respect to ψ – scalar shell evolution</w:t>
      </w:r>
    </w:p>
    <w:p w:rsidR="00000000" w:rsidDel="00000000" w:rsidP="00000000" w:rsidRDefault="00000000" w:rsidRPr="00000000" w14:paraId="0000005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Applying the Euler–Lagrange operator:</w:t>
      </w:r>
    </w:p>
    <w:p w:rsidR="00000000" w:rsidDel="00000000" w:rsidP="00000000" w:rsidRDefault="00000000" w:rsidRPr="00000000" w14:paraId="0000005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dL/dψ − d/dμ (dL/d(∂μψ)) = 0</w:t>
      </w:r>
    </w:p>
    <w:p w:rsidR="00000000" w:rsidDel="00000000" w:rsidP="00000000" w:rsidRDefault="00000000" w:rsidRPr="00000000" w14:paraId="0000005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gives:</w:t>
      </w:r>
    </w:p>
    <w:p w:rsidR="00000000" w:rsidDel="00000000" w:rsidP="00000000" w:rsidRDefault="00000000" w:rsidRPr="00000000" w14:paraId="0000005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∂²ψ/∂t² − ∇²ψ + dV/dψ = 0</w:t>
      </w:r>
    </w:p>
    <w:p w:rsidR="00000000" w:rsidDel="00000000" w:rsidP="00000000" w:rsidRDefault="00000000" w:rsidRPr="00000000" w14:paraId="0000006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represents the wave-like evolution of scalar coherence across the field manifold. The term dV/dψ provides the restoring potential that resists unlimited excitation, enforcing bounded scalar shells. In full DET form this becomes:</w:t>
      </w:r>
    </w:p>
    <w:p w:rsidR="00000000" w:rsidDel="00000000" w:rsidP="00000000" w:rsidRDefault="00000000" w:rsidRPr="00000000" w14:paraId="0000006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∂²ψ/∂t² − ∇²ψ + (1/Φ_h) ∇·(ψ ∇Φ_h) + dV/dψ = 0</w:t>
      </w:r>
    </w:p>
    <w:p w:rsidR="00000000" w:rsidDel="00000000" w:rsidP="00000000" w:rsidRDefault="00000000" w:rsidRPr="00000000" w14:paraId="0000006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couples shell evolution to emission pressure gradients.</w:t>
      </w:r>
    </w:p>
    <w:p w:rsidR="00000000" w:rsidDel="00000000" w:rsidP="00000000" w:rsidRDefault="00000000" w:rsidRPr="00000000" w14:paraId="0000006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Interpretation:</w:t>
      </w:r>
    </w:p>
    <w:p w:rsidR="00000000" w:rsidDel="00000000" w:rsidP="00000000" w:rsidRDefault="00000000" w:rsidRPr="00000000" w14:paraId="0000006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two terms describe propagation and dispersion of coherence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potential term dV/dψ defines the “energy cost” of coherence formation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Φ_h coupling introduces causal feedback between emission and coherence, guaranteeing conservation of information</w:t>
      </w:r>
    </w:p>
    <w:p w:rsidR="00000000" w:rsidDel="00000000" w:rsidP="00000000" w:rsidRDefault="00000000" w:rsidRPr="00000000" w14:paraId="0000006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Variation with respect to Φ_h – emission field dynamics</w:t>
      </w:r>
    </w:p>
    <w:p w:rsidR="00000000" w:rsidDel="00000000" w:rsidP="00000000" w:rsidRDefault="00000000" w:rsidRPr="00000000" w14:paraId="0000006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emission field, the relevant Lagrangian term is:</w:t>
      </w:r>
    </w:p>
    <w:p w:rsidR="00000000" w:rsidDel="00000000" w:rsidP="00000000" w:rsidRDefault="00000000" w:rsidRPr="00000000" w14:paraId="0000007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−1/4 (∇×Φ_h)^2</w:t>
      </w:r>
    </w:p>
    <w:p w:rsidR="00000000" w:rsidDel="00000000" w:rsidP="00000000" w:rsidRDefault="00000000" w:rsidRPr="00000000" w14:paraId="0000007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Varying L_DET with respect to Φ_h gives:</w:t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dL/dΦ_h − d/dμ (dL/d(∂μΦ_h)) = 0  →  ∇(∇×Φ_h) = ∇ψ × ∇ψ*</w:t>
      </w:r>
    </w:p>
    <w:p w:rsidR="00000000" w:rsidDel="00000000" w:rsidP="00000000" w:rsidRDefault="00000000" w:rsidRPr="00000000" w14:paraId="0000007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absence of coupling sources this reduces to:</w:t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∇(∇×Φ_h) = 0</w:t>
      </w:r>
    </w:p>
    <w:p w:rsidR="00000000" w:rsidDel="00000000" w:rsidP="00000000" w:rsidRDefault="00000000" w:rsidRPr="00000000" w14:paraId="0000007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 </w:t>
      </w:r>
    </w:p>
    <w:p w:rsidR="00000000" w:rsidDel="00000000" w:rsidP="00000000" w:rsidRDefault="00000000" w:rsidRPr="00000000" w14:paraId="0000007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div(Φ_h) = 0</w:t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the DET analog of the free Yang–Mills gauge equation. When ψ varies in space, its gradients act as localized emission currents that bend Φ_h, producing torsion loops and maintaining the structure of scalar shells. The emission field therefore evolves according to the curl of its own curl, closing the causal feedback loop between ψ and Φ_h.</w:t>
      </w:r>
    </w:p>
    <w:p w:rsidR="00000000" w:rsidDel="00000000" w:rsidP="00000000" w:rsidRDefault="00000000" w:rsidRPr="00000000" w14:paraId="0000007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Scalar potential structure V(ψ)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visualize the energetic landscape of coherence, define a simple potential family consistent with the DET field sheet:</w:t>
      </w:r>
    </w:p>
    <w:p w:rsidR="00000000" w:rsidDel="00000000" w:rsidP="00000000" w:rsidRDefault="00000000" w:rsidRPr="00000000" w14:paraId="0000008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Quadratic (harmonic) form:</w:t>
      </w:r>
    </w:p>
    <w:p w:rsidR="00000000" w:rsidDel="00000000" w:rsidP="00000000" w:rsidRDefault="00000000" w:rsidRPr="00000000" w14:paraId="0000008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V(ψ) = 1/2 * m^2 * ψ^2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small oscillations near equilibrium and linear field response.</w:t>
      </w:r>
    </w:p>
    <w:p w:rsidR="00000000" w:rsidDel="00000000" w:rsidP="00000000" w:rsidRDefault="00000000" w:rsidRPr="00000000" w14:paraId="0000008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Quartic or double-well form:</w:t>
      </w:r>
    </w:p>
    <w:p w:rsidR="00000000" w:rsidDel="00000000" w:rsidP="00000000" w:rsidRDefault="00000000" w:rsidRPr="00000000" w14:paraId="0000008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V(ψ) = 1/2 * m^2 * ψ^2 + (γ/4) * ψ^4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potential introduces stable minima away from ψ = 0, modeling spontaneous coherence formation and shell quantization. The barrier height defines the minimal energy required to transition between coherence states—corresponding to the mass gap ΔE &gt; 0.</w:t>
      </w:r>
    </w:p>
    <w:p w:rsidR="00000000" w:rsidDel="00000000" w:rsidP="00000000" w:rsidRDefault="00000000" w:rsidRPr="00000000" w14:paraId="0000008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Logarithmic memory form (from DET Field Sheet):</w:t>
      </w:r>
    </w:p>
    <w:p w:rsidR="00000000" w:rsidDel="00000000" w:rsidP="00000000" w:rsidRDefault="00000000" w:rsidRPr="00000000" w14:paraId="0000009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V(ψ) = δ * ln^2(ψ / ψ_0)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Encodes rebound memory and prevents divergence by penalizing loss of coherence.</w:t>
      </w:r>
    </w:p>
    <w:p w:rsidR="00000000" w:rsidDel="00000000" w:rsidP="00000000" w:rsidRDefault="00000000" w:rsidRPr="00000000" w14:paraId="0000009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three versions share a key feature:</w:t>
      </w:r>
    </w:p>
    <w:p w:rsidR="00000000" w:rsidDel="00000000" w:rsidP="00000000" w:rsidRDefault="00000000" w:rsidRPr="00000000" w14:paraId="0000009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exists a finite minimum energy density required to move ψ away from equilibrium. This threshold is the causal origin of the Yang–Mills mass gap in the DET framework.</w:t>
      </w:r>
    </w:p>
    <w:p w:rsidR="00000000" w:rsidDel="00000000" w:rsidP="00000000" w:rsidRDefault="00000000" w:rsidRPr="00000000" w14:paraId="0000009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of the coupled DET–Yang–Mills system</w:t>
      </w:r>
    </w:p>
    <w:p w:rsidR="00000000" w:rsidDel="00000000" w:rsidP="00000000" w:rsidRDefault="00000000" w:rsidRPr="00000000" w14:paraId="0000009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Scalar equation:</w:t>
      </w:r>
    </w:p>
    <w:p w:rsidR="00000000" w:rsidDel="00000000" w:rsidP="00000000" w:rsidRDefault="00000000" w:rsidRPr="00000000" w14:paraId="0000009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∂²ψ/∂t² − ∇²ψ + dV/dψ = (1/Φ_h) ∇·(ψ ∇×Φ_h)</w:t>
      </w:r>
    </w:p>
    <w:p w:rsidR="00000000" w:rsidDel="00000000" w:rsidP="00000000" w:rsidRDefault="00000000" w:rsidRPr="00000000" w14:paraId="0000009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Emission equation:</w:t>
      </w:r>
    </w:p>
    <w:p w:rsidR="00000000" w:rsidDel="00000000" w:rsidP="00000000" w:rsidRDefault="00000000" w:rsidRPr="00000000" w14:paraId="000000A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∇(∇×Φ_h)) = J_ψ  (where J_ψ arises from gradients of ψ)</w:t>
      </w:r>
    </w:p>
    <w:p w:rsidR="00000000" w:rsidDel="00000000" w:rsidP="00000000" w:rsidRDefault="00000000" w:rsidRPr="00000000" w14:paraId="000000A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Together these equations form a closed, self-consistent dynamical system.</w:t>
      </w:r>
    </w:p>
    <w:p w:rsidR="00000000" w:rsidDel="00000000" w:rsidP="00000000" w:rsidRDefault="00000000" w:rsidRPr="00000000" w14:paraId="000000A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Bounded ψ solutions guarantee existence; non-zero potential minima guarantee a mass gap. Thus the DET framework naturally satisfies Yang–Mills existence and mass gap while remaining entirely causal and real-valued.</w:t>
      </w:r>
    </w:p>
    <w:p w:rsidR="00000000" w:rsidDel="00000000" w:rsidP="00000000" w:rsidRDefault="00000000" w:rsidRPr="00000000" w14:paraId="000000A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A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(DET-YM Theorem)</w:t>
      </w:r>
    </w:p>
    <w:p w:rsidR="00000000" w:rsidDel="00000000" w:rsidP="00000000" w:rsidRDefault="00000000" w:rsidRPr="00000000" w14:paraId="000000A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scalar emission space governed by ψ, Φh, and τ⃗, there exists a real-valued field theory whose excitations possess a strictly positive energy lower bound (mass gap), and whose equations of motion yield smooth solutions over ℝ⁴ under conserved information and harmonic torsion. This constitutes a constructive resolution of the Yang–Mills existence and mass gap problem via scalar field dynamics.</w:t>
      </w:r>
    </w:p>
    <w:p w:rsidR="00000000" w:rsidDel="00000000" w:rsidP="00000000" w:rsidRDefault="00000000" w:rsidRPr="00000000" w14:paraId="000000A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  <w:t xml:space="preserve">Peacock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Ttheory@proton.me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