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9E29B3" w14:textId="7FE6AF14" w:rsidR="00870186" w:rsidRPr="00CF0849" w:rsidRDefault="00000000">
      <w:pPr>
        <w:pStyle w:val="Ttulo1"/>
        <w:rPr>
          <w:rFonts w:ascii="Arial" w:hAnsi="Arial" w:cs="Arial"/>
          <w:sz w:val="24"/>
          <w:szCs w:val="24"/>
          <w:lang w:val="es-CO"/>
        </w:rPr>
      </w:pPr>
      <w:bookmarkStart w:id="0" w:name="_Toc0"/>
      <w:proofErr w:type="gramStart"/>
      <w:r w:rsidRPr="00CF0849">
        <w:rPr>
          <w:rFonts w:ascii="Arial" w:hAnsi="Arial" w:cs="Arial"/>
          <w:sz w:val="24"/>
          <w:szCs w:val="24"/>
          <w:lang w:val="es-CO"/>
        </w:rPr>
        <w:t>Informe  SJ</w:t>
      </w:r>
      <w:proofErr w:type="gramEnd"/>
      <w:r w:rsidRPr="00CF0849">
        <w:rPr>
          <w:rFonts w:ascii="Arial" w:hAnsi="Arial" w:cs="Arial"/>
          <w:sz w:val="24"/>
          <w:szCs w:val="24"/>
          <w:lang w:val="es-CO"/>
        </w:rPr>
        <w:t xml:space="preserve"> </w:t>
      </w:r>
      <w:proofErr w:type="spellStart"/>
      <w:r w:rsidRPr="00CF0849">
        <w:rPr>
          <w:rFonts w:ascii="Arial" w:hAnsi="Arial" w:cs="Arial"/>
          <w:sz w:val="24"/>
          <w:szCs w:val="24"/>
          <w:lang w:val="es-CO"/>
        </w:rPr>
        <w:t>StatFlow</w:t>
      </w:r>
      <w:bookmarkEnd w:id="0"/>
      <w:proofErr w:type="spellEnd"/>
    </w:p>
    <w:p w14:paraId="12B26F7A" w14:textId="77777777" w:rsidR="00870186" w:rsidRPr="00CF0849" w:rsidRDefault="00000000">
      <w:pPr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i/>
          <w:iCs/>
          <w:color w:val="666666"/>
          <w:sz w:val="24"/>
          <w:szCs w:val="24"/>
        </w:rPr>
        <w:t>SJ Seguridad · Plataforma web modular</w:t>
      </w:r>
    </w:p>
    <w:p w14:paraId="17E92008" w14:textId="77777777" w:rsidR="00870186" w:rsidRPr="00CF0849" w:rsidRDefault="00870186">
      <w:pPr>
        <w:rPr>
          <w:rFonts w:ascii="Arial" w:hAnsi="Arial" w:cs="Arial"/>
          <w:sz w:val="24"/>
          <w:szCs w:val="24"/>
        </w:rPr>
      </w:pPr>
    </w:p>
    <w:p w14:paraId="657E9AE9" w14:textId="19802178" w:rsidR="00870186" w:rsidRPr="00CF0849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bookmarkStart w:id="1" w:name="_Toc1"/>
      <w:r w:rsidRPr="00CF0849">
        <w:rPr>
          <w:rFonts w:ascii="Arial" w:hAnsi="Arial" w:cs="Arial"/>
          <w:sz w:val="24"/>
          <w:szCs w:val="24"/>
          <w:lang w:val="es-CO"/>
        </w:rPr>
        <w:t xml:space="preserve">Resumen </w:t>
      </w:r>
      <w:bookmarkEnd w:id="1"/>
    </w:p>
    <w:p w14:paraId="4509CBD7" w14:textId="77777777" w:rsidR="00870186" w:rsidRPr="00CF0849" w:rsidRDefault="00000000" w:rsidP="00CF0849">
      <w:p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>Septiembre concentró el avance en Gestión Humana (GH): desvinculaciones, cursos, selección y acreditaciones (incluido cruce diario con reportes APO). En paralelo se formalizó el canal TIC de solicitudes de desarrollo y se reforzaron requisiciones, ficha de empleados y experiencia de usuario en la plataforma.</w:t>
      </w:r>
    </w:p>
    <w:p w14:paraId="23DDBFDD" w14:textId="77777777" w:rsidR="00870186" w:rsidRPr="00CF0849" w:rsidRDefault="00870186">
      <w:pPr>
        <w:rPr>
          <w:rFonts w:ascii="Arial" w:hAnsi="Arial" w:cs="Arial"/>
          <w:sz w:val="24"/>
          <w:szCs w:val="24"/>
        </w:rPr>
      </w:pPr>
    </w:p>
    <w:p w14:paraId="0D164313" w14:textId="77777777" w:rsidR="00870186" w:rsidRPr="00CF0849" w:rsidRDefault="00000000">
      <w:pPr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b/>
          <w:bCs/>
          <w:sz w:val="24"/>
          <w:szCs w:val="24"/>
        </w:rPr>
        <w:t>Indicadores del mes:</w:t>
      </w:r>
    </w:p>
    <w:p w14:paraId="2A17F5D0" w14:textId="77777777" w:rsidR="00870186" w:rsidRPr="00CF0849" w:rsidRDefault="0000000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37 </w:t>
      </w:r>
      <w:proofErr w:type="spellStart"/>
      <w:r w:rsidRPr="00CF0849">
        <w:rPr>
          <w:rFonts w:ascii="Arial" w:hAnsi="Arial" w:cs="Arial"/>
          <w:sz w:val="24"/>
          <w:szCs w:val="24"/>
        </w:rPr>
        <w:t>commits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 en el periodo (14–28 </w:t>
      </w:r>
      <w:proofErr w:type="spellStart"/>
      <w:r w:rsidRPr="00CF0849">
        <w:rPr>
          <w:rFonts w:ascii="Arial" w:hAnsi="Arial" w:cs="Arial"/>
          <w:sz w:val="24"/>
          <w:szCs w:val="24"/>
        </w:rPr>
        <w:t>sep</w:t>
      </w:r>
      <w:proofErr w:type="spellEnd"/>
      <w:r w:rsidRPr="00CF0849">
        <w:rPr>
          <w:rFonts w:ascii="Arial" w:hAnsi="Arial" w:cs="Arial"/>
          <w:sz w:val="24"/>
          <w:szCs w:val="24"/>
        </w:rPr>
        <w:t>).</w:t>
      </w:r>
    </w:p>
    <w:p w14:paraId="743DF218" w14:textId="77777777" w:rsidR="00870186" w:rsidRPr="00CF0849" w:rsidRDefault="0000000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5 </w:t>
      </w:r>
      <w:proofErr w:type="spellStart"/>
      <w:r w:rsidRPr="00CF0849">
        <w:rPr>
          <w:rFonts w:ascii="Arial" w:hAnsi="Arial" w:cs="Arial"/>
          <w:sz w:val="24"/>
          <w:szCs w:val="24"/>
        </w:rPr>
        <w:t>features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 cerradas y validadas (FEAT-031, 035, 036, 037, 038).</w:t>
      </w:r>
    </w:p>
    <w:p w14:paraId="077D7224" w14:textId="77777777" w:rsidR="00870186" w:rsidRPr="00CF0849" w:rsidRDefault="00000000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>4 iniciativas en cierre o desarrollo activo al cierre del mes.</w:t>
      </w:r>
    </w:p>
    <w:p w14:paraId="72908673" w14:textId="77777777" w:rsidR="00870186" w:rsidRPr="00CF0849" w:rsidRDefault="00870186">
      <w:pPr>
        <w:rPr>
          <w:rFonts w:ascii="Arial" w:hAnsi="Arial" w:cs="Arial"/>
          <w:sz w:val="24"/>
          <w:szCs w:val="24"/>
        </w:rPr>
      </w:pPr>
    </w:p>
    <w:p w14:paraId="0DED66D5" w14:textId="0E8B9ADC" w:rsidR="00870186" w:rsidRPr="00CF0849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bookmarkStart w:id="2" w:name="_Toc2"/>
      <w:r w:rsidRPr="00CF0849">
        <w:rPr>
          <w:rFonts w:ascii="Arial" w:hAnsi="Arial" w:cs="Arial"/>
          <w:sz w:val="24"/>
          <w:szCs w:val="24"/>
          <w:lang w:val="es-CO"/>
        </w:rPr>
        <w:t>Valor de negocio</w:t>
      </w:r>
      <w:bookmarkEnd w:id="2"/>
    </w:p>
    <w:tbl>
      <w:tblPr>
        <w:tblW w:w="0" w:type="auto"/>
        <w:tblInd w:w="8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678"/>
        <w:gridCol w:w="3251"/>
        <w:gridCol w:w="4176"/>
      </w:tblGrid>
      <w:tr w:rsidR="00870186" w:rsidRPr="00CF0849" w14:paraId="4F41DEE2" w14:textId="77777777">
        <w:tc>
          <w:tcPr>
            <w:tcW w:w="1800" w:type="dxa"/>
            <w:shd w:val="clear" w:color="auto" w:fill="2E75B6"/>
            <w:noWrap/>
          </w:tcPr>
          <w:p w14:paraId="678EC2A8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Prioridad</w:t>
            </w:r>
          </w:p>
        </w:tc>
        <w:tc>
          <w:tcPr>
            <w:tcW w:w="3500" w:type="dxa"/>
            <w:shd w:val="clear" w:color="auto" w:fill="2E75B6"/>
            <w:noWrap/>
          </w:tcPr>
          <w:p w14:paraId="6ACE9998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Entrega</w:t>
            </w:r>
          </w:p>
        </w:tc>
        <w:tc>
          <w:tcPr>
            <w:tcW w:w="4500" w:type="dxa"/>
            <w:shd w:val="clear" w:color="auto" w:fill="2E75B6"/>
            <w:noWrap/>
          </w:tcPr>
          <w:p w14:paraId="12E75202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Beneficio</w:t>
            </w:r>
          </w:p>
        </w:tc>
      </w:tr>
      <w:tr w:rsidR="00870186" w:rsidRPr="00CF0849" w14:paraId="334D80FF" w14:textId="77777777">
        <w:tc>
          <w:tcPr>
            <w:tcW w:w="1800" w:type="dxa"/>
            <w:noWrap/>
          </w:tcPr>
          <w:p w14:paraId="2D105ADF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3500" w:type="dxa"/>
            <w:noWrap/>
          </w:tcPr>
          <w:p w14:paraId="677ADD86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Acreditaciones (acreditados, reporte diario, validaciones)</w:t>
            </w:r>
          </w:p>
        </w:tc>
        <w:tc>
          <w:tcPr>
            <w:tcW w:w="4500" w:type="dxa"/>
            <w:noWrap/>
          </w:tcPr>
          <w:p w14:paraId="6F914694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Control APO y discrepancias ficha vs sistema vs reporte.</w:t>
            </w:r>
          </w:p>
        </w:tc>
      </w:tr>
      <w:tr w:rsidR="00870186" w:rsidRPr="00CF0849" w14:paraId="288EDF88" w14:textId="77777777">
        <w:tc>
          <w:tcPr>
            <w:tcW w:w="1800" w:type="dxa"/>
            <w:noWrap/>
          </w:tcPr>
          <w:p w14:paraId="3F5A7966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3500" w:type="dxa"/>
            <w:noWrap/>
          </w:tcPr>
          <w:p w14:paraId="0CF011D4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 xml:space="preserve">Selección (ingreso + examen +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dashboard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>)</w:t>
            </w:r>
          </w:p>
        </w:tc>
        <w:tc>
          <w:tcPr>
            <w:tcW w:w="4500" w:type="dxa"/>
            <w:noWrap/>
          </w:tcPr>
          <w:p w14:paraId="70E8A856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KPIs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 xml:space="preserve">, filtros,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export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>; referido obligatorio en ingresos.</w:t>
            </w:r>
          </w:p>
        </w:tc>
      </w:tr>
      <w:tr w:rsidR="00870186" w:rsidRPr="00CF0849" w14:paraId="7717A118" w14:textId="77777777">
        <w:tc>
          <w:tcPr>
            <w:tcW w:w="1800" w:type="dxa"/>
            <w:noWrap/>
          </w:tcPr>
          <w:p w14:paraId="0C223AA7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Alta</w:t>
            </w:r>
          </w:p>
        </w:tc>
        <w:tc>
          <w:tcPr>
            <w:tcW w:w="3500" w:type="dxa"/>
            <w:noWrap/>
          </w:tcPr>
          <w:p w14:paraId="1830CEC5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Desvinculaciones (masivos + seguimientos)</w:t>
            </w:r>
          </w:p>
        </w:tc>
        <w:tc>
          <w:tcPr>
            <w:tcW w:w="4500" w:type="dxa"/>
            <w:noWrap/>
          </w:tcPr>
          <w:p w14:paraId="23791497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 xml:space="preserve">Lotes con ZIP de cartas y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checklist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post-retiro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70186" w:rsidRPr="00CF0849" w14:paraId="7BCAB74D" w14:textId="77777777">
        <w:tc>
          <w:tcPr>
            <w:tcW w:w="1800" w:type="dxa"/>
            <w:noWrap/>
          </w:tcPr>
          <w:p w14:paraId="608C176B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Media-alta</w:t>
            </w:r>
          </w:p>
        </w:tc>
        <w:tc>
          <w:tcPr>
            <w:tcW w:w="3500" w:type="dxa"/>
            <w:noWrap/>
          </w:tcPr>
          <w:p w14:paraId="796B4DE4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Cursos</w:t>
            </w:r>
          </w:p>
        </w:tc>
        <w:tc>
          <w:tcPr>
            <w:tcW w:w="4500" w:type="dxa"/>
            <w:noWrap/>
          </w:tcPr>
          <w:p w14:paraId="249824DB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 xml:space="preserve">Vigencia automática, catálogo,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import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>/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export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>, documentos por curso.</w:t>
            </w:r>
          </w:p>
        </w:tc>
      </w:tr>
      <w:tr w:rsidR="00870186" w:rsidRPr="00CF0849" w14:paraId="044E930E" w14:textId="77777777">
        <w:tc>
          <w:tcPr>
            <w:tcW w:w="1800" w:type="dxa"/>
            <w:noWrap/>
          </w:tcPr>
          <w:p w14:paraId="2AE70BB2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3500" w:type="dxa"/>
            <w:noWrap/>
          </w:tcPr>
          <w:p w14:paraId="7CB875EA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Solicitudes desarrollo TIC</w:t>
            </w:r>
          </w:p>
        </w:tc>
        <w:tc>
          <w:tcPr>
            <w:tcW w:w="4500" w:type="dxa"/>
            <w:noWrap/>
          </w:tcPr>
          <w:p w14:paraId="4B90926F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FO-TIC-23 digital, aprobación líder, bandeja TIC, chat.</w:t>
            </w:r>
          </w:p>
        </w:tc>
      </w:tr>
      <w:tr w:rsidR="00870186" w:rsidRPr="00CF0849" w14:paraId="7ABB7073" w14:textId="77777777">
        <w:tc>
          <w:tcPr>
            <w:tcW w:w="1800" w:type="dxa"/>
            <w:noWrap/>
          </w:tcPr>
          <w:p w14:paraId="556C34AF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Media</w:t>
            </w:r>
          </w:p>
        </w:tc>
        <w:tc>
          <w:tcPr>
            <w:tcW w:w="3500" w:type="dxa"/>
            <w:noWrap/>
          </w:tcPr>
          <w:p w14:paraId="332E0B0C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Ficha empleados</w:t>
            </w:r>
          </w:p>
        </w:tc>
        <w:tc>
          <w:tcPr>
            <w:tcW w:w="4500" w:type="dxa"/>
            <w:noWrap/>
          </w:tcPr>
          <w:p w14:paraId="086A8D4D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 xml:space="preserve">Campos ampliados, permisos de copia/edición,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import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 xml:space="preserve"> mejorado.</w:t>
            </w:r>
          </w:p>
        </w:tc>
      </w:tr>
      <w:tr w:rsidR="00870186" w:rsidRPr="00CF0849" w14:paraId="5A31CDD8" w14:textId="77777777">
        <w:tc>
          <w:tcPr>
            <w:tcW w:w="1800" w:type="dxa"/>
            <w:noWrap/>
          </w:tcPr>
          <w:p w14:paraId="03D5F5CD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Operativo</w:t>
            </w:r>
          </w:p>
        </w:tc>
        <w:tc>
          <w:tcPr>
            <w:tcW w:w="3500" w:type="dxa"/>
            <w:noWrap/>
          </w:tcPr>
          <w:p w14:paraId="42435D10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Requisiciones</w:t>
            </w:r>
          </w:p>
        </w:tc>
        <w:tc>
          <w:tcPr>
            <w:tcW w:w="4500" w:type="dxa"/>
            <w:noWrap/>
          </w:tcPr>
          <w:p w14:paraId="2D56135E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Impresión, destinatarios adicionales en notificaciones.</w:t>
            </w:r>
          </w:p>
        </w:tc>
      </w:tr>
    </w:tbl>
    <w:p w14:paraId="43B2C95C" w14:textId="77777777" w:rsidR="00870186" w:rsidRPr="00CF0849" w:rsidRDefault="00870186">
      <w:pPr>
        <w:rPr>
          <w:rFonts w:ascii="Arial" w:hAnsi="Arial" w:cs="Arial"/>
          <w:sz w:val="24"/>
          <w:szCs w:val="24"/>
        </w:rPr>
      </w:pPr>
    </w:p>
    <w:p w14:paraId="3CE3ABDC" w14:textId="66BF601F" w:rsidR="00870186" w:rsidRPr="00CF0849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bookmarkStart w:id="3" w:name="_Toc3"/>
      <w:r w:rsidRPr="00CF0849">
        <w:rPr>
          <w:rFonts w:ascii="Arial" w:hAnsi="Arial" w:cs="Arial"/>
          <w:sz w:val="24"/>
          <w:szCs w:val="24"/>
          <w:lang w:val="es-CO"/>
        </w:rPr>
        <w:t>Entregas por área</w:t>
      </w:r>
      <w:bookmarkEnd w:id="3"/>
    </w:p>
    <w:p w14:paraId="0544DDCF" w14:textId="7D910FA4" w:rsidR="00870186" w:rsidRPr="00CF0849" w:rsidRDefault="00000000">
      <w:pPr>
        <w:pStyle w:val="Ttulo3"/>
        <w:rPr>
          <w:rFonts w:ascii="Arial" w:hAnsi="Arial" w:cs="Arial"/>
          <w:lang w:val="es-CO"/>
        </w:rPr>
      </w:pPr>
      <w:bookmarkStart w:id="4" w:name="_Toc4"/>
      <w:r w:rsidRPr="00CF0849">
        <w:rPr>
          <w:rFonts w:ascii="Arial" w:hAnsi="Arial" w:cs="Arial"/>
          <w:lang w:val="es-CO"/>
        </w:rPr>
        <w:t>Gestión Humana</w:t>
      </w:r>
      <w:bookmarkEnd w:id="4"/>
    </w:p>
    <w:p w14:paraId="3DFDFB3B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Desvinculaciones (14 </w:t>
      </w:r>
      <w:proofErr w:type="spellStart"/>
      <w:r w:rsidRPr="00CF0849">
        <w:rPr>
          <w:rFonts w:ascii="Arial" w:hAnsi="Arial" w:cs="Arial"/>
          <w:sz w:val="24"/>
          <w:szCs w:val="24"/>
        </w:rPr>
        <w:t>sep</w:t>
      </w:r>
      <w:proofErr w:type="spellEnd"/>
      <w:r w:rsidRPr="00CF0849">
        <w:rPr>
          <w:rFonts w:ascii="Arial" w:hAnsi="Arial" w:cs="Arial"/>
          <w:sz w:val="24"/>
          <w:szCs w:val="24"/>
        </w:rPr>
        <w:t>): masivos por grilla, ZIP de cartas, seguimientos con OK TODO automático.</w:t>
      </w:r>
    </w:p>
    <w:p w14:paraId="539BE6A4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Cursos (15–17 </w:t>
      </w:r>
      <w:proofErr w:type="spellStart"/>
      <w:r w:rsidRPr="00CF0849">
        <w:rPr>
          <w:rFonts w:ascii="Arial" w:hAnsi="Arial" w:cs="Arial"/>
          <w:sz w:val="24"/>
          <w:szCs w:val="24"/>
        </w:rPr>
        <w:t>sep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): tablero con vigencia, catálogo, plantilla/carga masiva, </w:t>
      </w:r>
      <w:proofErr w:type="spellStart"/>
      <w:r w:rsidRPr="00CF0849">
        <w:rPr>
          <w:rFonts w:ascii="Arial" w:hAnsi="Arial" w:cs="Arial"/>
          <w:sz w:val="24"/>
          <w:szCs w:val="24"/>
        </w:rPr>
        <w:t>export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 Excel, documentos adjuntos.</w:t>
      </w:r>
    </w:p>
    <w:p w14:paraId="1EEC041C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Selección (22 </w:t>
      </w:r>
      <w:proofErr w:type="spellStart"/>
      <w:r w:rsidRPr="00CF0849">
        <w:rPr>
          <w:rFonts w:ascii="Arial" w:hAnsi="Arial" w:cs="Arial"/>
          <w:sz w:val="24"/>
          <w:szCs w:val="24"/>
        </w:rPr>
        <w:t>sep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): </w:t>
      </w:r>
      <w:proofErr w:type="spellStart"/>
      <w:r w:rsidRPr="00CF0849">
        <w:rPr>
          <w:rFonts w:ascii="Arial" w:hAnsi="Arial" w:cs="Arial"/>
          <w:sz w:val="24"/>
          <w:szCs w:val="24"/>
        </w:rPr>
        <w:t>dashboard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, ingresos, examen ocupacional, catálogos; </w:t>
      </w:r>
      <w:proofErr w:type="spellStart"/>
      <w:r w:rsidRPr="00CF0849">
        <w:rPr>
          <w:rFonts w:ascii="Arial" w:hAnsi="Arial" w:cs="Arial"/>
          <w:sz w:val="24"/>
          <w:szCs w:val="24"/>
        </w:rPr>
        <w:t>DataTables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 </w:t>
      </w:r>
      <w:proofErr w:type="gramStart"/>
      <w:r w:rsidRPr="00CF0849">
        <w:rPr>
          <w:rFonts w:ascii="Arial" w:hAnsi="Arial" w:cs="Arial"/>
          <w:sz w:val="24"/>
          <w:szCs w:val="24"/>
        </w:rPr>
        <w:t>server</w:t>
      </w:r>
      <w:proofErr w:type="gramEnd"/>
      <w:r w:rsidRPr="00CF0849">
        <w:rPr>
          <w:rFonts w:ascii="Arial" w:hAnsi="Arial" w:cs="Arial"/>
          <w:sz w:val="24"/>
          <w:szCs w:val="24"/>
        </w:rPr>
        <w:t>-</w:t>
      </w:r>
      <w:proofErr w:type="spellStart"/>
      <w:r w:rsidRPr="00CF0849">
        <w:rPr>
          <w:rFonts w:ascii="Arial" w:hAnsi="Arial" w:cs="Arial"/>
          <w:sz w:val="24"/>
          <w:szCs w:val="24"/>
        </w:rPr>
        <w:t>side</w:t>
      </w:r>
      <w:proofErr w:type="spellEnd"/>
      <w:r w:rsidRPr="00CF0849">
        <w:rPr>
          <w:rFonts w:ascii="Arial" w:hAnsi="Arial" w:cs="Arial"/>
          <w:sz w:val="24"/>
          <w:szCs w:val="24"/>
        </w:rPr>
        <w:t>.</w:t>
      </w:r>
    </w:p>
    <w:p w14:paraId="5F667A8A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Acreditaciones (22–28 </w:t>
      </w:r>
      <w:proofErr w:type="spellStart"/>
      <w:r w:rsidRPr="00CF0849">
        <w:rPr>
          <w:rFonts w:ascii="Arial" w:hAnsi="Arial" w:cs="Arial"/>
          <w:sz w:val="24"/>
          <w:szCs w:val="24"/>
        </w:rPr>
        <w:t>sep</w:t>
      </w:r>
      <w:proofErr w:type="spellEnd"/>
      <w:r w:rsidRPr="00CF0849">
        <w:rPr>
          <w:rFonts w:ascii="Arial" w:hAnsi="Arial" w:cs="Arial"/>
          <w:sz w:val="24"/>
          <w:szCs w:val="24"/>
        </w:rPr>
        <w:t>): acreditados con estados automáticos; reporte diario (2 Excel APO); validaciones con cuatro colas accionables; ajustes de renovaciones y masivo en proceso.</w:t>
      </w:r>
    </w:p>
    <w:p w14:paraId="7977EE33" w14:textId="6219DD7C" w:rsidR="00870186" w:rsidRPr="00CF0849" w:rsidRDefault="00000000">
      <w:pPr>
        <w:pStyle w:val="Ttulo3"/>
        <w:rPr>
          <w:rFonts w:ascii="Arial" w:hAnsi="Arial" w:cs="Arial"/>
          <w:lang w:val="es-CO"/>
        </w:rPr>
      </w:pPr>
      <w:bookmarkStart w:id="5" w:name="_Toc5"/>
      <w:r w:rsidRPr="00CF0849">
        <w:rPr>
          <w:rFonts w:ascii="Arial" w:hAnsi="Arial" w:cs="Arial"/>
          <w:lang w:val="es-CO"/>
        </w:rPr>
        <w:t>TIC, compras y transversal</w:t>
      </w:r>
      <w:bookmarkEnd w:id="5"/>
    </w:p>
    <w:p w14:paraId="08FA1437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TIC: módulo Solicitudes de desarrollo (estados, </w:t>
      </w:r>
      <w:proofErr w:type="gramStart"/>
      <w:r w:rsidRPr="00CF0849">
        <w:rPr>
          <w:rFonts w:ascii="Arial" w:hAnsi="Arial" w:cs="Arial"/>
          <w:sz w:val="24"/>
          <w:szCs w:val="24"/>
        </w:rPr>
        <w:t>aprobación director</w:t>
      </w:r>
      <w:proofErr w:type="gramEnd"/>
      <w:r w:rsidRPr="00CF0849">
        <w:rPr>
          <w:rFonts w:ascii="Arial" w:hAnsi="Arial" w:cs="Arial"/>
          <w:sz w:val="24"/>
          <w:szCs w:val="24"/>
        </w:rPr>
        <w:t>/líder, chat con correo).</w:t>
      </w:r>
    </w:p>
    <w:p w14:paraId="7CE634DA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Compras: comentarios </w:t>
      </w:r>
      <w:proofErr w:type="spellStart"/>
      <w:r w:rsidRPr="00CF0849">
        <w:rPr>
          <w:rFonts w:ascii="Arial" w:hAnsi="Arial" w:cs="Arial"/>
          <w:sz w:val="24"/>
          <w:szCs w:val="24"/>
        </w:rPr>
        <w:t>post-envío</w:t>
      </w:r>
      <w:proofErr w:type="spellEnd"/>
      <w:r w:rsidRPr="00CF0849">
        <w:rPr>
          <w:rFonts w:ascii="Arial" w:hAnsi="Arial" w:cs="Arial"/>
          <w:sz w:val="24"/>
          <w:szCs w:val="24"/>
        </w:rPr>
        <w:t>; plantilla masiva para precarga en nueva solicitud.</w:t>
      </w:r>
    </w:p>
    <w:p w14:paraId="26869C36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>Requisiciones: botón imprimir; ajustes de formato solicitados por dirección GH.</w:t>
      </w:r>
    </w:p>
    <w:p w14:paraId="152397C4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UX/marca: iconografía unificada, tipografía corporativa, filtros reclutador en </w:t>
      </w:r>
      <w:proofErr w:type="spellStart"/>
      <w:r w:rsidRPr="00CF0849">
        <w:rPr>
          <w:rFonts w:ascii="Arial" w:hAnsi="Arial" w:cs="Arial"/>
          <w:sz w:val="24"/>
          <w:szCs w:val="24"/>
        </w:rPr>
        <w:t>dashboard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 GH.</w:t>
      </w:r>
    </w:p>
    <w:p w14:paraId="1181ED02" w14:textId="77777777" w:rsidR="00870186" w:rsidRPr="00CF0849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bookmarkStart w:id="6" w:name="_Toc6"/>
      <w:r w:rsidRPr="00CF0849">
        <w:rPr>
          <w:rFonts w:ascii="Arial" w:hAnsi="Arial" w:cs="Arial"/>
          <w:sz w:val="24"/>
          <w:szCs w:val="24"/>
          <w:lang w:val="es-CO"/>
        </w:rPr>
        <w:t xml:space="preserve">4. Estado de </w:t>
      </w:r>
      <w:proofErr w:type="spellStart"/>
      <w:r w:rsidRPr="00CF0849">
        <w:rPr>
          <w:rFonts w:ascii="Arial" w:hAnsi="Arial" w:cs="Arial"/>
          <w:sz w:val="24"/>
          <w:szCs w:val="24"/>
          <w:lang w:val="es-CO"/>
        </w:rPr>
        <w:t>features</w:t>
      </w:r>
      <w:proofErr w:type="spellEnd"/>
      <w:r w:rsidRPr="00CF0849">
        <w:rPr>
          <w:rFonts w:ascii="Arial" w:hAnsi="Arial" w:cs="Arial"/>
          <w:sz w:val="24"/>
          <w:szCs w:val="24"/>
          <w:lang w:val="es-CO"/>
        </w:rPr>
        <w:t xml:space="preserve"> (tablero proyecto)</w:t>
      </w:r>
      <w:bookmarkEnd w:id="6"/>
    </w:p>
    <w:tbl>
      <w:tblPr>
        <w:tblW w:w="0" w:type="auto"/>
        <w:tblInd w:w="8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1189"/>
        <w:gridCol w:w="1188"/>
        <w:gridCol w:w="4946"/>
        <w:gridCol w:w="1782"/>
      </w:tblGrid>
      <w:tr w:rsidR="00870186" w:rsidRPr="00CF0849" w14:paraId="2BDC6CEF" w14:textId="77777777">
        <w:tc>
          <w:tcPr>
            <w:tcW w:w="1200" w:type="dxa"/>
            <w:shd w:val="clear" w:color="auto" w:fill="2E75B6"/>
            <w:noWrap/>
          </w:tcPr>
          <w:p w14:paraId="406E1F0C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Estado</w:t>
            </w:r>
          </w:p>
        </w:tc>
        <w:tc>
          <w:tcPr>
            <w:tcW w:w="1200" w:type="dxa"/>
            <w:shd w:val="clear" w:color="auto" w:fill="2E75B6"/>
            <w:noWrap/>
          </w:tcPr>
          <w:p w14:paraId="5BA9E779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ID</w:t>
            </w:r>
          </w:p>
        </w:tc>
        <w:tc>
          <w:tcPr>
            <w:tcW w:w="5000" w:type="dxa"/>
            <w:shd w:val="clear" w:color="auto" w:fill="2E75B6"/>
            <w:noWrap/>
          </w:tcPr>
          <w:p w14:paraId="2021FE2D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Entrega</w:t>
            </w:r>
          </w:p>
        </w:tc>
        <w:tc>
          <w:tcPr>
            <w:tcW w:w="1800" w:type="dxa"/>
            <w:shd w:val="clear" w:color="auto" w:fill="2E75B6"/>
            <w:noWrap/>
          </w:tcPr>
          <w:p w14:paraId="5320C96E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Fecha ref.</w:t>
            </w:r>
          </w:p>
        </w:tc>
      </w:tr>
      <w:tr w:rsidR="00870186" w:rsidRPr="00CF0849" w14:paraId="00118FE5" w14:textId="77777777">
        <w:tc>
          <w:tcPr>
            <w:tcW w:w="1200" w:type="dxa"/>
            <w:noWrap/>
          </w:tcPr>
          <w:p w14:paraId="424BDCD9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Cerrada</w:t>
            </w:r>
          </w:p>
        </w:tc>
        <w:tc>
          <w:tcPr>
            <w:tcW w:w="1200" w:type="dxa"/>
            <w:noWrap/>
          </w:tcPr>
          <w:p w14:paraId="73644A5E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FEAT-031</w:t>
            </w:r>
          </w:p>
        </w:tc>
        <w:tc>
          <w:tcPr>
            <w:tcW w:w="5000" w:type="dxa"/>
            <w:noWrap/>
          </w:tcPr>
          <w:p w14:paraId="6985FAAC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Desvinculaciones (Masivos + Seguimientos)</w:t>
            </w:r>
          </w:p>
        </w:tc>
        <w:tc>
          <w:tcPr>
            <w:tcW w:w="1800" w:type="dxa"/>
            <w:noWrap/>
          </w:tcPr>
          <w:p w14:paraId="53EE8282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14-sep</w:t>
            </w:r>
          </w:p>
        </w:tc>
      </w:tr>
      <w:tr w:rsidR="00870186" w:rsidRPr="00CF0849" w14:paraId="63B00BD0" w14:textId="77777777">
        <w:tc>
          <w:tcPr>
            <w:tcW w:w="1200" w:type="dxa"/>
            <w:noWrap/>
          </w:tcPr>
          <w:p w14:paraId="3CC9EF6D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Cerrada</w:t>
            </w:r>
          </w:p>
        </w:tc>
        <w:tc>
          <w:tcPr>
            <w:tcW w:w="1200" w:type="dxa"/>
            <w:noWrap/>
          </w:tcPr>
          <w:p w14:paraId="29F2FB06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FEAT-035</w:t>
            </w:r>
          </w:p>
        </w:tc>
        <w:tc>
          <w:tcPr>
            <w:tcW w:w="5000" w:type="dxa"/>
            <w:noWrap/>
          </w:tcPr>
          <w:p w14:paraId="6994CECC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Tablero Selección GH</w:t>
            </w:r>
          </w:p>
        </w:tc>
        <w:tc>
          <w:tcPr>
            <w:tcW w:w="1800" w:type="dxa"/>
            <w:noWrap/>
          </w:tcPr>
          <w:p w14:paraId="0CCE5C1A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22-sep</w:t>
            </w:r>
          </w:p>
        </w:tc>
      </w:tr>
      <w:tr w:rsidR="00870186" w:rsidRPr="00CF0849" w14:paraId="225F28A5" w14:textId="77777777">
        <w:tc>
          <w:tcPr>
            <w:tcW w:w="1200" w:type="dxa"/>
            <w:noWrap/>
          </w:tcPr>
          <w:p w14:paraId="73C21781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Cerrada</w:t>
            </w:r>
          </w:p>
        </w:tc>
        <w:tc>
          <w:tcPr>
            <w:tcW w:w="1200" w:type="dxa"/>
            <w:noWrap/>
          </w:tcPr>
          <w:p w14:paraId="780CB41C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FEAT-036</w:t>
            </w:r>
          </w:p>
        </w:tc>
        <w:tc>
          <w:tcPr>
            <w:tcW w:w="5000" w:type="dxa"/>
            <w:noWrap/>
          </w:tcPr>
          <w:p w14:paraId="1A6686F1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Acreditaciones — base operativa</w:t>
            </w:r>
          </w:p>
        </w:tc>
        <w:tc>
          <w:tcPr>
            <w:tcW w:w="1800" w:type="dxa"/>
            <w:noWrap/>
          </w:tcPr>
          <w:p w14:paraId="6A538D43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23-sep</w:t>
            </w:r>
          </w:p>
        </w:tc>
      </w:tr>
      <w:tr w:rsidR="00870186" w:rsidRPr="00CF0849" w14:paraId="5139BD46" w14:textId="77777777">
        <w:tc>
          <w:tcPr>
            <w:tcW w:w="1200" w:type="dxa"/>
            <w:noWrap/>
          </w:tcPr>
          <w:p w14:paraId="37A70B99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Cerrada</w:t>
            </w:r>
          </w:p>
        </w:tc>
        <w:tc>
          <w:tcPr>
            <w:tcW w:w="1200" w:type="dxa"/>
            <w:noWrap/>
          </w:tcPr>
          <w:p w14:paraId="1E74B544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FEAT-037</w:t>
            </w:r>
          </w:p>
        </w:tc>
        <w:tc>
          <w:tcPr>
            <w:tcW w:w="5000" w:type="dxa"/>
            <w:noWrap/>
          </w:tcPr>
          <w:p w14:paraId="7E5AAC85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Reporte Diario APO</w:t>
            </w:r>
          </w:p>
        </w:tc>
        <w:tc>
          <w:tcPr>
            <w:tcW w:w="1800" w:type="dxa"/>
            <w:noWrap/>
          </w:tcPr>
          <w:p w14:paraId="77995AB5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24-sep</w:t>
            </w:r>
          </w:p>
        </w:tc>
      </w:tr>
      <w:tr w:rsidR="00870186" w:rsidRPr="00CF0849" w14:paraId="67F9F603" w14:textId="77777777">
        <w:tc>
          <w:tcPr>
            <w:tcW w:w="1200" w:type="dxa"/>
            <w:noWrap/>
          </w:tcPr>
          <w:p w14:paraId="2F1F1972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lastRenderedPageBreak/>
              <w:t>Cerrada</w:t>
            </w:r>
          </w:p>
        </w:tc>
        <w:tc>
          <w:tcPr>
            <w:tcW w:w="1200" w:type="dxa"/>
            <w:noWrap/>
          </w:tcPr>
          <w:p w14:paraId="571FFD49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FEAT-038</w:t>
            </w:r>
          </w:p>
        </w:tc>
        <w:tc>
          <w:tcPr>
            <w:tcW w:w="5000" w:type="dxa"/>
            <w:noWrap/>
          </w:tcPr>
          <w:p w14:paraId="0144AF51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Validaciones Acreditaciones</w:t>
            </w:r>
          </w:p>
        </w:tc>
        <w:tc>
          <w:tcPr>
            <w:tcW w:w="1800" w:type="dxa"/>
            <w:noWrap/>
          </w:tcPr>
          <w:p w14:paraId="43066914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25-sep</w:t>
            </w:r>
          </w:p>
        </w:tc>
      </w:tr>
      <w:tr w:rsidR="00870186" w:rsidRPr="00CF0849" w14:paraId="0F4B5959" w14:textId="77777777">
        <w:tc>
          <w:tcPr>
            <w:tcW w:w="1200" w:type="dxa"/>
            <w:noWrap/>
          </w:tcPr>
          <w:p w14:paraId="7B5FBCE9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En cierre</w:t>
            </w:r>
          </w:p>
        </w:tc>
        <w:tc>
          <w:tcPr>
            <w:tcW w:w="1200" w:type="dxa"/>
            <w:noWrap/>
          </w:tcPr>
          <w:p w14:paraId="22DF1F19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FEAT-032</w:t>
            </w:r>
          </w:p>
        </w:tc>
        <w:tc>
          <w:tcPr>
            <w:tcW w:w="5000" w:type="dxa"/>
            <w:noWrap/>
          </w:tcPr>
          <w:p w14:paraId="64B8BDA6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Tablero Cursos</w:t>
            </w:r>
          </w:p>
        </w:tc>
        <w:tc>
          <w:tcPr>
            <w:tcW w:w="1800" w:type="dxa"/>
            <w:noWrap/>
          </w:tcPr>
          <w:p w14:paraId="1E5072A8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 xml:space="preserve">15–17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sep</w:t>
            </w:r>
            <w:proofErr w:type="spellEnd"/>
          </w:p>
        </w:tc>
      </w:tr>
      <w:tr w:rsidR="00870186" w:rsidRPr="00CF0849" w14:paraId="763B26D5" w14:textId="77777777">
        <w:tc>
          <w:tcPr>
            <w:tcW w:w="1200" w:type="dxa"/>
            <w:noWrap/>
          </w:tcPr>
          <w:p w14:paraId="58AF554A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En cierre</w:t>
            </w:r>
          </w:p>
        </w:tc>
        <w:tc>
          <w:tcPr>
            <w:tcW w:w="1200" w:type="dxa"/>
            <w:noWrap/>
          </w:tcPr>
          <w:p w14:paraId="5967ED4B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FEAT-033</w:t>
            </w:r>
          </w:p>
        </w:tc>
        <w:tc>
          <w:tcPr>
            <w:tcW w:w="5000" w:type="dxa"/>
            <w:noWrap/>
          </w:tcPr>
          <w:p w14:paraId="0307484A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Solicitudes desarrollo TIC</w:t>
            </w:r>
          </w:p>
        </w:tc>
        <w:tc>
          <w:tcPr>
            <w:tcW w:w="1800" w:type="dxa"/>
            <w:noWrap/>
          </w:tcPr>
          <w:p w14:paraId="496D03E4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 xml:space="preserve">16–17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sep</w:t>
            </w:r>
            <w:proofErr w:type="spellEnd"/>
          </w:p>
        </w:tc>
      </w:tr>
      <w:tr w:rsidR="00870186" w:rsidRPr="00CF0849" w14:paraId="10A5BDCE" w14:textId="77777777">
        <w:tc>
          <w:tcPr>
            <w:tcW w:w="1200" w:type="dxa"/>
            <w:noWrap/>
          </w:tcPr>
          <w:p w14:paraId="564DA486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En progreso</w:t>
            </w:r>
          </w:p>
        </w:tc>
        <w:tc>
          <w:tcPr>
            <w:tcW w:w="1200" w:type="dxa"/>
            <w:noWrap/>
          </w:tcPr>
          <w:p w14:paraId="7BAD9F4A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FEAT-034</w:t>
            </w:r>
          </w:p>
        </w:tc>
        <w:tc>
          <w:tcPr>
            <w:tcW w:w="5000" w:type="dxa"/>
            <w:noWrap/>
          </w:tcPr>
          <w:p w14:paraId="4EC4C854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 xml:space="preserve">Cola «sin curso» +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hooks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 xml:space="preserve"> ficha</w:t>
            </w:r>
          </w:p>
        </w:tc>
        <w:tc>
          <w:tcPr>
            <w:tcW w:w="1800" w:type="dxa"/>
            <w:noWrap/>
          </w:tcPr>
          <w:p w14:paraId="6E460E76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21-sep</w:t>
            </w:r>
          </w:p>
        </w:tc>
      </w:tr>
      <w:tr w:rsidR="00870186" w:rsidRPr="00CF0849" w14:paraId="264AF37C" w14:textId="77777777">
        <w:tc>
          <w:tcPr>
            <w:tcW w:w="1200" w:type="dxa"/>
            <w:noWrap/>
          </w:tcPr>
          <w:p w14:paraId="416F41E8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En progreso</w:t>
            </w:r>
          </w:p>
        </w:tc>
        <w:tc>
          <w:tcPr>
            <w:tcW w:w="1200" w:type="dxa"/>
            <w:noWrap/>
          </w:tcPr>
          <w:p w14:paraId="6440325A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FEAT-039</w:t>
            </w:r>
          </w:p>
        </w:tc>
        <w:tc>
          <w:tcPr>
            <w:tcW w:w="5000" w:type="dxa"/>
            <w:noWrap/>
          </w:tcPr>
          <w:p w14:paraId="0DD89511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Export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 xml:space="preserve"> APO +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Dashboard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 xml:space="preserve"> Acreditaciones</w:t>
            </w:r>
          </w:p>
        </w:tc>
        <w:tc>
          <w:tcPr>
            <w:tcW w:w="1800" w:type="dxa"/>
            <w:noWrap/>
          </w:tcPr>
          <w:p w14:paraId="48DB7602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28-sep</w:t>
            </w:r>
          </w:p>
        </w:tc>
      </w:tr>
    </w:tbl>
    <w:p w14:paraId="246B9DD6" w14:textId="77777777" w:rsidR="00870186" w:rsidRPr="00CF0849" w:rsidRDefault="00870186">
      <w:pPr>
        <w:rPr>
          <w:rFonts w:ascii="Arial" w:hAnsi="Arial" w:cs="Arial"/>
          <w:sz w:val="24"/>
          <w:szCs w:val="24"/>
        </w:rPr>
      </w:pPr>
    </w:p>
    <w:p w14:paraId="4F92E0A6" w14:textId="77777777" w:rsidR="00870186" w:rsidRPr="00CF0849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bookmarkStart w:id="7" w:name="_Toc7"/>
      <w:r w:rsidRPr="00CF0849">
        <w:rPr>
          <w:rFonts w:ascii="Arial" w:hAnsi="Arial" w:cs="Arial"/>
          <w:sz w:val="24"/>
          <w:szCs w:val="24"/>
          <w:lang w:val="es-CO"/>
        </w:rPr>
        <w:t>5. Calidad, seguridad y gobernanza</w:t>
      </w:r>
      <w:bookmarkEnd w:id="7"/>
    </w:p>
    <w:p w14:paraId="50C12C33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>Permisos por tablero (</w:t>
      </w:r>
      <w:proofErr w:type="spellStart"/>
      <w:r w:rsidRPr="00CF0849">
        <w:rPr>
          <w:rFonts w:ascii="Arial" w:hAnsi="Arial" w:cs="Arial"/>
          <w:sz w:val="24"/>
          <w:szCs w:val="24"/>
        </w:rPr>
        <w:t>view</w:t>
      </w:r>
      <w:proofErr w:type="spellEnd"/>
      <w:r w:rsidRPr="00CF0849">
        <w:rPr>
          <w:rFonts w:ascii="Arial" w:hAnsi="Arial" w:cs="Arial"/>
          <w:sz w:val="24"/>
          <w:szCs w:val="24"/>
        </w:rPr>
        <w:t>/</w:t>
      </w:r>
      <w:proofErr w:type="spellStart"/>
      <w:r w:rsidRPr="00CF0849">
        <w:rPr>
          <w:rFonts w:ascii="Arial" w:hAnsi="Arial" w:cs="Arial"/>
          <w:sz w:val="24"/>
          <w:szCs w:val="24"/>
        </w:rPr>
        <w:t>edit</w:t>
      </w:r>
      <w:proofErr w:type="spellEnd"/>
      <w:r w:rsidRPr="00CF0849">
        <w:rPr>
          <w:rFonts w:ascii="Arial" w:hAnsi="Arial" w:cs="Arial"/>
          <w:sz w:val="24"/>
          <w:szCs w:val="24"/>
        </w:rPr>
        <w:t>) y auditoría central donde aplica.</w:t>
      </w:r>
    </w:p>
    <w:p w14:paraId="1DC98FF3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Pruebas automatizadas en módulos críticos (acreditaciones, validaciones, </w:t>
      </w:r>
      <w:proofErr w:type="spellStart"/>
      <w:r w:rsidRPr="00CF0849">
        <w:rPr>
          <w:rFonts w:ascii="Arial" w:hAnsi="Arial" w:cs="Arial"/>
          <w:sz w:val="24"/>
          <w:szCs w:val="24"/>
        </w:rPr>
        <w:t>import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 ficha).</w:t>
      </w:r>
    </w:p>
    <w:p w14:paraId="58A41493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Migraciones aditivas; sin </w:t>
      </w:r>
      <w:proofErr w:type="spellStart"/>
      <w:r w:rsidRPr="00CF0849">
        <w:rPr>
          <w:rFonts w:ascii="Arial" w:hAnsi="Arial" w:cs="Arial"/>
          <w:sz w:val="24"/>
          <w:szCs w:val="24"/>
        </w:rPr>
        <w:t>reset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 de base de datos en operación.</w:t>
      </w:r>
    </w:p>
    <w:p w14:paraId="29B62731" w14:textId="77777777" w:rsidR="00870186" w:rsidRPr="00CF0849" w:rsidRDefault="00000000" w:rsidP="00CF0849">
      <w:pPr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>Documentación viva (</w:t>
      </w:r>
      <w:proofErr w:type="spellStart"/>
      <w:r w:rsidRPr="00CF0849">
        <w:rPr>
          <w:rFonts w:ascii="Arial" w:hAnsi="Arial" w:cs="Arial"/>
          <w:sz w:val="24"/>
          <w:szCs w:val="24"/>
        </w:rPr>
        <w:t>briefs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, run logs, </w:t>
      </w:r>
      <w:proofErr w:type="spellStart"/>
      <w:r w:rsidRPr="00CF0849">
        <w:rPr>
          <w:rFonts w:ascii="Arial" w:hAnsi="Arial" w:cs="Arial"/>
          <w:sz w:val="24"/>
          <w:szCs w:val="24"/>
        </w:rPr>
        <w:t>docs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 de módulo) alineada al código.</w:t>
      </w:r>
    </w:p>
    <w:p w14:paraId="4C0A49D5" w14:textId="77777777" w:rsidR="00870186" w:rsidRPr="00CF0849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bookmarkStart w:id="8" w:name="_Toc8"/>
      <w:r w:rsidRPr="00CF0849">
        <w:rPr>
          <w:rFonts w:ascii="Arial" w:hAnsi="Arial" w:cs="Arial"/>
          <w:sz w:val="24"/>
          <w:szCs w:val="24"/>
          <w:lang w:val="es-CO"/>
        </w:rPr>
        <w:t>6. Riesgos y mitigación</w:t>
      </w:r>
      <w:bookmarkEnd w:id="8"/>
    </w:p>
    <w:tbl>
      <w:tblPr>
        <w:tblW w:w="0" w:type="auto"/>
        <w:tblInd w:w="80" w:type="dxa"/>
        <w:tblBorders>
          <w:top w:val="single" w:sz="6" w:space="0" w:color="BFBFBF"/>
          <w:left w:val="single" w:sz="6" w:space="0" w:color="BFBFBF"/>
          <w:bottom w:val="single" w:sz="6" w:space="0" w:color="BFBFBF"/>
          <w:right w:val="single" w:sz="6" w:space="0" w:color="BFBFBF"/>
          <w:insideH w:val="single" w:sz="6" w:space="0" w:color="BFBFBF"/>
          <w:insideV w:val="single" w:sz="6" w:space="0" w:color="BFBFBF"/>
        </w:tblBorders>
        <w:tblCellMar>
          <w:top w:w="80" w:type="dxa"/>
          <w:left w:w="80" w:type="dxa"/>
          <w:bottom w:w="80" w:type="dxa"/>
          <w:right w:w="80" w:type="dxa"/>
        </w:tblCellMar>
        <w:tblLook w:val="04A0" w:firstRow="1" w:lastRow="0" w:firstColumn="1" w:lastColumn="0" w:noHBand="0" w:noVBand="1"/>
      </w:tblPr>
      <w:tblGrid>
        <w:gridCol w:w="2174"/>
        <w:gridCol w:w="3035"/>
        <w:gridCol w:w="3896"/>
      </w:tblGrid>
      <w:tr w:rsidR="00870186" w:rsidRPr="00CF0849" w14:paraId="26DCC2F9" w14:textId="77777777">
        <w:tc>
          <w:tcPr>
            <w:tcW w:w="2500" w:type="dxa"/>
            <w:shd w:val="clear" w:color="auto" w:fill="2E75B6"/>
            <w:noWrap/>
          </w:tcPr>
          <w:p w14:paraId="41BF51B6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Tema</w:t>
            </w:r>
          </w:p>
        </w:tc>
        <w:tc>
          <w:tcPr>
            <w:tcW w:w="3500" w:type="dxa"/>
            <w:shd w:val="clear" w:color="auto" w:fill="2E75B6"/>
            <w:noWrap/>
          </w:tcPr>
          <w:p w14:paraId="63AE8B15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Observación</w:t>
            </w:r>
          </w:p>
        </w:tc>
        <w:tc>
          <w:tcPr>
            <w:tcW w:w="4500" w:type="dxa"/>
            <w:shd w:val="clear" w:color="auto" w:fill="2E75B6"/>
            <w:noWrap/>
          </w:tcPr>
          <w:p w14:paraId="3A1A87E9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Mitigación</w:t>
            </w:r>
          </w:p>
        </w:tc>
      </w:tr>
      <w:tr w:rsidR="00870186" w:rsidRPr="00CF0849" w14:paraId="2CADD80E" w14:textId="77777777">
        <w:tc>
          <w:tcPr>
            <w:tcW w:w="2500" w:type="dxa"/>
            <w:noWrap/>
          </w:tcPr>
          <w:p w14:paraId="7E308F50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Adopción GH</w:t>
            </w:r>
          </w:p>
        </w:tc>
        <w:tc>
          <w:tcPr>
            <w:tcW w:w="3500" w:type="dxa"/>
            <w:noWrap/>
          </w:tcPr>
          <w:p w14:paraId="27F6ED7F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Varios tableros nuevos en un mes</w:t>
            </w:r>
          </w:p>
        </w:tc>
        <w:tc>
          <w:tcPr>
            <w:tcW w:w="4500" w:type="dxa"/>
            <w:noWrap/>
          </w:tcPr>
          <w:p w14:paraId="4701D74F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Capacitación por tablero (orden sugerido: Desvinculaciones → Cursos → Selección → Acreditaciones).</w:t>
            </w:r>
          </w:p>
        </w:tc>
      </w:tr>
      <w:tr w:rsidR="00870186" w:rsidRPr="00CF0849" w14:paraId="00487EFD" w14:textId="77777777">
        <w:tc>
          <w:tcPr>
            <w:tcW w:w="2500" w:type="dxa"/>
            <w:noWrap/>
          </w:tcPr>
          <w:p w14:paraId="24464936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Permisos</w:t>
            </w:r>
          </w:p>
        </w:tc>
        <w:tc>
          <w:tcPr>
            <w:tcW w:w="3500" w:type="dxa"/>
            <w:noWrap/>
          </w:tcPr>
          <w:p w14:paraId="377351F8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Tableros no asignados por defecto al rol genérico</w:t>
            </w:r>
          </w:p>
        </w:tc>
        <w:tc>
          <w:tcPr>
            <w:tcW w:w="4500" w:type="dxa"/>
            <w:noWrap/>
          </w:tcPr>
          <w:p w14:paraId="5E1C5728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 xml:space="preserve">Matriz rol–permiso con GH y TI antes de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go-live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 xml:space="preserve"> masivo.</w:t>
            </w:r>
          </w:p>
        </w:tc>
      </w:tr>
      <w:tr w:rsidR="00870186" w:rsidRPr="00CF0849" w14:paraId="0AD005A0" w14:textId="77777777">
        <w:tc>
          <w:tcPr>
            <w:tcW w:w="2500" w:type="dxa"/>
            <w:noWrap/>
          </w:tcPr>
          <w:p w14:paraId="783C6123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Acreditaciones</w:t>
            </w:r>
          </w:p>
        </w:tc>
        <w:tc>
          <w:tcPr>
            <w:tcW w:w="3500" w:type="dxa"/>
            <w:noWrap/>
          </w:tcPr>
          <w:p w14:paraId="3F676285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Export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 xml:space="preserve"> APO en desarrollo</w:t>
            </w:r>
          </w:p>
        </w:tc>
        <w:tc>
          <w:tcPr>
            <w:tcW w:w="4500" w:type="dxa"/>
            <w:noWrap/>
          </w:tcPr>
          <w:p w14:paraId="7C3B5244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 xml:space="preserve">Priorizar FEAT-039 para cerrar ciclo </w:t>
            </w:r>
            <w:proofErr w:type="spellStart"/>
            <w:r w:rsidRPr="00CF0849">
              <w:rPr>
                <w:rFonts w:ascii="Arial" w:hAnsi="Arial" w:cs="Arial"/>
                <w:sz w:val="24"/>
                <w:szCs w:val="24"/>
              </w:rPr>
              <w:t>SuperVigilancia</w:t>
            </w:r>
            <w:proofErr w:type="spellEnd"/>
            <w:r w:rsidRPr="00CF0849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870186" w:rsidRPr="00CF0849" w14:paraId="6D846C46" w14:textId="77777777">
        <w:tc>
          <w:tcPr>
            <w:tcW w:w="2500" w:type="dxa"/>
            <w:noWrap/>
          </w:tcPr>
          <w:p w14:paraId="6974759B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Datos maestros</w:t>
            </w:r>
          </w:p>
        </w:tc>
        <w:tc>
          <w:tcPr>
            <w:tcW w:w="3500" w:type="dxa"/>
            <w:noWrap/>
          </w:tcPr>
          <w:p w14:paraId="33D0BB23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Validaciones exigen ficha y cargas APO del día</w:t>
            </w:r>
          </w:p>
        </w:tc>
        <w:tc>
          <w:tcPr>
            <w:tcW w:w="4500" w:type="dxa"/>
            <w:noWrap/>
          </w:tcPr>
          <w:p w14:paraId="69A802E8" w14:textId="77777777" w:rsidR="00870186" w:rsidRPr="00CF0849" w:rsidRDefault="00000000">
            <w:pPr>
              <w:rPr>
                <w:rFonts w:ascii="Arial" w:hAnsi="Arial" w:cs="Arial"/>
                <w:sz w:val="24"/>
                <w:szCs w:val="24"/>
              </w:rPr>
            </w:pPr>
            <w:r w:rsidRPr="00CF0849">
              <w:rPr>
                <w:rFonts w:ascii="Arial" w:hAnsi="Arial" w:cs="Arial"/>
                <w:sz w:val="24"/>
                <w:szCs w:val="24"/>
              </w:rPr>
              <w:t>Rutina: Reporte Diario → Validaciones.</w:t>
            </w:r>
          </w:p>
        </w:tc>
      </w:tr>
    </w:tbl>
    <w:p w14:paraId="3CE57410" w14:textId="77777777" w:rsidR="00870186" w:rsidRPr="00CF0849" w:rsidRDefault="00870186">
      <w:pPr>
        <w:rPr>
          <w:rFonts w:ascii="Arial" w:hAnsi="Arial" w:cs="Arial"/>
          <w:sz w:val="24"/>
          <w:szCs w:val="24"/>
        </w:rPr>
      </w:pPr>
    </w:p>
    <w:p w14:paraId="49A25A0F" w14:textId="77777777" w:rsidR="00870186" w:rsidRPr="00CF0849" w:rsidRDefault="00000000">
      <w:pPr>
        <w:pStyle w:val="Ttulo2"/>
        <w:rPr>
          <w:rFonts w:ascii="Arial" w:hAnsi="Arial" w:cs="Arial"/>
          <w:sz w:val="24"/>
          <w:szCs w:val="24"/>
          <w:lang w:val="es-CO"/>
        </w:rPr>
      </w:pPr>
      <w:bookmarkStart w:id="9" w:name="_Toc10"/>
      <w:r w:rsidRPr="00CF0849">
        <w:rPr>
          <w:rFonts w:ascii="Arial" w:hAnsi="Arial" w:cs="Arial"/>
          <w:sz w:val="24"/>
          <w:szCs w:val="24"/>
          <w:lang w:val="es-CO"/>
        </w:rPr>
        <w:lastRenderedPageBreak/>
        <w:t>8. Conclusión</w:t>
      </w:r>
      <w:bookmarkEnd w:id="9"/>
    </w:p>
    <w:p w14:paraId="7465DFE4" w14:textId="77777777" w:rsidR="00870186" w:rsidRPr="00CF0849" w:rsidRDefault="00000000" w:rsidP="00CF0849">
      <w:pPr>
        <w:jc w:val="both"/>
        <w:rPr>
          <w:rFonts w:ascii="Arial" w:hAnsi="Arial" w:cs="Arial"/>
          <w:sz w:val="24"/>
          <w:szCs w:val="24"/>
        </w:rPr>
      </w:pPr>
      <w:r w:rsidRPr="00CF0849">
        <w:rPr>
          <w:rFonts w:ascii="Arial" w:hAnsi="Arial" w:cs="Arial"/>
          <w:sz w:val="24"/>
          <w:szCs w:val="24"/>
        </w:rPr>
        <w:t xml:space="preserve">Septiembre consolidó SJ </w:t>
      </w:r>
      <w:proofErr w:type="spellStart"/>
      <w:r w:rsidRPr="00CF0849">
        <w:rPr>
          <w:rFonts w:ascii="Arial" w:hAnsi="Arial" w:cs="Arial"/>
          <w:sz w:val="24"/>
          <w:szCs w:val="24"/>
        </w:rPr>
        <w:t>StatFlow</w:t>
      </w:r>
      <w:proofErr w:type="spellEnd"/>
      <w:r w:rsidRPr="00CF0849">
        <w:rPr>
          <w:rFonts w:ascii="Arial" w:hAnsi="Arial" w:cs="Arial"/>
          <w:sz w:val="24"/>
          <w:szCs w:val="24"/>
        </w:rPr>
        <w:t xml:space="preserve"> como herramienta operativa para el ciclo de vida del personal en GH: selección, cursos, acreditaciones, desvinculación y seguimiento. El hito más relevante es el módulo de Acreditaciones con validaciones cruzadas, que reduce errores entre ficha interna, registro propio y reportes APO.</w:t>
      </w:r>
    </w:p>
    <w:p w14:paraId="034B23FE" w14:textId="77777777" w:rsidR="00870186" w:rsidRPr="00CF0849" w:rsidRDefault="00870186"/>
    <w:p w14:paraId="194C995C" w14:textId="77777777" w:rsidR="00CF0849" w:rsidRPr="00CF0849" w:rsidRDefault="00CF0849"/>
    <w:p w14:paraId="74B08BFB" w14:textId="77777777" w:rsidR="00870186" w:rsidRPr="00CF0849" w:rsidRDefault="00870186"/>
    <w:sectPr w:rsidR="00870186" w:rsidRPr="00CF0849">
      <w:pgSz w:w="11905" w:h="16837"/>
      <w:pgMar w:top="1200" w:right="1440" w:bottom="120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B4629"/>
    <w:multiLevelType w:val="hybridMultilevel"/>
    <w:tmpl w:val="38963FAA"/>
    <w:lvl w:ilvl="0" w:tplc="C27A585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6204B5D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607E45A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84B3A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A7ECB4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C6FE9D7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907A2B4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606A431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324A94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 w16cid:durableId="384185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0186"/>
    <w:rsid w:val="00303441"/>
    <w:rsid w:val="00870186"/>
    <w:rsid w:val="00CF0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695AA8"/>
  <w15:docId w15:val="{E16A3944-E336-4006-85C0-F3DC97503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Arial" w:hAnsi="Calibri" w:cs="Calibri"/>
        <w:color w:val="000000"/>
        <w:sz w:val="22"/>
        <w:szCs w:val="22"/>
        <w:lang w:val="en-US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CO"/>
    </w:rPr>
  </w:style>
  <w:style w:type="paragraph" w:styleId="Ttulo1">
    <w:name w:val="heading 1"/>
    <w:uiPriority w:val="9"/>
    <w:qFormat/>
    <w:pPr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color w:val="404040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Refdenotaalpi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603</Words>
  <Characters>3319</Characters>
  <Application>Microsoft Office Word</Application>
  <DocSecurity>0</DocSecurity>
  <Lines>27</Lines>
  <Paragraphs>7</Paragraphs>
  <ScaleCrop>false</ScaleCrop>
  <Manager/>
  <Company/>
  <LinksUpToDate>false</LinksUpToDate>
  <CharactersWithSpaces>3915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Manuel Espinosa</cp:lastModifiedBy>
  <cp:revision>2</cp:revision>
  <dcterms:created xsi:type="dcterms:W3CDTF">2026-09-28T15:53:00Z</dcterms:created>
  <dcterms:modified xsi:type="dcterms:W3CDTF">2026-09-28T16:01:00Z</dcterms:modified>
  <cp:category/>
</cp:coreProperties>
</file>