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pPr>
      <w:bookmarkStart w:colFirst="0" w:colLast="0" w:name="_heading=h.eczktqtkcrm0" w:id="0"/>
      <w:bookmarkEnd w:id="0"/>
      <w:r w:rsidDel="00000000" w:rsidR="00000000" w:rsidRPr="00000000">
        <w:rPr>
          <w:rFonts w:ascii="Arimo" w:cs="Arimo" w:eastAsia="Arimo" w:hAnsi="Arimo"/>
          <w:sz w:val="40"/>
          <w:szCs w:val="40"/>
          <w:rtl w:val="0"/>
        </w:rPr>
        <w:t xml:space="preserve">GCI World 2026 Spring Company A Dataset Overview</w:t>
      </w:r>
      <w:r w:rsidDel="00000000" w:rsidR="00000000" w:rsidRPr="00000000">
        <w:rPr>
          <w:rtl w:val="0"/>
        </w:rPr>
      </w:r>
    </w:p>
    <w:p w:rsidR="00000000" w:rsidDel="00000000" w:rsidP="00000000" w:rsidRDefault="00000000" w:rsidRPr="00000000" w14:paraId="00000002">
      <w:pPr>
        <w:pStyle w:val="Heading2"/>
        <w:spacing w:line="240" w:lineRule="auto"/>
        <w:ind w:left="0" w:firstLine="0"/>
        <w:rPr>
          <w:rFonts w:ascii="Arimo" w:cs="Arimo" w:eastAsia="Arimo" w:hAnsi="Arimo"/>
          <w:u w:val="none"/>
        </w:rPr>
      </w:pPr>
      <w:bookmarkStart w:colFirst="0" w:colLast="0" w:name="_heading=h.gg1wutsg24lo" w:id="1"/>
      <w:bookmarkEnd w:id="1"/>
      <w:r w:rsidDel="00000000" w:rsidR="00000000" w:rsidRPr="00000000">
        <w:rPr>
          <w:rFonts w:ascii="Arimo" w:cs="Arimo" w:eastAsia="Arimo" w:hAnsi="Arimo"/>
          <w:rtl w:val="0"/>
        </w:rPr>
        <w:t xml:space="preserve">1. About the dataset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sz w:val="24"/>
          <w:szCs w:val="24"/>
        </w:rPr>
      </w:pPr>
      <w:r w:rsidDel="00000000" w:rsidR="00000000" w:rsidRPr="00000000">
        <w:rPr>
          <w:rFonts w:ascii="Arimo" w:cs="Arimo" w:eastAsia="Arimo" w:hAnsi="Arimo"/>
          <w:sz w:val="24"/>
          <w:szCs w:val="24"/>
          <w:rtl w:val="0"/>
        </w:rPr>
        <w:t xml:space="preserve">A folder named </w:t>
      </w:r>
      <w:r w:rsidDel="00000000" w:rsidR="00000000" w:rsidRPr="00000000">
        <w:rPr>
          <w:rFonts w:ascii="Arimo" w:cs="Arimo" w:eastAsia="Arimo" w:hAnsi="Arimo"/>
          <w:b w:val="1"/>
          <w:bCs w:val="1"/>
          <w:sz w:val="24"/>
          <w:szCs w:val="24"/>
          <w:rtl w:val="0"/>
        </w:rPr>
        <w:t xml:space="preserve">telecom</w:t>
      </w:r>
      <w:r w:rsidDel="00000000" w:rsidR="00000000" w:rsidRPr="00000000">
        <w:rPr>
          <w:rFonts w:ascii="Arimo" w:cs="Arimo" w:eastAsia="Arimo" w:hAnsi="Arimo"/>
          <w:sz w:val="24"/>
          <w:szCs w:val="24"/>
          <w:rtl w:val="0"/>
        </w:rPr>
        <w:t xml:space="preserve">, which contains historical data from Company A (an anonymous telecommunications service provider), is provided.</w:t>
      </w:r>
      <w:r w:rsidDel="00000000" w:rsidR="00000000" w:rsidRPr="00000000">
        <w:rPr>
          <w:rtl w:val="0"/>
        </w:rPr>
      </w:r>
    </w:p>
    <w:p w:rsidR="00000000" w:rsidDel="00000000" w:rsidP="00000000" w:rsidRDefault="00000000" w:rsidRPr="00000000" w14:paraId="00000005">
      <w:pPr>
        <w:numPr>
          <w:ilvl w:val="0"/>
          <w:numId w:val="1"/>
        </w:numPr>
        <w:spacing w:line="360" w:lineRule="auto"/>
        <w:ind w:left="720" w:hanging="360"/>
        <w:rPr>
          <w:sz w:val="24"/>
          <w:szCs w:val="24"/>
          <w:u w:val="none"/>
        </w:rPr>
      </w:pPr>
      <w:r w:rsidDel="00000000" w:rsidR="00000000" w:rsidRPr="00000000">
        <w:rPr>
          <w:rFonts w:ascii="Arimo" w:cs="Arimo" w:eastAsia="Arimo" w:hAnsi="Arimo"/>
          <w:sz w:val="24"/>
          <w:szCs w:val="24"/>
          <w:rtl w:val="0"/>
        </w:rPr>
        <w:t xml:space="preserve">Dataset details</w:t>
      </w:r>
      <w:r w:rsidDel="00000000" w:rsidR="00000000" w:rsidRPr="00000000">
        <w:rPr>
          <w:rtl w:val="0"/>
        </w:rPr>
      </w:r>
    </w:p>
    <w:p w:rsidR="00000000" w:rsidDel="00000000" w:rsidP="00000000" w:rsidRDefault="00000000" w:rsidRPr="00000000" w14:paraId="00000006">
      <w:pPr>
        <w:numPr>
          <w:ilvl w:val="1"/>
          <w:numId w:val="1"/>
        </w:numPr>
        <w:spacing w:line="360" w:lineRule="auto"/>
        <w:ind w:left="1440" w:hanging="360"/>
        <w:rPr>
          <w:sz w:val="24"/>
          <w:szCs w:val="24"/>
        </w:rPr>
      </w:pPr>
      <w:r w:rsidDel="00000000" w:rsidR="00000000" w:rsidRPr="00000000">
        <w:rPr>
          <w:rFonts w:ascii="Arimo" w:cs="Arimo" w:eastAsia="Arimo" w:hAnsi="Arimo"/>
          <w:sz w:val="24"/>
          <w:szCs w:val="24"/>
          <w:rtl w:val="0"/>
        </w:rPr>
        <w:t xml:space="preserve">It contains two types of .csv files with the following information:</w:t>
      </w:r>
      <w:r w:rsidDel="00000000" w:rsidR="00000000" w:rsidRPr="00000000">
        <w:rPr>
          <w:rtl w:val="0"/>
        </w:rPr>
      </w:r>
    </w:p>
    <w:p w:rsidR="00000000" w:rsidDel="00000000" w:rsidP="00000000" w:rsidRDefault="00000000" w:rsidRPr="00000000" w14:paraId="00000007">
      <w:pPr>
        <w:numPr>
          <w:ilvl w:val="2"/>
          <w:numId w:val="1"/>
        </w:numPr>
        <w:spacing w:line="360" w:lineRule="auto"/>
        <w:ind w:left="2160" w:hanging="360"/>
        <w:rPr>
          <w:sz w:val="24"/>
          <w:szCs w:val="24"/>
        </w:rPr>
      </w:pPr>
      <w:sdt>
        <w:sdtPr>
          <w:id w:val="-1752674529"/>
          <w:tag w:val="goog_rdk_0"/>
        </w:sdtPr>
        <w:sdtContent>
          <w:r w:rsidDel="00000000" w:rsidR="00000000" w:rsidRPr="00000000">
            <w:rPr>
              <w:rFonts w:ascii="Arial Unicode MS" w:cs="Arial Unicode MS" w:eastAsia="Arial Unicode MS" w:hAnsi="Arial Unicode MS"/>
              <w:sz w:val="24"/>
              <w:szCs w:val="24"/>
              <w:rtl w:val="0"/>
            </w:rPr>
            <w:t xml:space="preserve">Customer information（Client）</w:t>
          </w:r>
        </w:sdtContent>
      </w:sdt>
      <w:r w:rsidDel="00000000" w:rsidR="00000000" w:rsidRPr="00000000">
        <w:rPr>
          <w:rtl w:val="0"/>
        </w:rPr>
      </w:r>
    </w:p>
    <w:p w:rsidR="00000000" w:rsidDel="00000000" w:rsidP="00000000" w:rsidRDefault="00000000" w:rsidRPr="00000000" w14:paraId="00000008">
      <w:pPr>
        <w:numPr>
          <w:ilvl w:val="2"/>
          <w:numId w:val="1"/>
        </w:numPr>
        <w:spacing w:line="360" w:lineRule="auto"/>
        <w:ind w:left="2160" w:hanging="360"/>
        <w:rPr>
          <w:sz w:val="24"/>
          <w:szCs w:val="24"/>
        </w:rPr>
      </w:pPr>
      <w:sdt>
        <w:sdtPr>
          <w:id w:val="1047424580"/>
          <w:tag w:val="goog_rdk_1"/>
        </w:sdtPr>
        <w:sdtContent>
          <w:r w:rsidDel="00000000" w:rsidR="00000000" w:rsidRPr="00000000">
            <w:rPr>
              <w:rFonts w:ascii="Arial Unicode MS" w:cs="Arial Unicode MS" w:eastAsia="Arial Unicode MS" w:hAnsi="Arial Unicode MS"/>
              <w:sz w:val="24"/>
              <w:szCs w:val="24"/>
              <w:rtl w:val="0"/>
            </w:rPr>
            <w:t xml:space="preserve">Usage history（Record）</w:t>
          </w:r>
        </w:sdtContent>
      </w:sdt>
      <w:r w:rsidDel="00000000" w:rsidR="00000000" w:rsidRPr="00000000">
        <w:rPr>
          <w:rtl w:val="0"/>
        </w:rPr>
      </w:r>
    </w:p>
    <w:p w:rsidR="00000000" w:rsidDel="00000000" w:rsidP="00000000" w:rsidRDefault="00000000" w:rsidRPr="00000000" w14:paraId="00000009">
      <w:pPr>
        <w:numPr>
          <w:ilvl w:val="1"/>
          <w:numId w:val="1"/>
        </w:numPr>
        <w:spacing w:line="360" w:lineRule="auto"/>
        <w:ind w:left="1440" w:hanging="360"/>
        <w:rPr>
          <w:sz w:val="24"/>
          <w:szCs w:val="24"/>
          <w:u w:val="none"/>
        </w:rPr>
      </w:pPr>
      <w:r w:rsidDel="00000000" w:rsidR="00000000" w:rsidRPr="00000000">
        <w:rPr>
          <w:rFonts w:ascii="Arimo" w:cs="Arimo" w:eastAsia="Arimo" w:hAnsi="Arimo"/>
          <w:sz w:val="24"/>
          <w:szCs w:val="24"/>
          <w:rtl w:val="0"/>
        </w:rPr>
        <w:t xml:space="preserve">It is a large-scale table data of approximately 100,000 records × -100 columns</w:t>
      </w:r>
      <w:r w:rsidDel="00000000" w:rsidR="00000000" w:rsidRPr="00000000">
        <w:rPr>
          <w:rtl w:val="0"/>
        </w:rPr>
      </w:r>
    </w:p>
    <w:p w:rsidR="00000000" w:rsidDel="00000000" w:rsidP="00000000" w:rsidRDefault="00000000" w:rsidRPr="00000000" w14:paraId="0000000A">
      <w:pPr>
        <w:pStyle w:val="Heading2"/>
        <w:spacing w:line="240" w:lineRule="auto"/>
        <w:rPr>
          <w:sz w:val="24"/>
          <w:szCs w:val="24"/>
        </w:rPr>
      </w:pPr>
      <w:bookmarkStart w:colFirst="0" w:colLast="0" w:name="_heading=h.tpq4a53ktw9u" w:id="2"/>
      <w:bookmarkEnd w:id="2"/>
      <w:r w:rsidDel="00000000" w:rsidR="00000000" w:rsidRPr="00000000">
        <w:rPr>
          <w:rFonts w:ascii="Arimo" w:cs="Arimo" w:eastAsia="Arimo" w:hAnsi="Arimo"/>
          <w:rtl w:val="0"/>
        </w:rPr>
        <w:t xml:space="preserve">2. Where to start</w:t>
      </w:r>
      <w:r w:rsidDel="00000000" w:rsidR="00000000" w:rsidRPr="00000000">
        <w:rPr>
          <w:rtl w:val="0"/>
        </w:rPr>
      </w:r>
    </w:p>
    <w:p w:rsidR="00000000" w:rsidDel="00000000" w:rsidP="00000000" w:rsidRDefault="00000000" w:rsidRPr="00000000" w14:paraId="0000000B">
      <w:pPr>
        <w:numPr>
          <w:ilvl w:val="0"/>
          <w:numId w:val="2"/>
        </w:numPr>
        <w:spacing w:line="360" w:lineRule="auto"/>
        <w:ind w:left="720" w:hanging="360"/>
        <w:rPr>
          <w:rFonts w:ascii="Arimo" w:cs="Arimo" w:eastAsia="Arimo" w:hAnsi="Arimo"/>
          <w:sz w:val="24"/>
          <w:szCs w:val="24"/>
          <w:u w:val="none"/>
        </w:rPr>
      </w:pPr>
      <w:r w:rsidDel="00000000" w:rsidR="00000000" w:rsidRPr="00000000">
        <w:rPr>
          <w:rFonts w:ascii="Arimo" w:cs="Arimo" w:eastAsia="Arimo" w:hAnsi="Arimo"/>
          <w:sz w:val="24"/>
          <w:szCs w:val="24"/>
          <w:rtl w:val="0"/>
        </w:rPr>
        <w:t xml:space="preserve">Inspect the database on your own</w:t>
      </w:r>
      <w:r w:rsidDel="00000000" w:rsidR="00000000" w:rsidRPr="00000000">
        <w:rPr>
          <w:rtl w:val="0"/>
        </w:rPr>
      </w:r>
    </w:p>
    <w:p w:rsidR="00000000" w:rsidDel="00000000" w:rsidP="00000000" w:rsidRDefault="00000000" w:rsidRPr="00000000" w14:paraId="0000000C">
      <w:pPr>
        <w:numPr>
          <w:ilvl w:val="0"/>
          <w:numId w:val="2"/>
        </w:numPr>
        <w:spacing w:line="360" w:lineRule="auto"/>
        <w:ind w:left="720" w:hanging="360"/>
        <w:rPr>
          <w:rFonts w:ascii="Arimo" w:cs="Arimo" w:eastAsia="Arimo" w:hAnsi="Arimo"/>
          <w:sz w:val="24"/>
          <w:szCs w:val="24"/>
          <w:u w:val="none"/>
        </w:rPr>
      </w:pPr>
      <w:r w:rsidDel="00000000" w:rsidR="00000000" w:rsidRPr="00000000">
        <w:rPr>
          <w:rFonts w:ascii="Arimo" w:cs="Arimo" w:eastAsia="Arimo" w:hAnsi="Arimo"/>
          <w:sz w:val="24"/>
          <w:szCs w:val="24"/>
          <w:rtl w:val="0"/>
        </w:rPr>
        <w:t xml:space="preserve">Analyze the data using the necessary Python modules (e.g., pandas)</w:t>
      </w:r>
      <w:r w:rsidDel="00000000" w:rsidR="00000000" w:rsidRPr="00000000">
        <w:rPr>
          <w:rtl w:val="0"/>
        </w:rPr>
      </w:r>
    </w:p>
    <w:p w:rsidR="00000000" w:rsidDel="00000000" w:rsidP="00000000" w:rsidRDefault="00000000" w:rsidRPr="00000000" w14:paraId="0000000D">
      <w:pPr>
        <w:pStyle w:val="Heading2"/>
        <w:spacing w:line="240" w:lineRule="auto"/>
        <w:rPr/>
      </w:pPr>
      <w:bookmarkStart w:colFirst="0" w:colLast="0" w:name="_heading=h.xh9f5l3gsz05" w:id="3"/>
      <w:bookmarkEnd w:id="3"/>
      <w:r w:rsidDel="00000000" w:rsidR="00000000" w:rsidRPr="00000000">
        <w:rPr>
          <w:rFonts w:ascii="Arimo" w:cs="Arimo" w:eastAsia="Arimo" w:hAnsi="Arimo"/>
          <w:rtl w:val="0"/>
        </w:rPr>
        <w:t xml:space="preserve">3. Column Descriptions</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Fonts w:ascii="Arimo" w:cs="Arimo" w:eastAsia="Arimo" w:hAnsi="Arimo"/>
          <w:sz w:val="24"/>
          <w:szCs w:val="24"/>
          <w:rtl w:val="0"/>
        </w:rPr>
        <w:t xml:space="preserve">When we inquired about the data from Company A's representative, we received the following explanation for some of the columns. As of now, no formal consulting contract has been signed, and due to Company I’s strict data protection policies, no further details will be disclosed. Some aspects of the dataset may remain unclear. However, </w:t>
      </w:r>
      <w:r w:rsidDel="00000000" w:rsidR="00000000" w:rsidRPr="00000000">
        <w:rPr>
          <w:rFonts w:ascii="Arimo" w:cs="Arimo" w:eastAsia="Arimo" w:hAnsi="Arimo"/>
          <w:sz w:val="24"/>
          <w:szCs w:val="24"/>
          <w:u w:val="single"/>
          <w:rtl w:val="0"/>
        </w:rPr>
        <w:t xml:space="preserve">handling ambiguity is an essential part of real-world business analysis, so proceed with your analysis under these given constraints.</w:t>
      </w: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tbl>
      <w:tblPr>
        <w:tblStyle w:val="Table1"/>
        <w:tblW w:w="1015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2"/>
        <w:gridCol w:w="8040"/>
        <w:tblGridChange w:id="0">
          <w:tblGrid>
            <w:gridCol w:w="2112"/>
            <w:gridCol w:w="8040"/>
          </w:tblGrid>
        </w:tblGridChange>
      </w:tblGrid>
      <w:tr>
        <w:trPr>
          <w:cantSplit w:val="0"/>
          <w:trHeight w:val="345" w:hRule="atLeast"/>
          <w:tblHeader w:val="0"/>
        </w:trPr>
        <w:tc>
          <w:tcPr>
            <w:tcBorders>
              <w:top w:color="cccccc" w:space="0" w:sz="8" w:val="single"/>
              <w:left w:color="cccccc"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rFonts w:ascii="Arimo" w:cs="Arimo" w:eastAsia="Arimo" w:hAnsi="Arimo"/>
                <w:rtl w:val="0"/>
              </w:rPr>
              <w:t xml:space="preserve">Column Name</w:t>
            </w:r>
            <w:r w:rsidDel="00000000" w:rsidR="00000000" w:rsidRPr="00000000">
              <w:rPr>
                <w:rtl w:val="0"/>
              </w:rPr>
            </w:r>
          </w:p>
        </w:tc>
        <w:tc>
          <w:tcPr>
            <w:tcBorders>
              <w:top w:color="cccccc" w:space="0" w:sz="8" w:val="single"/>
              <w:left w:color="cccccc"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rFonts w:ascii="Arimo" w:cs="Arimo" w:eastAsia="Arimo" w:hAnsi="Arimo"/>
                <w:rtl w:val="0"/>
              </w:rPr>
              <w:t xml:space="preserve">Explanation of the Content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rtl w:val="0"/>
              </w:rPr>
              <w:t xml:space="preserve">rev_Mean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tl w:val="0"/>
              </w:rPr>
              <w:t xml:space="preserve">Mean monthly revenue (charge amount)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rtl w:val="0"/>
              </w:rPr>
              <w:t xml:space="preserve">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rtl w:val="0"/>
              </w:rPr>
              <w:t xml:space="preserve">Mean number of monthly minutes of use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rtl w:val="0"/>
              </w:rPr>
              <w:t xml:space="preserve">totmrc_Mean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t xml:space="preserve">Mean total monthly recurring charge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t xml:space="preserve">da_Mean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rtl w:val="0"/>
              </w:rPr>
              <w:t xml:space="preserve">Mean number of directory assisted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rtl w:val="0"/>
              </w:rPr>
              <w:t xml:space="preserve">ovrmou_Mean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tl w:val="0"/>
              </w:rPr>
              <w:t xml:space="preserve">Mean overage minutes of use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rtl w:val="0"/>
              </w:rPr>
              <w:t xml:space="preserve">ovrrev_Mean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tl w:val="0"/>
              </w:rPr>
              <w:t xml:space="preserve">Mean overage revenue</w:t>
            </w:r>
            <w:r w:rsidDel="00000000" w:rsidR="00000000" w:rsidRPr="00000000">
              <w:rPr>
                <w:rtl w:val="0"/>
              </w:rPr>
            </w:r>
          </w:p>
        </w:tc>
      </w:tr>
      <w:tr>
        <w:trPr>
          <w:cantSplit w:val="0"/>
          <w:trHeight w:val="392.92529296875273"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rtl w:val="0"/>
              </w:rPr>
              <w:t xml:space="preserve">vceovr_Mean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t xml:space="preserve">Mean revenue of voice overage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rtl w:val="0"/>
              </w:rPr>
              <w:t xml:space="preserve">datovr_Mean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tl w:val="0"/>
              </w:rPr>
              <w:t xml:space="preserve">Mean revenue of data overage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rtl w:val="0"/>
              </w:rPr>
              <w:t xml:space="preserve">roam_Mean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rtl w:val="0"/>
              </w:rPr>
              <w:t xml:space="preserve">Mean number of roaming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rtl w:val="0"/>
              </w:rPr>
              <w:t xml:space="preserve">change_mou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rtl w:val="0"/>
              </w:rPr>
              <w:t xml:space="preserve">Percentage change in monthly minutes of use vs previous three month average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rtl w:val="0"/>
              </w:rPr>
              <w:t xml:space="preserve">change_rev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rtl w:val="0"/>
              </w:rPr>
              <w:t xml:space="preserve">Percentage change in monthly revenue vs previous three month average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rtl w:val="0"/>
              </w:rPr>
              <w:t xml:space="preserve">drop_vce_Mean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rtl w:val="0"/>
              </w:rPr>
              <w:t xml:space="preserve">Mean number of dropped (failed)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rtl w:val="0"/>
              </w:rPr>
              <w:t xml:space="preserve">drop_dat_Mean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rtl w:val="0"/>
              </w:rPr>
              <w:t xml:space="preserve">Mean number of dropped (failed)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rtl w:val="0"/>
              </w:rPr>
              <w:t xml:space="preserve">blck_vce_Mean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rtl w:val="0"/>
              </w:rPr>
              <w:t xml:space="preserve">Mean number of blocked (failed)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rtl w:val="0"/>
              </w:rPr>
              <w:t xml:space="preserve">blck_dat_Mean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rtl w:val="0"/>
              </w:rPr>
              <w:t xml:space="preserve">Mean number of blocked (failed)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tl w:val="0"/>
              </w:rPr>
              <w:t xml:space="preserve">unan_vce_Mean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rtl w:val="0"/>
              </w:rPr>
              <w:t xml:space="preserve">Mean number of unanswered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rtl w:val="0"/>
              </w:rPr>
              <w:t xml:space="preserve">unan_dat_Mean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tl w:val="0"/>
              </w:rPr>
              <w:t xml:space="preserve">Mean number of unanswered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rtl w:val="0"/>
              </w:rPr>
              <w:t xml:space="preserve">plcd_vce_Mean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t xml:space="preserve">Mean number of attempted voice calls placed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tl w:val="0"/>
              </w:rPr>
              <w:t xml:space="preserve">plcd_dat_Mean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tl w:val="0"/>
              </w:rPr>
              <w:t xml:space="preserve">Mean number of attempted data calls placed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t xml:space="preserve">recv_vce_Mean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Mean number of received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t xml:space="preserve">recv_sms_Mean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tl w:val="0"/>
              </w:rPr>
              <w:t xml:space="preserve">NaN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tl w:val="0"/>
              </w:rPr>
              <w:t xml:space="preserve">comp_vce_Mean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rtl w:val="0"/>
              </w:rPr>
              <w:t xml:space="preserve">Mean number of completed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rtl w:val="0"/>
              </w:rPr>
              <w:t xml:space="preserve">comp_dat_Mean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t xml:space="preserve">Mean number of completed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rtl w:val="0"/>
              </w:rPr>
              <w:t xml:space="preserve">custcare_Mean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t xml:space="preserve">Mean number of customer care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rtl w:val="0"/>
              </w:rPr>
              <w:t xml:space="preserve">ccrndmou_Mean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rtl w:val="0"/>
              </w:rPr>
              <w:t xml:space="preserve">Mean rounded minutes of use of customer care calls</w:t>
            </w:r>
            <w:r w:rsidDel="00000000" w:rsidR="00000000" w:rsidRPr="00000000">
              <w:rPr>
                <w:rtl w:val="0"/>
              </w:rPr>
            </w:r>
          </w:p>
        </w:tc>
      </w:tr>
      <w:tr>
        <w:trPr>
          <w:cantSplit w:val="0"/>
          <w:trHeight w:val="392.99999999999727"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rtl w:val="0"/>
              </w:rPr>
              <w:t xml:space="preserve">cc_mou_Mean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rtl w:val="0"/>
              </w:rPr>
              <w:t xml:space="preserve">Mean unrounded minutes of use of customer care (see CUSTCARE_MEAN)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rtl w:val="0"/>
              </w:rPr>
              <w:t xml:space="preserve">inonemin_Mean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rtl w:val="0"/>
              </w:rPr>
              <w:t xml:space="preserve">Mean number of inbound calls less than one minute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t xml:space="preserve">threeway_Mean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tl w:val="0"/>
              </w:rPr>
              <w:t xml:space="preserve">Mean number of three way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rtl w:val="0"/>
              </w:rPr>
              <w:t xml:space="preserve">mou_cvce_Mean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tl w:val="0"/>
              </w:rPr>
              <w:t xml:space="preserve">Mean unrounded minutes of use of completed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rtl w:val="0"/>
              </w:rPr>
              <w:t xml:space="preserve">mou_cdat_Mean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t xml:space="preserve">Mean unrounded minutes of use of completed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t xml:space="preserve">mou_rvce_Mean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tl w:val="0"/>
              </w:rPr>
              <w:t xml:space="preserve">Mean unrounded minutes of use of received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t xml:space="preserve">owylis_vce_Mean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tl w:val="0"/>
              </w:rPr>
              <w:t xml:space="preserve">Mean number of outbound wireless to wireless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tl w:val="0"/>
              </w:rPr>
              <w:t xml:space="preserve">mouowylisv_Mean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rtl w:val="0"/>
              </w:rPr>
              <w:t xml:space="preserve">Mean unrounded minutes of use of outbound wireless to wireless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rtl w:val="0"/>
              </w:rPr>
              <w:t xml:space="preserve">iwylis_vce_Mean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rtl w:val="0"/>
              </w:rPr>
              <w:t xml:space="preserve">NaN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rtl w:val="0"/>
              </w:rPr>
              <w:t xml:space="preserve">mouiwylisv_Mean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tl w:val="0"/>
              </w:rPr>
              <w:t xml:space="preserve">Mean unrounded minutes of use of inbound wireless to wireless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rtl w:val="0"/>
              </w:rPr>
              <w:t xml:space="preserve">peak_vce_Mean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tl w:val="0"/>
              </w:rPr>
              <w:t xml:space="preserve">Mean number of inbound and outbound 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rtl w:val="0"/>
              </w:rPr>
              <w:t xml:space="preserve">peak_dat_Mean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rtl w:val="0"/>
              </w:rPr>
              <w:t xml:space="preserve">Mean number of 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rtl w:val="0"/>
              </w:rPr>
              <w:t xml:space="preserve">mou_peav_Mean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rtl w:val="0"/>
              </w:rPr>
              <w:t xml:space="preserve">Mean unrounded minutes of use of 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t xml:space="preserve">mou_pead_Mean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t xml:space="preserve">Mean unrounded minutes of use of 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t xml:space="preserve">opk_vce_Mean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tl w:val="0"/>
              </w:rPr>
              <w:t xml:space="preserve">Mean number of off-peak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t xml:space="preserve">opk_dat_Mean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tl w:val="0"/>
              </w:rPr>
              <w:t xml:space="preserve">Mean number of off-peak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rtl w:val="0"/>
              </w:rPr>
              <w:t xml:space="preserve">mou_opkv_Mean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tl w:val="0"/>
              </w:rPr>
              <w:t xml:space="preserve">Mean unrounded minutes of use of off-peak voice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rtl w:val="0"/>
              </w:rPr>
              <w:t xml:space="preserve">mou_opkd_Mean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t xml:space="preserve">Mean unrounded minutes of use of off-peak data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t xml:space="preserve">drop_blk_Mean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t xml:space="preserve">Mean number of dropped or blocked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rtl w:val="0"/>
              </w:rPr>
              <w:t xml:space="preserve">attempt_Mean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t xml:space="preserve">Mean number of attempted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rtl w:val="0"/>
              </w:rPr>
              <w:t xml:space="preserve">complete_Mean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rtl w:val="0"/>
              </w:rPr>
              <w:t xml:space="preserve">Mean number of completed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rtl w:val="0"/>
              </w:rPr>
              <w:t xml:space="preserve">callfwdv_Mean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tl w:val="0"/>
              </w:rPr>
              <w:t xml:space="preserve">Mean number of call forwarding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tl w:val="0"/>
              </w:rPr>
              <w:t xml:space="preserve">callwait_Mean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t xml:space="preserve">Mean number of call waiting calls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t xml:space="preserve">churn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t xml:space="preserve">Instance of churn between 31-60 days after observation date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tl w:val="0"/>
              </w:rPr>
              <w:t xml:space="preserve">months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tl w:val="0"/>
              </w:rPr>
              <w:t xml:space="preserve">Total number of months in service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tl w:val="0"/>
              </w:rPr>
              <w:t xml:space="preserve">uniqsubs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t xml:space="preserve">Number of unique subscribers in the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t xml:space="preserve">actvsubs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t xml:space="preserve">Number of active subscribers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t xml:space="preserve">new_cell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t xml:space="preserve">New cell phone user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t xml:space="preserve">crclscod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tl w:val="0"/>
              </w:rPr>
              <w:t xml:space="preserve">Credit class code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tl w:val="0"/>
              </w:rPr>
              <w:t xml:space="preserve">asl_flag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t xml:space="preserve">Account spending limit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t xml:space="preserve">totcalls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tl w:val="0"/>
              </w:rPr>
              <w:t xml:space="preserve">Total number of calls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tl w:val="0"/>
              </w:rPr>
              <w:t xml:space="preserve">totmou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t xml:space="preserve">Total minutes of use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tl w:val="0"/>
              </w:rPr>
              <w:t xml:space="preserve">totrev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t xml:space="preserve">Total revenue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t xml:space="preserve">adjrev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t xml:space="preserve">Billing adjusted total revenue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t xml:space="preserve">adjmou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t xml:space="preserve">Billing adjusted total minutes of use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t xml:space="preserve">adjqty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t xml:space="preserve">Billing adjusted total number of calls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t xml:space="preserve">avgrev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t xml:space="preserve">Average monthly revenue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tl w:val="0"/>
              </w:rPr>
              <w:t xml:space="preserve">avgmou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tl w:val="0"/>
              </w:rPr>
              <w:t xml:space="preserve">Average monthly minutes of use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t xml:space="preserve">avgqty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t xml:space="preserve">Average monthly number of calls over the life of the customer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tl w:val="0"/>
              </w:rPr>
              <w:t xml:space="preserve">avg3mou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t xml:space="preserve">Average monthly minutes of use over the previous three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t xml:space="preserve">avg3qty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tl w:val="0"/>
              </w:rPr>
              <w:t xml:space="preserve">Average monthly number of calls over the previous three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rtl w:val="0"/>
              </w:rPr>
              <w:t xml:space="preserve">avg3rev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tl w:val="0"/>
              </w:rPr>
              <w:t xml:space="preserve">Average monthly revenue over the previous three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tl w:val="0"/>
              </w:rPr>
              <w:t xml:space="preserve">avg6mou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tl w:val="0"/>
              </w:rPr>
              <w:t xml:space="preserve">Average monthly minutes of use over the previous six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t xml:space="preserve">avg6qty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tl w:val="0"/>
              </w:rPr>
              <w:t xml:space="preserve">Average monthly number of calls over the previous six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tl w:val="0"/>
              </w:rPr>
              <w:t xml:space="preserve">avg6rev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t xml:space="preserve">Average monthly revenue over the previous six months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tl w:val="0"/>
              </w:rPr>
              <w:t xml:space="preserve">prizm_social_one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tl w:val="0"/>
              </w:rPr>
              <w:t xml:space="preserve">Social group letter only</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tl w:val="0"/>
              </w:rPr>
              <w:t xml:space="preserve">area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tl w:val="0"/>
              </w:rPr>
              <w:t xml:space="preserve">Geogrpahic area</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tl w:val="0"/>
              </w:rPr>
              <w:t xml:space="preserve">dualband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Pr>
              <w:t xml:space="preserve">Dualband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tl w:val="0"/>
              </w:rPr>
              <w:t xml:space="preserve">refurb_new</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tl w:val="0"/>
              </w:rPr>
              <w:t xml:space="preserve">Handset: refurbished or new</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rtl w:val="0"/>
              </w:rPr>
              <w:t xml:space="preserve">hnd_price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tl w:val="0"/>
              </w:rPr>
              <w:t xml:space="preserve">Current handset price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tl w:val="0"/>
              </w:rPr>
              <w:t xml:space="preserve">phones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rtl w:val="0"/>
              </w:rPr>
              <w:t xml:space="preserve">Number of handsets issued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tl w:val="0"/>
              </w:rPr>
              <w:t xml:space="preserve">models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tl w:val="0"/>
              </w:rPr>
              <w:t xml:space="preserve">Number of models issued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tl w:val="0"/>
              </w:rPr>
              <w:t xml:space="preserve">hnd_webcap</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tl w:val="0"/>
              </w:rPr>
              <w:t xml:space="preserve">Handset web capability</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tl w:val="0"/>
              </w:rPr>
              <w:t xml:space="preserve">truck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tl w:val="0"/>
              </w:rPr>
              <w:t xml:space="preserve">Truck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Pr>
              <w:t xml:space="preserve">rv</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t xml:space="preserve">RV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t xml:space="preserve">ownrent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t xml:space="preserve">Home owner/renter status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t xml:space="preserve">lor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tl w:val="0"/>
              </w:rPr>
              <w:t xml:space="preserve">Length of residence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t xml:space="preserve">dwlltype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t xml:space="preserve">Dwelling Unit type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Pr>
              <w:t xml:space="preserve">marital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t xml:space="preserve">Marital Status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tl w:val="0"/>
              </w:rPr>
              <w:t xml:space="preserve">adults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t xml:space="preserve">Number of adults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tl w:val="0"/>
              </w:rPr>
              <w:t xml:space="preserve">infobase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t xml:space="preserve">InfoBase match</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t xml:space="preserve">income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tl w:val="0"/>
              </w:rPr>
              <w:t xml:space="preserve">Estimated income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tl w:val="0"/>
              </w:rPr>
              <w:t xml:space="preserve">numbcars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tl w:val="0"/>
              </w:rPr>
              <w:t xml:space="preserve">Known number of vehicles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t xml:space="preserve">HHstatin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tl w:val="0"/>
              </w:rPr>
              <w:t xml:space="preserve">Premier household status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tl w:val="0"/>
              </w:rPr>
              <w:t xml:space="preserve">dwllsize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tl w:val="0"/>
              </w:rPr>
              <w:t xml:space="preserve">Dwelling size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tl w:val="0"/>
              </w:rPr>
              <w:t xml:space="preserve">forgntvl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t xml:space="preserve">Foreign travel dummy variable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rtl w:val="0"/>
              </w:rPr>
              <w:t xml:space="preserve">ethnic</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tl w:val="0"/>
              </w:rPr>
              <w:t xml:space="preserve">Ethnicity roll-up code</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t xml:space="preserve">kid0_2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tl w:val="0"/>
              </w:rPr>
              <w:t xml:space="preserve">Child 0 - 2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rtl w:val="0"/>
              </w:rPr>
              <w:t xml:space="preserve">kid3_5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t xml:space="preserve">Child 3 - 5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tl w:val="0"/>
              </w:rPr>
              <w:t xml:space="preserve">kid6_10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rtl w:val="0"/>
              </w:rPr>
              <w:t xml:space="preserve">Child 6 - 10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rtl w:val="0"/>
              </w:rPr>
              <w:t xml:space="preserve">kid11_15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t xml:space="preserve">Child 11 - 15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tl w:val="0"/>
              </w:rPr>
              <w:t xml:space="preserve">kid16_17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t xml:space="preserve">Child 16 - 17 years of age in household</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tl w:val="0"/>
              </w:rPr>
              <w:t xml:space="preserve">creditcd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t xml:space="preserve">Credit card indicator</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t xml:space="preserve">eqpdays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t xml:space="preserve">Number of days (age) of current equipment</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tl w:val="0"/>
              </w:rPr>
              <w:t xml:space="preserve">Customer_ID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tl w:val="0"/>
              </w:rPr>
              <w:t xml:space="preserve">NaN</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K1OQiXV5SCjzzJ+48cJdrTgew==">CgMxLjAaJAoBMBIfCh0IB0IZCgVBcmltbxIQQXJpYWwgVW5pY29kZSBNUxokCgExEh8KHQgHQhkKBUFyaW1vEhBBcmlhbCBVbmljb2RlIE1TMg5oLmVjemt0cXRrY3JtMDIOaC5nZzF3dXRzZzI0bG8yDmgudHBxNGE1M2t0dzl1Mg5oLnhoOWY1bDNnc3owNTgAciExcWhZTElaeVZBM3dSX2dRbTNqZGtfelRqMDNDaElFWVQ=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