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Aptos" w:hAnsi="Aptos" w:cs="Aptos" w:eastAsia="Aptos"/>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Login admin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Demonstrate exposure of undocumented administrative functionality through client-side code disclosure in a vulnerable web application.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OWASP Juice Shop (local deployment)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Loaded the Juice Shop interface and inspected client-side scripts. Located a hardcoded reference to the hidden path /administration within the application’s JavaScript sources. Navigated directly to localhost:3000/administration to access the administrative login panel. Confirmed that the interface was reachable without server-side restriction, proving that the endpoint relied solely on obscurity rather than access control.</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4853">
          <v:rect xmlns:o="urn:schemas-microsoft-com:office:office" xmlns:v="urn:schemas-microsoft-com:vml" id="rectole0000000000" style="width:433.200000pt;height:242.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Juice Shop demonstrates the risk of exposing sensitive endpoints through client-side code. Discovery of the administration path and direct access to the login panel confirm the absence of proper server-side access enforcement. This highlights the security failure of relying on hidden paths and underscores the necessity of robust authentication and authorization controls.</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Zero stars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Demonstrate how weak server-side validation allows restricted values to be submitted by manipulating client</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server traffic.</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Burp Suite Intruder</w:t>
        <w:br/>
        <w:t xml:space="preserve">OWASP Juice Shop (Rating Function)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Used the product rating feature in Juice Shop, which normally restricts ratings to values above zero. Intercepted the rating POST request using Burp Suite. Sent the captured request to Intruder and replaced the rating value with 0. Executed the modified request and observed the server response. The server returned a 201 OK status, confirming acceptance of the prohibited input despite the client-side restriction.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4864">
          <v:rect xmlns:o="urn:schemas-microsoft-com:office:office" xmlns:v="urn:schemas-microsoft-com:vml" id="rectole0000000001" style="width:433.200000pt;height:243.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test confirms that the application enforces rating limits only on the client side, with no backend validation. By altering the request in transit, forbidden values are accepted without resistance. This highlights a fundamental input-validation failure and demonstrates the ease with which client-side controls can be bypassed in the absence of proper server-side checks.</w:t>
      </w: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color w:val="auto"/>
          <w:spacing w:val="0"/>
          <w:position w:val="0"/>
          <w:sz w:val="22"/>
          <w:shd w:fill="auto" w:val="clear"/>
        </w:rPr>
      </w:pPr>
    </w:p>
    <w:p>
      <w:pPr>
        <w:spacing w:before="0" w:after="160" w:line="259"/>
        <w:ind w:right="0" w:left="720" w:firstLine="0"/>
        <w:jc w:val="left"/>
        <w:rPr>
          <w:rFonts w:ascii="Aptos" w:hAnsi="Aptos" w:cs="Aptos" w:eastAsia="Aptos"/>
          <w:b/>
          <w:color w:val="auto"/>
          <w:spacing w:val="0"/>
          <w:position w:val="0"/>
          <w:sz w:val="22"/>
          <w:shd w:fill="auto" w:val="clear"/>
        </w:rPr>
      </w:pPr>
    </w:p>
    <w:p>
      <w:pPr>
        <w:spacing w:before="0" w:after="160" w:line="259"/>
        <w:ind w:right="0" w:left="0" w:firstLine="0"/>
        <w:jc w:val="left"/>
        <w:rPr>
          <w:rFonts w:ascii="Aptos" w:hAnsi="Aptos" w:cs="Aptos" w:eastAsia="Aptos"/>
          <w:b/>
          <w:color w:val="auto"/>
          <w:spacing w:val="0"/>
          <w:position w:val="0"/>
          <w:sz w:val="22"/>
          <w:shd w:fill="auto" w:val="clear"/>
        </w:rPr>
      </w:pPr>
      <w:r>
        <w:rPr>
          <w:rFonts w:ascii="Aptos" w:hAnsi="Aptos" w:cs="Aptos" w:eastAsia="Aptos"/>
          <w:b/>
          <w:color w:val="auto"/>
          <w:spacing w:val="0"/>
          <w:position w:val="0"/>
          <w:sz w:val="22"/>
          <w:shd w:fill="auto" w:val="clear"/>
        </w:rPr>
        <w:t xml:space="preserve">Title: Password Attacks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Demonstrate credential discovery through automated password iteration against a vulnerable authentication endpoint.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Burp Suite</w:t>
        <w:br/>
        <w:t xml:space="preserve">OWASP Juice Shop (Login Function)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Opened the Juice Shop login page in the Chromium browser configured with Burp Suite proxy. Enabled intercept and captured a login request using the username admin and an incorrect password. Sent the intercepted request to Repeater to confirm baseline behavior. Configured Intruder on the password parameter and supplied a wordlist containing varied password candidates. Executed iterative requests and monitored response length and status consistency. Identified the valid credential pair when the server returned a distinct response pattern, confirming the correct password as admin123.</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br/>
      </w:r>
      <w:r>
        <w:object w:dxaOrig="8664" w:dyaOrig="4878">
          <v:rect xmlns:o="urn:schemas-microsoft-com:office:office" xmlns:v="urn:schemas-microsoft-com:vml" id="rectole0000000002" style="width:433.200000pt;height:243.9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664" w:dyaOrig="4872">
          <v:rect xmlns:o="urn:schemas-microsoft-com:office:office" xmlns:v="urn:schemas-microsoft-com:vml" id="rectole0000000003" style="width:433.200000pt;height:243.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The test demonstrates the absence of rate limiting, lockout protections, and anomaly detection on the login endpoint. Automated password enumeration proceeds without resistance, allowing full credential compromise. This confirms weak authentication controls and underscores the necessity for enforced throttling, multi-factor mechanisms, and robust password policies.</w:t>
      </w:r>
    </w:p>
    <w:p>
      <w:pPr>
        <w:spacing w:before="0" w:after="160" w:line="259"/>
        <w:ind w:right="0" w:left="72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