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6D6D5">
      <w:pPr>
        <w:spacing w:after="0" w:line="360" w:lineRule="auto"/>
        <w:ind w:right="102" w:firstLine="0"/>
        <w:jc w:val="both"/>
        <w:rPr>
          <w:rFonts w:ascii="Times New Roman" w:hAnsi="Times New Roman" w:eastAsia="Times New Roman" w:cs="Times New Roman"/>
        </w:rPr>
      </w:pPr>
    </w:p>
    <w:p w14:paraId="79FC5D14">
      <w:pPr>
        <w:spacing w:after="0" w:line="360" w:lineRule="auto"/>
        <w:ind w:right="102" w:firstLine="0"/>
        <w:jc w:val="both"/>
        <w:rPr>
          <w:rFonts w:ascii="Times New Roman" w:hAnsi="Times New Roman" w:eastAsia="Times New Roman" w:cs="Times New Roman"/>
        </w:rPr>
      </w:pPr>
      <w:r>
        <w:rPr>
          <w:rFonts w:ascii="Times New Roman" w:hAnsi="Times New Roman" w:eastAsia="Times New Roman" w:cs="Times New Roman"/>
        </w:rPr>
        <w:t xml:space="preserve">Số: 02/2026/KD/TBNB                                                    TP. Hồ Chí Minh, ngày </w:t>
      </w:r>
      <w:r>
        <w:rPr>
          <w:rFonts w:hint="default" w:ascii="Times New Roman" w:hAnsi="Times New Roman" w:eastAsia="Times New Roman" w:cs="Times New Roman"/>
          <w:lang w:val="vi-VN"/>
        </w:rPr>
        <w:t>1</w:t>
      </w:r>
      <w:r>
        <w:rPr>
          <w:rFonts w:ascii="Times New Roman" w:hAnsi="Times New Roman" w:eastAsia="Times New Roman" w:cs="Times New Roman"/>
        </w:rPr>
        <w:t>5 tháng 05 năm 2026</w:t>
      </w:r>
    </w:p>
    <w:p w14:paraId="618BAED7">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rPr>
      </w:pPr>
    </w:p>
    <w:p w14:paraId="46BF6192">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rPr>
      </w:pPr>
    </w:p>
    <w:p w14:paraId="370EF45B">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color w:val="C00000"/>
          <w:sz w:val="28"/>
          <w:szCs w:val="28"/>
        </w:rPr>
      </w:pPr>
      <w:r>
        <w:rPr>
          <w:rFonts w:ascii="Times New Roman" w:hAnsi="Times New Roman" w:eastAsia="Times New Roman" w:cs="Times New Roman"/>
          <w:b/>
          <w:bCs/>
          <w:color w:val="C00000"/>
          <w:sz w:val="28"/>
          <w:szCs w:val="28"/>
        </w:rPr>
        <w:t>THÔNG TIN CHƯƠNG TRÌNH MBA chuyên ngành AI</w:t>
      </w:r>
    </w:p>
    <w:p w14:paraId="53C12A7D">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jc w:val="center"/>
        <w:rPr>
          <w:rFonts w:ascii="Times New Roman" w:hAnsi="Times New Roman" w:eastAsia="Times New Roman" w:cs="Times New Roman"/>
          <w:b/>
          <w:bCs/>
          <w:color w:val="C00000"/>
          <w:sz w:val="28"/>
          <w:szCs w:val="28"/>
          <w:lang w:val="en-US"/>
        </w:rPr>
      </w:pPr>
      <w:r>
        <w:rPr>
          <w:rFonts w:ascii="Times New Roman" w:hAnsi="Times New Roman" w:eastAsia="Times New Roman" w:cs="Times New Roman"/>
          <w:b/>
          <w:bCs/>
          <w:color w:val="C00000"/>
          <w:sz w:val="28"/>
          <w:szCs w:val="28"/>
          <w:lang w:val="en-US"/>
        </w:rPr>
        <w:t>Trường Swiss UMEF</w:t>
      </w:r>
    </w:p>
    <w:p w14:paraId="3487D8AD">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outlineLvl w:val="0"/>
        <w:rPr>
          <w:rFonts w:ascii="Times New Roman" w:hAnsi="Times New Roman" w:eastAsia="Times New Roman" w:cs="Times New Roman"/>
          <w:b/>
          <w:bCs/>
        </w:rPr>
      </w:pPr>
      <w:r>
        <w:rPr>
          <w:rFonts w:ascii="Times New Roman" w:hAnsi="Times New Roman" w:eastAsia="Times New Roman" w:cs="Times New Roman"/>
          <w:b/>
          <w:bCs/>
        </w:rPr>
        <w:t>1. Thông tin tổng quan</w:t>
      </w:r>
    </w:p>
    <w:p w14:paraId="5A902177">
      <w:pPr>
        <w:spacing w:after="0" w:line="360" w:lineRule="auto"/>
        <w:ind w:left="-2" w:firstLine="0"/>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1.1 Thông tin chung:</w:t>
      </w:r>
    </w:p>
    <w:p w14:paraId="5868793E">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hint="default" w:ascii="Times New Roman" w:hAnsi="Times New Roman" w:eastAsia="Times New Roman" w:cs="Times New Roman"/>
          <w:color w:val="000000"/>
          <w:lang w:val="vi-VN"/>
        </w:rPr>
      </w:pPr>
      <w:r>
        <w:rPr>
          <w:rFonts w:ascii="Times New Roman" w:hAnsi="Times New Roman" w:eastAsia="Times New Roman" w:cs="Times New Roman"/>
          <w:color w:val="000000"/>
        </w:rPr>
        <w:t>Tên chương trình: Master of Business Administration</w:t>
      </w:r>
      <w:r>
        <w:rPr>
          <w:rFonts w:hint="default" w:ascii="Times New Roman" w:hAnsi="Times New Roman" w:eastAsia="Times New Roman" w:cs="Times New Roman"/>
          <w:color w:val="000000"/>
          <w:lang w:val="vi-VN"/>
        </w:rPr>
        <w:t xml:space="preserve"> in AI</w:t>
      </w:r>
    </w:p>
    <w:p w14:paraId="256863B4">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ascii="Times New Roman" w:hAnsi="Times New Roman" w:eastAsia="Times New Roman" w:cs="Times New Roman"/>
          <w:color w:val="000000"/>
        </w:rPr>
      </w:pPr>
      <w:r>
        <w:rPr>
          <w:rFonts w:ascii="Times New Roman" w:hAnsi="Times New Roman" w:eastAsia="Times New Roman" w:cs="Times New Roman"/>
          <w:color w:val="000000"/>
        </w:rPr>
        <w:t>Thời gian chương trình: 1</w:t>
      </w:r>
      <w:r>
        <w:rPr>
          <w:rFonts w:hint="default" w:ascii="Times New Roman" w:hAnsi="Times New Roman" w:eastAsia="Times New Roman" w:cs="Times New Roman"/>
          <w:color w:val="000000"/>
          <w:lang w:val="vi-VN"/>
        </w:rPr>
        <w:t>6 - 18</w:t>
      </w:r>
      <w:r>
        <w:rPr>
          <w:rFonts w:ascii="Times New Roman" w:hAnsi="Times New Roman" w:eastAsia="Times New Roman" w:cs="Times New Roman"/>
          <w:color w:val="000000"/>
        </w:rPr>
        <w:t xml:space="preserve"> tháng</w:t>
      </w:r>
    </w:p>
    <w:p w14:paraId="30C5C5F6">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ascii="Times New Roman" w:hAnsi="Times New Roman" w:eastAsia="Times New Roman" w:cs="Times New Roman"/>
          <w:color w:val="000000"/>
        </w:rPr>
      </w:pPr>
      <w:r>
        <w:rPr>
          <w:rFonts w:ascii="Times New Roman" w:hAnsi="Times New Roman" w:eastAsia="Times New Roman" w:cs="Times New Roman"/>
          <w:color w:val="000000"/>
        </w:rPr>
        <w:t>Tổng tín chỉ: 90 ECTS</w:t>
      </w:r>
    </w:p>
    <w:p w14:paraId="2E48327A">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hint="default" w:ascii="Times New Roman" w:hAnsi="Times New Roman" w:eastAsia="Times New Roman" w:cs="Times New Roman"/>
          <w:color w:val="000000"/>
          <w:lang w:val="vi-VN"/>
        </w:rPr>
      </w:pPr>
      <w:r>
        <w:rPr>
          <w:rFonts w:ascii="Times New Roman" w:hAnsi="Times New Roman" w:eastAsia="Times New Roman" w:cs="Times New Roman"/>
          <w:color w:val="000000"/>
        </w:rPr>
        <w:t xml:space="preserve">Hệ thống học tập: </w:t>
      </w:r>
      <w:r>
        <w:rPr>
          <w:rFonts w:hint="default" w:ascii="Times New Roman" w:hAnsi="Times New Roman" w:eastAsia="Times New Roman" w:cs="Times New Roman"/>
          <w:color w:val="000000"/>
          <w:lang w:val="vi-VN"/>
        </w:rPr>
        <w:t>eAcademy</w:t>
      </w:r>
    </w:p>
    <w:p w14:paraId="22C5506F">
      <w:pPr>
        <w:pBdr>
          <w:top w:val="none" w:color="000000" w:sz="0" w:space="0"/>
          <w:left w:val="none" w:color="000000" w:sz="0" w:space="0"/>
          <w:bottom w:val="none" w:color="000000" w:sz="0" w:space="0"/>
          <w:right w:val="none" w:color="000000" w:sz="0" w:space="0"/>
          <w:between w:val="none" w:color="000000" w:sz="0" w:space="0"/>
        </w:pBdr>
        <w:spacing w:after="0" w:line="360" w:lineRule="auto"/>
        <w:ind w:hanging="2"/>
        <w:jc w:val="both"/>
        <w:rPr>
          <w:rFonts w:ascii="Times New Roman" w:hAnsi="Times New Roman" w:eastAsia="Times New Roman" w:cs="Times New Roman"/>
          <w:color w:val="000000"/>
        </w:rPr>
      </w:pPr>
      <w:r>
        <w:rPr>
          <w:rFonts w:ascii="Times New Roman" w:hAnsi="Times New Roman" w:eastAsia="Times New Roman" w:cs="Times New Roman"/>
          <w:color w:val="000000"/>
        </w:rPr>
        <w:t>Danh sách môn học gồm:</w:t>
      </w:r>
    </w:p>
    <w:tbl>
      <w:tblPr>
        <w:tblStyle w:val="73"/>
        <w:tblW w:w="73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13"/>
        <w:gridCol w:w="2190"/>
      </w:tblGrid>
      <w:tr w14:paraId="507BE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05" w:hRule="atLeast"/>
          <w:jc w:val="center"/>
        </w:trPr>
        <w:tc>
          <w:tcPr>
            <w:tcW w:w="5113" w:type="dxa"/>
            <w:tcBorders>
              <w:top w:val="single" w:color="000000" w:sz="4" w:space="0"/>
              <w:left w:val="single" w:color="000000" w:sz="4" w:space="0"/>
              <w:bottom w:val="single" w:color="000000" w:sz="4" w:space="0"/>
              <w:right w:val="single" w:color="000000" w:sz="4" w:space="0"/>
            </w:tcBorders>
            <w:shd w:val="clear" w:color="auto" w:fill="1F4E79"/>
            <w:tcMar>
              <w:top w:w="0" w:type="dxa"/>
              <w:left w:w="108" w:type="dxa"/>
              <w:bottom w:w="0" w:type="dxa"/>
              <w:right w:w="108" w:type="dxa"/>
            </w:tcMar>
            <w:vAlign w:val="center"/>
          </w:tcPr>
          <w:p w14:paraId="06AB6B33">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b/>
                <w:bCs/>
                <w:color w:val="FFFFFF"/>
              </w:rPr>
              <w:t>Tên môn học</w:t>
            </w:r>
          </w:p>
        </w:tc>
        <w:tc>
          <w:tcPr>
            <w:tcW w:w="2190" w:type="dxa"/>
            <w:tcBorders>
              <w:top w:val="single" w:color="000000" w:sz="4" w:space="0"/>
              <w:left w:val="single" w:color="000000" w:sz="4" w:space="0"/>
              <w:bottom w:val="single" w:color="000000" w:sz="4" w:space="0"/>
              <w:right w:val="single" w:color="000000" w:sz="4" w:space="0"/>
            </w:tcBorders>
            <w:shd w:val="clear" w:color="auto" w:fill="1F4E79"/>
            <w:tcMar>
              <w:top w:w="0" w:type="dxa"/>
              <w:left w:w="108" w:type="dxa"/>
              <w:bottom w:w="0" w:type="dxa"/>
              <w:right w:w="108" w:type="dxa"/>
            </w:tcMar>
            <w:vAlign w:val="center"/>
          </w:tcPr>
          <w:p w14:paraId="793C31D4">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color w:val="FFFFFF"/>
              </w:rPr>
            </w:pPr>
            <w:r>
              <w:rPr>
                <w:rFonts w:ascii="Times New Roman" w:hAnsi="Times New Roman" w:eastAsia="Times New Roman" w:cs="Times New Roman"/>
                <w:b/>
                <w:bCs/>
                <w:color w:val="FFFFFF"/>
              </w:rPr>
              <w:t>Số tín chỉ</w:t>
            </w:r>
          </w:p>
          <w:p w14:paraId="15509BF6">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b/>
                <w:bCs/>
                <w:color w:val="FFFFFF"/>
              </w:rPr>
              <w:t>(ECTS)</w:t>
            </w:r>
          </w:p>
        </w:tc>
      </w:tr>
      <w:tr w14:paraId="75E9E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9"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97588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Marketing Management</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22AFAF1">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0045B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F3443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Human Capital and Talent Management</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8C668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1216D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A9629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Entrepreneurship and Innovation</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37B49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4F942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34B422">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Corporate Finance</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EF476E">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4941A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C0E9E4">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Accounting for Managers</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3D97A9E">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40F04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D74B4B">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Digital Transformation</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7072C9">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79A84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5E8E03">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Global Strategy</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7AEB79">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4D581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C79747">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Project Management</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035170">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13A81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5B0891">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Organizational Behaviour</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64734C">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7AAF9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4EE3F7">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rPr>
                <w:rFonts w:ascii="Times New Roman" w:hAnsi="Times New Roman" w:eastAsia="Times New Roman" w:cs="Times New Roman"/>
              </w:rPr>
            </w:pPr>
            <w:r>
              <w:rPr>
                <w:rFonts w:ascii="Times New Roman" w:hAnsi="Times New Roman" w:eastAsia="Times New Roman" w:cs="Times New Roman"/>
                <w:color w:val="000000"/>
              </w:rPr>
              <w:t>Leadership Development</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8C413E">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6</w:t>
            </w:r>
          </w:p>
        </w:tc>
      </w:tr>
      <w:tr w14:paraId="2D15E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6A05B7">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both"/>
              <w:rPr>
                <w:rFonts w:ascii="Times New Roman" w:hAnsi="Times New Roman" w:eastAsia="Times New Roman" w:cs="Times New Roman"/>
                <w:color w:val="C00000"/>
              </w:rPr>
            </w:pPr>
            <w:r>
              <w:rPr>
                <w:rFonts w:ascii="Times New Roman" w:hAnsi="Times New Roman" w:eastAsia="Times New Roman" w:cs="Times New Roman"/>
                <w:color w:val="C00000"/>
              </w:rPr>
              <w:t>AI in Business Decision making</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76A1E37">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color w:val="C00000"/>
              </w:rPr>
            </w:pPr>
            <w:r>
              <w:rPr>
                <w:rFonts w:ascii="Times New Roman" w:hAnsi="Times New Roman" w:eastAsia="Times New Roman" w:cs="Times New Roman"/>
                <w:color w:val="C00000"/>
              </w:rPr>
              <w:t>6</w:t>
            </w:r>
          </w:p>
        </w:tc>
      </w:tr>
      <w:tr w14:paraId="2260B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D47433">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both"/>
              <w:rPr>
                <w:rFonts w:ascii="Times New Roman" w:hAnsi="Times New Roman" w:eastAsia="Times New Roman" w:cs="Times New Roman"/>
                <w:color w:val="C00000"/>
              </w:rPr>
            </w:pPr>
            <w:r>
              <w:rPr>
                <w:rFonts w:ascii="Times New Roman" w:hAnsi="Times New Roman" w:eastAsia="Google Sans" w:cs="Times New Roman"/>
                <w:color w:val="C00000"/>
                <w:shd w:val="clear" w:color="auto" w:fill="FFFFFF"/>
              </w:rPr>
              <w:t>Big Data Analysis</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7A92DB">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color w:val="C00000"/>
              </w:rPr>
            </w:pPr>
            <w:r>
              <w:rPr>
                <w:rFonts w:ascii="Times New Roman" w:hAnsi="Times New Roman" w:eastAsia="Times New Roman" w:cs="Times New Roman"/>
                <w:color w:val="C00000"/>
              </w:rPr>
              <w:t>6</w:t>
            </w:r>
          </w:p>
        </w:tc>
      </w:tr>
      <w:tr w14:paraId="17788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2FCF4F">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both"/>
              <w:rPr>
                <w:rFonts w:ascii="Times New Roman" w:hAnsi="Times New Roman" w:eastAsia="Times New Roman" w:cs="Times New Roman"/>
              </w:rPr>
            </w:pPr>
            <w:r>
              <w:rPr>
                <w:rFonts w:ascii="Times New Roman" w:hAnsi="Times New Roman" w:eastAsia="Times New Roman" w:cs="Times New Roman"/>
                <w:color w:val="000000"/>
              </w:rPr>
              <w:t>Thesis</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30FD76">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rPr>
            </w:pPr>
            <w:r>
              <w:rPr>
                <w:rFonts w:ascii="Times New Roman" w:hAnsi="Times New Roman" w:eastAsia="Times New Roman" w:cs="Times New Roman"/>
                <w:color w:val="000000"/>
              </w:rPr>
              <w:t>18</w:t>
            </w:r>
          </w:p>
        </w:tc>
      </w:tr>
      <w:tr w14:paraId="4BB9F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 w:hRule="atLeast"/>
          <w:jc w:val="center"/>
        </w:trPr>
        <w:tc>
          <w:tcPr>
            <w:tcW w:w="51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581445">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both"/>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TOTAL</w:t>
            </w:r>
          </w:p>
        </w:tc>
        <w:tc>
          <w:tcPr>
            <w:tcW w:w="219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C0E4D57">
            <w:pPr>
              <w:pBdr>
                <w:top w:val="none" w:color="000000" w:sz="0" w:space="0"/>
                <w:left w:val="none" w:color="000000" w:sz="0" w:space="0"/>
                <w:bottom w:val="none" w:color="000000" w:sz="0" w:space="0"/>
                <w:right w:val="none" w:color="000000" w:sz="0" w:space="0"/>
                <w:between w:val="none" w:color="000000" w:sz="0" w:space="0"/>
              </w:pBdr>
              <w:spacing w:after="0" w:line="360" w:lineRule="auto"/>
              <w:ind w:left="2" w:hanging="2"/>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90</w:t>
            </w:r>
          </w:p>
        </w:tc>
      </w:tr>
    </w:tbl>
    <w:p w14:paraId="395B38E9">
      <w:pPr>
        <w:pBdr>
          <w:top w:val="none" w:color="000000" w:sz="0" w:space="0"/>
          <w:left w:val="none" w:color="000000" w:sz="0" w:space="0"/>
          <w:bottom w:val="none" w:color="000000" w:sz="0" w:space="0"/>
          <w:right w:val="none" w:color="000000" w:sz="0" w:space="0"/>
          <w:between w:val="none" w:color="000000" w:sz="0" w:space="0"/>
        </w:pBdr>
        <w:spacing w:before="240" w:after="0" w:line="360" w:lineRule="auto"/>
        <w:ind w:right="80" w:firstLine="0"/>
        <w:jc w:val="both"/>
        <w:rPr>
          <w:rFonts w:ascii="Times New Roman" w:hAnsi="Times New Roman" w:eastAsia="Times New Roman" w:cs="Times New Roman"/>
          <w:b/>
          <w:bCs/>
          <w:i/>
          <w:iCs/>
        </w:rPr>
      </w:pPr>
      <w:r>
        <w:rPr>
          <w:rFonts w:ascii="Times New Roman" w:hAnsi="Times New Roman" w:eastAsia="Times New Roman" w:cs="Times New Roman"/>
          <w:b/>
          <w:bCs/>
          <w:i/>
          <w:iCs/>
        </w:rPr>
        <w:t>Lưu ý: UMEF có quyền thay đổi tên môn học, thay đổi môn học để đáp ứng yêu cầu chuẩn chương trình của các kiểm định nhưng không thay đổi tổng số tín chỉ của chương trình.</w:t>
      </w:r>
    </w:p>
    <w:p w14:paraId="7BA318CF">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p>
    <w:p w14:paraId="3AFBB90E">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firstLine="0"/>
        <w:jc w:val="both"/>
        <w:rPr>
          <w:rFonts w:ascii="Times New Roman" w:hAnsi="Times New Roman" w:eastAsia="Times New Roman" w:cs="Times New Roman"/>
          <w:b/>
          <w:bCs/>
        </w:rPr>
      </w:pPr>
      <w:r>
        <w:rPr>
          <w:rFonts w:ascii="Times New Roman" w:hAnsi="Times New Roman" w:eastAsia="Times New Roman" w:cs="Times New Roman"/>
          <w:b/>
          <w:bCs/>
        </w:rPr>
        <w:t xml:space="preserve">1.2  Điều kiện đầu vào của chương trình MBA bao gồm: </w:t>
      </w:r>
    </w:p>
    <w:p w14:paraId="65F731AA">
      <w:pPr>
        <w:pBdr>
          <w:top w:val="none" w:color="000000" w:sz="0" w:space="0"/>
          <w:left w:val="none" w:color="000000" w:sz="0" w:space="0"/>
          <w:bottom w:val="none" w:color="000000" w:sz="0" w:space="0"/>
          <w:right w:val="none" w:color="000000" w:sz="0" w:space="0"/>
          <w:between w:val="none" w:color="000000" w:sz="0" w:space="0"/>
        </w:pBdr>
        <w:spacing w:after="0" w:line="360" w:lineRule="auto"/>
        <w:ind w:left="218" w:right="74" w:firstLine="327"/>
        <w:jc w:val="both"/>
        <w:rPr>
          <w:rFonts w:ascii="Times New Roman" w:hAnsi="Times New Roman" w:eastAsia="Times New Roman" w:cs="Times New Roman"/>
        </w:rPr>
      </w:pPr>
      <w:r>
        <w:rPr>
          <w:rFonts w:ascii="Times New Roman" w:hAnsi="Times New Roman" w:eastAsia="Times New Roman" w:cs="Times New Roman"/>
        </w:rPr>
        <w:t>- Bằng cử nhân và bảng điểm</w:t>
      </w:r>
      <w:r>
        <w:rPr>
          <w:rFonts w:ascii="Times New Roman" w:hAnsi="Times New Roman" w:eastAsia="Times New Roman" w:cs="Times New Roman"/>
          <w:b/>
          <w:bCs/>
        </w:rPr>
        <w:t xml:space="preserve"> </w:t>
      </w:r>
      <w:r>
        <w:rPr>
          <w:rFonts w:ascii="Times New Roman" w:hAnsi="Times New Roman" w:eastAsia="Times New Roman" w:cs="Times New Roman"/>
        </w:rPr>
        <w:t>Đại học các chuyên ngành.</w:t>
      </w:r>
    </w:p>
    <w:p w14:paraId="57392FF5">
      <w:pPr>
        <w:tabs>
          <w:tab w:val="left" w:pos="9540"/>
        </w:tabs>
        <w:spacing w:after="0" w:line="360" w:lineRule="auto"/>
        <w:ind w:left="218" w:right="74" w:firstLine="327"/>
        <w:jc w:val="both"/>
        <w:rPr>
          <w:rFonts w:ascii="Times New Roman" w:hAnsi="Times New Roman" w:eastAsia="Times New Roman" w:cs="Times New Roman"/>
        </w:rPr>
      </w:pPr>
      <w:r>
        <w:rPr>
          <w:rFonts w:ascii="Times New Roman" w:hAnsi="Times New Roman" w:eastAsia="Times New Roman" w:cs="Times New Roman"/>
        </w:rPr>
        <w:t xml:space="preserve">- Có ít nhất 03 năm kinh nghiệm làm việc. </w:t>
      </w:r>
    </w:p>
    <w:p w14:paraId="47F1A4BE">
      <w:pPr>
        <w:tabs>
          <w:tab w:val="left" w:pos="9540"/>
        </w:tabs>
        <w:spacing w:after="0" w:line="360" w:lineRule="auto"/>
        <w:ind w:left="218" w:right="74" w:firstLine="327"/>
        <w:jc w:val="both"/>
        <w:rPr>
          <w:rFonts w:ascii="Times New Roman" w:hAnsi="Times New Roman" w:eastAsia="Times New Roman" w:cs="Times New Roman"/>
        </w:rPr>
      </w:pPr>
      <w:bookmarkStart w:id="0" w:name="_heading=h.4y6jdq4fsqc0" w:colFirst="0" w:colLast="0"/>
      <w:bookmarkEnd w:id="0"/>
      <w:r>
        <w:rPr>
          <w:rFonts w:ascii="Times New Roman" w:hAnsi="Times New Roman" w:eastAsia="Times New Roman" w:cs="Times New Roman"/>
        </w:rPr>
        <w:t>- Tiếng anh đầu vào tương đương IELTS 6.0 (chứng chỉ IELTS chính thức hoặc tương đương hoặc được UMEF đánh giá thông qua phỏng vấn).</w:t>
      </w:r>
    </w:p>
    <w:p w14:paraId="0E8396FD">
      <w:pPr>
        <w:pStyle w:val="4"/>
        <w:keepNext w:val="0"/>
        <w:keepLines w:val="0"/>
        <w:spacing w:line="360" w:lineRule="auto"/>
        <w:rPr>
          <w:rFonts w:ascii="Times New Roman" w:hAnsi="Times New Roman" w:eastAsia="Times New Roman" w:cs="Times New Roman"/>
        </w:rPr>
      </w:pPr>
      <w:r>
        <w:rPr>
          <w:rStyle w:val="23"/>
          <w:rFonts w:ascii="Times New Roman" w:hAnsi="Times New Roman" w:cs="Times New Roman"/>
          <w:color w:val="auto"/>
          <w:sz w:val="22"/>
          <w:szCs w:val="22"/>
          <w:lang w:val="en-US"/>
        </w:rPr>
        <w:t>1.3 Cấu trúc chương trình:</w:t>
      </w:r>
    </w:p>
    <w:p w14:paraId="1C49E597">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hanging="2"/>
        <w:jc w:val="both"/>
        <w:rPr>
          <w:rFonts w:ascii="Times New Roman" w:hAnsi="Times New Roman" w:eastAsia="Times New Roman" w:cs="Times New Roman"/>
        </w:rPr>
      </w:pPr>
      <w:r>
        <w:rPr>
          <w:rFonts w:ascii="Times New Roman" w:hAnsi="Times New Roman" w:eastAsia="Times New Roman" w:cs="Times New Roman"/>
        </w:rPr>
        <w:t>Cấu trúc tỷ lệ điểm/môn : Tổng điểm một môn là 6. Học viên đạt tối thiểu 4 điểm/môn =&gt; PASS</w:t>
      </w:r>
    </w:p>
    <w:p w14:paraId="59F9A027">
      <w:pPr>
        <w:pBdr>
          <w:top w:val="none" w:color="000000" w:sz="0" w:space="0"/>
          <w:left w:val="none" w:color="000000" w:sz="0" w:space="0"/>
          <w:bottom w:val="none" w:color="000000" w:sz="0" w:space="0"/>
          <w:right w:val="none" w:color="000000" w:sz="0" w:space="0"/>
          <w:between w:val="none" w:color="000000" w:sz="0" w:space="0"/>
        </w:pBdr>
        <w:spacing w:after="0" w:line="360" w:lineRule="auto"/>
        <w:ind w:right="74" w:firstLine="0"/>
        <w:jc w:val="both"/>
        <w:rPr>
          <w:rFonts w:ascii="Times New Roman" w:hAnsi="Times New Roman" w:eastAsia="Times New Roman" w:cs="Times New Roman"/>
        </w:rPr>
      </w:pPr>
    </w:p>
    <w:tbl>
      <w:tblPr>
        <w:tblStyle w:val="84"/>
        <w:tblW w:w="6812" w:type="dxa"/>
        <w:jc w:val="center"/>
        <w:tblLayout w:type="fixed"/>
        <w:tblCellMar>
          <w:top w:w="0" w:type="dxa"/>
          <w:left w:w="0" w:type="dxa"/>
          <w:bottom w:w="0" w:type="dxa"/>
          <w:right w:w="0" w:type="dxa"/>
        </w:tblCellMar>
      </w:tblPr>
      <w:tblGrid>
        <w:gridCol w:w="1370"/>
        <w:gridCol w:w="2145"/>
        <w:gridCol w:w="3297"/>
      </w:tblGrid>
      <w:tr w14:paraId="05FE66DB">
        <w:trPr>
          <w:trHeight w:val="406" w:hRule="atLeast"/>
          <w:jc w:val="center"/>
        </w:trPr>
        <w:tc>
          <w:tcPr>
            <w:tcW w:w="3515" w:type="dxa"/>
            <w:gridSpan w:val="2"/>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5881F140">
            <w:pPr>
              <w:spacing w:after="0" w:line="360" w:lineRule="auto"/>
              <w:ind w:left="-2" w:firstLine="0"/>
              <w:jc w:val="center"/>
              <w:rPr>
                <w:rFonts w:ascii="Times New Roman" w:hAnsi="Times New Roman" w:eastAsia="Times New Roman" w:cs="Times New Roman"/>
                <w:b/>
                <w:bCs/>
              </w:rPr>
            </w:pPr>
            <w:r>
              <w:rPr>
                <w:rFonts w:ascii="Times New Roman" w:hAnsi="Times New Roman" w:eastAsia="Times New Roman" w:cs="Times New Roman"/>
                <w:b/>
                <w:bCs/>
              </w:rPr>
              <w:t>ECTS Scale</w:t>
            </w:r>
          </w:p>
        </w:tc>
        <w:tc>
          <w:tcPr>
            <w:tcW w:w="3297" w:type="dxa"/>
            <w:tcBorders>
              <w:top w:val="single" w:color="000000" w:sz="4" w:space="0"/>
              <w:left w:val="single" w:color="000000" w:sz="4" w:space="0"/>
              <w:bottom w:val="single" w:color="000000" w:sz="4" w:space="0"/>
              <w:right w:val="single" w:color="000000" w:sz="4" w:space="0"/>
            </w:tcBorders>
            <w:shd w:val="clear" w:color="auto" w:fill="1F4E79"/>
            <w:tcMar>
              <w:top w:w="0" w:type="dxa"/>
              <w:left w:w="0" w:type="dxa"/>
              <w:bottom w:w="0" w:type="dxa"/>
              <w:right w:w="0" w:type="dxa"/>
            </w:tcMar>
            <w:vAlign w:val="center"/>
          </w:tcPr>
          <w:p w14:paraId="0C111279">
            <w:pPr>
              <w:spacing w:after="0" w:line="360" w:lineRule="auto"/>
              <w:ind w:left="-2" w:firstLine="0"/>
              <w:jc w:val="center"/>
              <w:rPr>
                <w:rFonts w:ascii="Times New Roman" w:hAnsi="Times New Roman" w:eastAsia="Times New Roman" w:cs="Times New Roman"/>
                <w:b/>
                <w:bCs/>
              </w:rPr>
            </w:pPr>
            <w:r>
              <w:rPr>
                <w:rFonts w:ascii="Times New Roman" w:hAnsi="Times New Roman" w:eastAsia="Times New Roman" w:cs="Times New Roman"/>
                <w:b/>
                <w:bCs/>
              </w:rPr>
              <w:t>Grading System</w:t>
            </w:r>
          </w:p>
        </w:tc>
      </w:tr>
      <w:tr w14:paraId="7AF92AD9">
        <w:trPr>
          <w:trHeight w:val="418"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BBC8A32">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A</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5B0E6133">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Excellent</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51B3D4D7">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6.0, 5.75, 5.5, 5.25</w:t>
            </w:r>
          </w:p>
        </w:tc>
      </w:tr>
      <w:tr w14:paraId="4C54B91C">
        <w:trPr>
          <w:trHeight w:val="418"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43EDB281">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B</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0E5D974">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Very Good</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5CD401C5">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5.0, 4.75</w:t>
            </w:r>
          </w:p>
        </w:tc>
      </w:tr>
      <w:tr w14:paraId="66AAF35E">
        <w:trPr>
          <w:trHeight w:val="393"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694E3924">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C</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78F30F56">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Good</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FA060B6">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4.50</w:t>
            </w:r>
          </w:p>
        </w:tc>
      </w:tr>
      <w:tr w14:paraId="567D82BA">
        <w:trPr>
          <w:trHeight w:val="406"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47474167">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D</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3A4E79C">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Satisfactory</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38560152">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4.25</w:t>
            </w:r>
          </w:p>
        </w:tc>
      </w:tr>
      <w:tr w14:paraId="71C2A778">
        <w:trPr>
          <w:trHeight w:val="367"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280CEE8A">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E</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1327FD3A">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Pass</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002A4C6D">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4.00</w:t>
            </w:r>
          </w:p>
        </w:tc>
      </w:tr>
      <w:tr w14:paraId="4D720F06">
        <w:trPr>
          <w:trHeight w:val="412" w:hRule="atLeast"/>
          <w:jc w:val="center"/>
        </w:trPr>
        <w:tc>
          <w:tcPr>
            <w:tcW w:w="1370"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539F9770">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F</w:t>
            </w:r>
          </w:p>
        </w:tc>
        <w:tc>
          <w:tcPr>
            <w:tcW w:w="2145"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2C817AAE">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Fail</w:t>
            </w:r>
          </w:p>
        </w:tc>
        <w:tc>
          <w:tcPr>
            <w:tcW w:w="329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center"/>
          </w:tcPr>
          <w:p w14:paraId="7E4C3AA0">
            <w:pPr>
              <w:spacing w:after="0" w:line="360" w:lineRule="auto"/>
              <w:ind w:left="-2" w:firstLine="0"/>
              <w:jc w:val="center"/>
              <w:rPr>
                <w:rFonts w:ascii="Times New Roman" w:hAnsi="Times New Roman" w:eastAsia="Times New Roman" w:cs="Times New Roman"/>
              </w:rPr>
            </w:pPr>
            <w:r>
              <w:rPr>
                <w:rFonts w:ascii="Times New Roman" w:hAnsi="Times New Roman" w:eastAsia="Times New Roman" w:cs="Times New Roman"/>
              </w:rPr>
              <w:t>&lt; 4.00</w:t>
            </w:r>
          </w:p>
        </w:tc>
      </w:tr>
    </w:tbl>
    <w:p w14:paraId="301002C3">
      <w:pPr>
        <w:spacing w:after="0" w:line="360" w:lineRule="auto"/>
        <w:ind w:firstLine="0"/>
        <w:jc w:val="both"/>
        <w:rPr>
          <w:rFonts w:ascii="Times New Roman" w:hAnsi="Times New Roman" w:eastAsia="Times New Roman" w:cs="Times New Roman"/>
        </w:rPr>
      </w:pPr>
    </w:p>
    <w:p w14:paraId="43D0C4C3">
      <w:pPr>
        <w:pStyle w:val="4"/>
        <w:keepNext w:val="0"/>
        <w:keepLines w:val="0"/>
        <w:spacing w:line="360" w:lineRule="auto"/>
        <w:rPr>
          <w:rFonts w:ascii="Times New Roman" w:hAnsi="Times New Roman" w:cs="Times New Roman"/>
          <w:color w:val="auto"/>
          <w:sz w:val="22"/>
          <w:szCs w:val="22"/>
          <w:lang w:val="en-US"/>
        </w:rPr>
      </w:pPr>
      <w:r>
        <w:rPr>
          <w:rStyle w:val="23"/>
          <w:rFonts w:ascii="Times New Roman" w:hAnsi="Times New Roman" w:cs="Times New Roman"/>
          <w:color w:val="auto"/>
          <w:sz w:val="22"/>
          <w:szCs w:val="22"/>
        </w:rPr>
        <w:t xml:space="preserve">Giai đoạn 1 – </w:t>
      </w:r>
      <w:r>
        <w:rPr>
          <w:rStyle w:val="23"/>
          <w:rFonts w:ascii="Times New Roman" w:hAnsi="Times New Roman" w:cs="Times New Roman"/>
          <w:color w:val="auto"/>
          <w:sz w:val="22"/>
          <w:szCs w:val="22"/>
          <w:lang w:val="en-US"/>
        </w:rPr>
        <w:t xml:space="preserve"> Học 10 môn chung</w:t>
      </w:r>
    </w:p>
    <w:p w14:paraId="3B194EC6">
      <w:pPr>
        <w:numPr>
          <w:ilvl w:val="0"/>
          <w:numId w:val="2"/>
        </w:numPr>
        <w:spacing w:beforeAutospacing="1" w:after="0" w:afterAutospacing="1" w:line="360" w:lineRule="auto"/>
        <w:rPr>
          <w:rFonts w:ascii="Times New Roman" w:hAnsi="Times New Roman" w:cs="Times New Roman"/>
          <w:lang w:val="en-US"/>
        </w:rPr>
      </w:pPr>
      <w:r>
        <w:rPr>
          <w:rFonts w:ascii="Times New Roman" w:hAnsi="Times New Roman" w:cs="Times New Roman"/>
          <w:lang w:val="en-US"/>
        </w:rPr>
        <w:t>Mỗi môn học có thời gian bắt đầu vào mỗi ngày 01 hàng tháng và kéo dài tối đa 6 tuần.</w:t>
      </w:r>
    </w:p>
    <w:p w14:paraId="54EFC4EA">
      <w:pPr>
        <w:numPr>
          <w:ilvl w:val="0"/>
          <w:numId w:val="2"/>
        </w:numPr>
        <w:spacing w:beforeAutospacing="1" w:after="0" w:afterAutospacing="1" w:line="360" w:lineRule="auto"/>
        <w:rPr>
          <w:rFonts w:ascii="Times New Roman" w:hAnsi="Times New Roman" w:cs="Times New Roman"/>
          <w:lang w:val="en-US"/>
        </w:rPr>
      </w:pPr>
      <w:r>
        <w:rPr>
          <w:rFonts w:ascii="Times New Roman" w:hAnsi="Times New Roman" w:cs="Times New Roman"/>
          <w:lang w:val="en-US"/>
        </w:rPr>
        <w:t>Học viên tự học và nghiên cứu tài liệu trên hệ thống.</w:t>
      </w:r>
    </w:p>
    <w:p w14:paraId="0D622DB0">
      <w:pPr>
        <w:numPr>
          <w:ilvl w:val="0"/>
          <w:numId w:val="2"/>
        </w:numPr>
        <w:spacing w:beforeAutospacing="1" w:after="0" w:afterAutospacing="1" w:line="360" w:lineRule="auto"/>
        <w:rPr>
          <w:rFonts w:ascii="Times New Roman" w:hAnsi="Times New Roman" w:cs="Times New Roman"/>
          <w:lang w:val="en-US"/>
        </w:rPr>
      </w:pPr>
      <w:r>
        <w:rPr>
          <w:rFonts w:ascii="Times New Roman" w:hAnsi="Times New Roman" w:cs="Times New Roman"/>
          <w:lang w:val="en-US"/>
        </w:rPr>
        <w:t>Mỗi môn có hai bài kiểm tra: Midterm và Final</w:t>
      </w:r>
    </w:p>
    <w:p w14:paraId="0A7F62E7">
      <w:pPr>
        <w:numPr>
          <w:ilvl w:val="0"/>
          <w:numId w:val="2"/>
        </w:numPr>
        <w:spacing w:beforeAutospacing="1" w:after="0" w:afterAutospacing="1" w:line="360" w:lineRule="auto"/>
        <w:rPr>
          <w:rFonts w:ascii="Times New Roman" w:hAnsi="Times New Roman" w:cs="Times New Roman"/>
          <w:lang w:val="en-US"/>
        </w:rPr>
      </w:pPr>
      <w:r>
        <w:rPr>
          <w:rFonts w:ascii="Times New Roman" w:hAnsi="Times New Roman" w:cs="Times New Roman"/>
          <w:lang w:val="en-US"/>
        </w:rPr>
        <w:t xml:space="preserve">Có hai hình thức học tập gồm HIGH QUALITY (lớp học Live cùng Giảng viên quốc tế) và STANDARD. </w:t>
      </w:r>
    </w:p>
    <w:p w14:paraId="73CCB155">
      <w:pPr>
        <w:numPr>
          <w:ilvl w:val="0"/>
          <w:numId w:val="2"/>
        </w:numPr>
        <w:spacing w:beforeAutospacing="1" w:after="0" w:afterAutospacing="1" w:line="360" w:lineRule="auto"/>
        <w:rPr>
          <w:rFonts w:ascii="Times New Roman" w:hAnsi="Times New Roman" w:cs="Times New Roman"/>
          <w:lang w:val="en-US"/>
        </w:rPr>
      </w:pPr>
      <w:r>
        <w:rPr>
          <w:rFonts w:hint="default" w:ascii="Times New Roman" w:hAnsi="Times New Roman" w:cs="Times New Roman"/>
          <w:lang w:val="vi-VN"/>
        </w:rPr>
        <w:t>Tổng thời gian của giai đoạn này từ 10 - 12 tháng.</w:t>
      </w:r>
    </w:p>
    <w:p w14:paraId="5401E09A">
      <w:pPr>
        <w:pStyle w:val="4"/>
        <w:keepNext w:val="0"/>
        <w:keepLines w:val="0"/>
        <w:spacing w:line="360" w:lineRule="auto"/>
        <w:rPr>
          <w:rFonts w:ascii="Times New Roman" w:hAnsi="Times New Roman" w:cs="Times New Roman"/>
          <w:color w:val="auto"/>
          <w:sz w:val="22"/>
          <w:szCs w:val="22"/>
          <w:lang w:val="en-US"/>
        </w:rPr>
      </w:pPr>
      <w:r>
        <w:rPr>
          <w:rStyle w:val="23"/>
          <w:rFonts w:ascii="Times New Roman" w:hAnsi="Times New Roman" w:cs="Times New Roman"/>
          <w:color w:val="auto"/>
          <w:sz w:val="22"/>
          <w:szCs w:val="22"/>
        </w:rPr>
        <w:t xml:space="preserve">Giai đoạn 2 – </w:t>
      </w:r>
      <w:r>
        <w:rPr>
          <w:rStyle w:val="23"/>
          <w:rFonts w:ascii="Times New Roman" w:hAnsi="Times New Roman" w:cs="Times New Roman"/>
          <w:color w:val="auto"/>
          <w:sz w:val="22"/>
          <w:szCs w:val="22"/>
          <w:lang w:val="en-US"/>
        </w:rPr>
        <w:t>2 môn chuyên ngành và Luận văn</w:t>
      </w:r>
    </w:p>
    <w:p w14:paraId="671265FC">
      <w:pPr>
        <w:numPr>
          <w:ilvl w:val="1"/>
          <w:numId w:val="3"/>
        </w:numPr>
        <w:spacing w:beforeAutospacing="1" w:after="0" w:afterAutospacing="1" w:line="360" w:lineRule="auto"/>
        <w:rPr>
          <w:rFonts w:ascii="Times New Roman" w:hAnsi="Times New Roman" w:eastAsia="Times New Roman" w:cs="Times New Roman"/>
        </w:rPr>
      </w:pPr>
      <w:r>
        <w:rPr>
          <w:rFonts w:ascii="Times New Roman" w:hAnsi="Times New Roman" w:eastAsia="Times New Roman" w:cs="Times New Roman"/>
          <w:lang w:val="vi-VN"/>
        </w:rPr>
        <w:t>Đố</w:t>
      </w:r>
      <w:r>
        <w:rPr>
          <w:rFonts w:hint="default" w:ascii="Times New Roman" w:hAnsi="Times New Roman" w:eastAsia="Times New Roman" w:cs="Times New Roman"/>
          <w:lang w:val="vi-VN"/>
        </w:rPr>
        <w:t xml:space="preserve">i với lớp học cùng Giảng viên quốc tế hoặc lớp bổ trợ Chuyên đề sẽ tùy thuộc </w:t>
      </w:r>
      <w:r>
        <w:rPr>
          <w:rFonts w:ascii="Times New Roman" w:hAnsi="Times New Roman" w:eastAsia="Times New Roman" w:cs="Times New Roman"/>
          <w:lang w:val="en-US"/>
        </w:rPr>
        <w:t xml:space="preserve">vào số lượng học viên tham gia sẽ thông báo cụ thể về </w:t>
      </w:r>
      <w:r>
        <w:rPr>
          <w:rFonts w:hint="default" w:ascii="Times New Roman" w:hAnsi="Times New Roman" w:eastAsia="Times New Roman" w:cs="Times New Roman"/>
          <w:lang w:val="vi-VN"/>
        </w:rPr>
        <w:t xml:space="preserve">số buổi học, thời gian học. </w:t>
      </w:r>
    </w:p>
    <w:p w14:paraId="3045AEA3">
      <w:pPr>
        <w:numPr>
          <w:ilvl w:val="1"/>
          <w:numId w:val="3"/>
        </w:numPr>
        <w:spacing w:beforeAutospacing="1" w:after="0" w:afterAutospacing="1" w:line="360" w:lineRule="auto"/>
        <w:rPr>
          <w:rFonts w:ascii="Times New Roman" w:hAnsi="Times New Roman" w:eastAsia="Times New Roman" w:cs="Times New Roman"/>
        </w:rPr>
      </w:pPr>
      <w:r>
        <w:rPr>
          <w:rFonts w:hint="default" w:ascii="Times New Roman" w:hAnsi="Times New Roman" w:eastAsia="Times New Roman" w:cs="Times New Roman"/>
          <w:lang w:val="vi-VN"/>
        </w:rPr>
        <w:t>Dù số lượng học viên ít hay nhiều, hệ thống sẽ luôn có lịch mở môn cho học viên theo thời gian dự kiến.</w:t>
      </w:r>
    </w:p>
    <w:p w14:paraId="47DF5FEB">
      <w:pPr>
        <w:numPr>
          <w:ilvl w:val="1"/>
          <w:numId w:val="3"/>
        </w:numPr>
        <w:spacing w:beforeAutospacing="1" w:after="0" w:afterAutospacing="1" w:line="360" w:lineRule="auto"/>
        <w:rPr>
          <w:rFonts w:ascii="Times New Roman" w:hAnsi="Times New Roman" w:eastAsia="Times New Roman" w:cs="Times New Roman"/>
        </w:rPr>
      </w:pPr>
      <w:r>
        <w:rPr>
          <w:rFonts w:hint="default" w:ascii="Times New Roman" w:hAnsi="Times New Roman" w:eastAsia="Times New Roman" w:cs="Times New Roman"/>
          <w:lang w:val="vi-VN"/>
        </w:rPr>
        <w:t>Giai đoạn h</w:t>
      </w:r>
      <w:r>
        <w:rPr>
          <w:rFonts w:ascii="Times New Roman" w:hAnsi="Times New Roman" w:eastAsia="Times New Roman" w:cs="Times New Roman"/>
        </w:rPr>
        <w:t>ướng dẫn và hoàn thành Luận văn</w:t>
      </w:r>
      <w:r>
        <w:rPr>
          <w:rFonts w:hint="default" w:ascii="Times New Roman" w:hAnsi="Times New Roman" w:eastAsia="Times New Roman" w:cs="Times New Roman"/>
          <w:lang w:val="vi-VN"/>
        </w:rPr>
        <w:t>.</w:t>
      </w:r>
    </w:p>
    <w:p w14:paraId="79AA0C60">
      <w:pPr>
        <w:numPr>
          <w:ilvl w:val="1"/>
          <w:numId w:val="3"/>
        </w:numPr>
        <w:spacing w:beforeAutospacing="1" w:after="0" w:afterAutospacing="1" w:line="360" w:lineRule="auto"/>
        <w:rPr>
          <w:rFonts w:ascii="Times New Roman" w:hAnsi="Times New Roman" w:eastAsia="Times New Roman" w:cs="Times New Roman"/>
        </w:rPr>
      </w:pPr>
      <w:r>
        <w:rPr>
          <w:rFonts w:hint="default" w:ascii="Times New Roman" w:hAnsi="Times New Roman" w:eastAsia="Times New Roman" w:cs="Times New Roman"/>
          <w:lang w:val="vi-VN"/>
        </w:rPr>
        <w:t>Tổng thời gian của giai đoạn này từ 4 - 6 thàng.</w:t>
      </w:r>
    </w:p>
    <w:p w14:paraId="5F6F9F5F">
      <w:pPr>
        <w:spacing w:after="0" w:line="360" w:lineRule="auto"/>
        <w:ind w:firstLine="0"/>
        <w:jc w:val="both"/>
        <w:outlineLvl w:val="0"/>
        <w:rPr>
          <w:rFonts w:ascii="Times New Roman" w:hAnsi="Times New Roman" w:eastAsia="Times New Roman" w:cs="Times New Roman"/>
          <w:b/>
          <w:bCs/>
        </w:rPr>
      </w:pPr>
      <w:r>
        <w:rPr>
          <w:rFonts w:ascii="Times New Roman" w:hAnsi="Times New Roman" w:eastAsia="Times New Roman" w:cs="Times New Roman"/>
          <w:b/>
          <w:bCs/>
        </w:rPr>
        <w:t>2. Tổng quan học phí và phí dịch vụ</w:t>
      </w:r>
    </w:p>
    <w:p w14:paraId="3EBBA401">
      <w:pPr>
        <w:spacing w:after="0" w:line="360" w:lineRule="auto"/>
        <w:jc w:val="both"/>
        <w:rPr>
          <w:rFonts w:ascii="Times New Roman" w:hAnsi="Times New Roman" w:eastAsia="Times New Roman" w:cs="Times New Roman"/>
          <w:b/>
          <w:bCs/>
        </w:rPr>
      </w:pPr>
      <w:r>
        <w:rPr>
          <w:rFonts w:ascii="Times New Roman" w:hAnsi="Times New Roman" w:eastAsia="Times New Roman" w:cs="Times New Roman"/>
          <w:b/>
          <w:bCs/>
        </w:rPr>
        <w:t>2.1. Bảng học phí chi tiết</w:t>
      </w:r>
    </w:p>
    <w:p w14:paraId="3F8F825F">
      <w:pPr>
        <w:spacing w:after="0" w:line="360" w:lineRule="auto"/>
        <w:jc w:val="both"/>
        <w:rPr>
          <w:rFonts w:ascii="Times New Roman" w:hAnsi="Times New Roman" w:eastAsia="Times New Roman" w:cs="Times New Roman"/>
          <w:b/>
          <w:bCs/>
        </w:rPr>
      </w:pPr>
    </w:p>
    <w:tbl>
      <w:tblPr>
        <w:tblStyle w:val="85"/>
        <w:tblpPr w:leftFromText="180" w:rightFromText="180" w:vertAnchor="text" w:tblpXSpec="center"/>
        <w:tblW w:w="96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9"/>
        <w:gridCol w:w="4213"/>
        <w:gridCol w:w="1560"/>
        <w:gridCol w:w="1560"/>
      </w:tblGrid>
      <w:tr w14:paraId="34AA8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289"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7F893F57">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b/>
                <w:bCs/>
              </w:rPr>
              <w:t>Học phí/lệ phí</w:t>
            </w:r>
          </w:p>
        </w:tc>
        <w:tc>
          <w:tcPr>
            <w:tcW w:w="4213"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4F4FDBB9">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b/>
                <w:bCs/>
              </w:rPr>
              <w:t>Chi tiết</w:t>
            </w:r>
          </w:p>
        </w:tc>
        <w:tc>
          <w:tcPr>
            <w:tcW w:w="1560"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3171D804">
            <w:pPr>
              <w:spacing w:after="0" w:line="360" w:lineRule="auto"/>
              <w:ind w:left="57" w:leftChars="0" w:firstLine="0" w:firstLineChars="0"/>
              <w:jc w:val="center"/>
              <w:rPr>
                <w:rFonts w:hint="default" w:ascii="Times New Roman" w:hAnsi="Times New Roman" w:eastAsia="Times New Roman" w:cs="Times New Roman"/>
                <w:b/>
                <w:bCs/>
                <w:lang w:val="en"/>
                <w:woUserID w:val="1"/>
              </w:rPr>
            </w:pPr>
            <w:r>
              <w:rPr>
                <w:rFonts w:hint="default" w:ascii="Times New Roman" w:hAnsi="Times New Roman" w:eastAsia="Times New Roman" w:cs="Times New Roman"/>
                <w:b/>
                <w:bCs/>
                <w:lang w:val="en"/>
                <w:woUserID w:val="1"/>
              </w:rPr>
              <w:t>Học phí gốc</w:t>
            </w:r>
          </w:p>
          <w:p w14:paraId="36B601FC">
            <w:pPr>
              <w:spacing w:after="0" w:line="360" w:lineRule="auto"/>
              <w:ind w:left="57" w:leftChars="0" w:firstLine="0" w:firstLineChars="0"/>
              <w:jc w:val="center"/>
              <w:rPr>
                <w:rFonts w:hint="default" w:ascii="Times New Roman" w:hAnsi="Times New Roman" w:eastAsia="Times New Roman" w:cs="Times New Roman"/>
                <w:b/>
                <w:bCs/>
                <w:lang w:val="en"/>
                <w:woUserID w:val="1"/>
              </w:rPr>
            </w:pPr>
            <w:r>
              <w:rPr>
                <w:rFonts w:hint="default" w:ascii="Times New Roman" w:hAnsi="Times New Roman" w:eastAsia="Times New Roman" w:cs="Times New Roman"/>
                <w:b/>
                <w:bCs/>
                <w:lang w:val="en"/>
                <w:woUserID w:val="1"/>
              </w:rPr>
              <w:t>(CHF)</w:t>
            </w:r>
          </w:p>
        </w:tc>
        <w:tc>
          <w:tcPr>
            <w:tcW w:w="1560" w:type="dxa"/>
            <w:tcBorders>
              <w:top w:val="single" w:color="000000" w:sz="4" w:space="0"/>
              <w:left w:val="single" w:color="000000" w:sz="4" w:space="0"/>
              <w:bottom w:val="single" w:color="000000" w:sz="4" w:space="0"/>
              <w:right w:val="single" w:color="000000" w:sz="4" w:space="0"/>
            </w:tcBorders>
            <w:shd w:val="clear" w:color="auto" w:fill="E5B8B7"/>
            <w:tcMar>
              <w:top w:w="0" w:type="dxa"/>
              <w:left w:w="0" w:type="dxa"/>
              <w:bottom w:w="0" w:type="dxa"/>
              <w:right w:w="0" w:type="dxa"/>
            </w:tcMar>
            <w:vAlign w:val="center"/>
          </w:tcPr>
          <w:p w14:paraId="45AD306F">
            <w:pPr>
              <w:spacing w:after="0" w:line="360" w:lineRule="auto"/>
              <w:ind w:left="57" w:firstLine="0"/>
              <w:jc w:val="center"/>
              <w:rPr>
                <w:rFonts w:hint="default" w:ascii="Times New Roman" w:hAnsi="Times New Roman" w:eastAsia="Times New Roman" w:cs="Times New Roman"/>
                <w:b/>
                <w:bCs/>
                <w:lang w:val="en"/>
                <w:woUserID w:val="1"/>
              </w:rPr>
            </w:pPr>
            <w:r>
              <w:rPr>
                <w:rFonts w:ascii="Times New Roman" w:hAnsi="Times New Roman" w:eastAsia="Times New Roman" w:cs="Times New Roman"/>
                <w:b/>
                <w:bCs/>
                <w:lang w:val="en"/>
                <w:woUserID w:val="1"/>
              </w:rPr>
              <w:t>Học phí hỗ trợ</w:t>
            </w:r>
          </w:p>
          <w:p w14:paraId="2027DF34">
            <w:pPr>
              <w:spacing w:after="0" w:line="360" w:lineRule="auto"/>
              <w:ind w:left="57" w:firstLine="0"/>
              <w:jc w:val="center"/>
              <w:rPr>
                <w:rFonts w:ascii="Times New Roman" w:hAnsi="Times New Roman" w:eastAsia="Times New Roman" w:cs="Times New Roman"/>
                <w:b/>
                <w:bCs/>
                <w:lang w:val="en-US"/>
              </w:rPr>
            </w:pPr>
            <w:r>
              <w:rPr>
                <w:rFonts w:ascii="Times New Roman" w:hAnsi="Times New Roman" w:eastAsia="Times New Roman" w:cs="Times New Roman"/>
                <w:b/>
                <w:bCs/>
              </w:rPr>
              <w:t>(CHF)</w:t>
            </w:r>
          </w:p>
        </w:tc>
      </w:tr>
      <w:tr w14:paraId="3C675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1" w:hRule="atLeast"/>
          <w:jc w:val="center"/>
        </w:trPr>
        <w:tc>
          <w:tcPr>
            <w:tcW w:w="2289"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E486CC5">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Học phí - UMEF</w:t>
            </w:r>
          </w:p>
          <w:p w14:paraId="0B817558">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 xml:space="preserve">(Thanh toán trực tiếp cho UMEF) </w:t>
            </w:r>
          </w:p>
        </w:tc>
        <w:tc>
          <w:tcPr>
            <w:tcW w:w="421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7F7828">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Lệ phí hồ sơ*</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6A6635C">
            <w:pPr>
              <w:spacing w:after="0" w:line="360" w:lineRule="auto"/>
              <w:ind w:left="57" w:leftChars="0" w:firstLine="0" w:firstLineChars="0"/>
              <w:jc w:val="center"/>
              <w:rPr>
                <w:rFonts w:hint="default" w:ascii="Times New Roman" w:hAnsi="Times New Roman" w:eastAsia="Times New Roman" w:cs="Times New Roman"/>
                <w:lang w:val="en"/>
                <w:woUserID w:val="1"/>
              </w:rPr>
            </w:pPr>
            <w:r>
              <w:rPr>
                <w:rFonts w:ascii="Times New Roman" w:hAnsi="Times New Roman" w:eastAsia="Times New Roman" w:cs="Times New Roman"/>
                <w:lang w:val="en"/>
                <w:woUserID w:val="1"/>
              </w:rPr>
              <w:t>150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5313913">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150</w:t>
            </w:r>
          </w:p>
        </w:tc>
      </w:tr>
      <w:tr w14:paraId="24D12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289"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47FB2A7">
            <w:pPr>
              <w:widowControl w:val="0"/>
              <w:spacing w:after="0" w:line="360" w:lineRule="auto"/>
              <w:ind w:firstLine="0"/>
              <w:rPr>
                <w:rFonts w:ascii="Times New Roman" w:hAnsi="Times New Roman" w:eastAsia="Times New Roman" w:cs="Times New Roman"/>
              </w:rPr>
            </w:pPr>
          </w:p>
        </w:tc>
        <w:tc>
          <w:tcPr>
            <w:tcW w:w="421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1F5AC01">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Học phí cơ bản (platform)*</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E859E48">
            <w:pPr>
              <w:spacing w:after="0" w:line="360" w:lineRule="auto"/>
              <w:ind w:left="57" w:leftChars="0" w:firstLine="0" w:firstLineChars="0"/>
              <w:jc w:val="center"/>
              <w:rPr>
                <w:rFonts w:hint="default" w:ascii="Times New Roman" w:hAnsi="Times New Roman" w:eastAsia="Times New Roman" w:cs="Times New Roman"/>
                <w:lang w:val="en"/>
                <w:woUserID w:val="1"/>
              </w:rPr>
            </w:pPr>
            <w:r>
              <w:rPr>
                <w:rFonts w:ascii="Times New Roman" w:hAnsi="Times New Roman" w:eastAsia="Times New Roman" w:cs="Times New Roman"/>
                <w:lang w:val="en"/>
                <w:woUserID w:val="1"/>
              </w:rPr>
              <w:t>12.900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8D45518">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3.870</w:t>
            </w:r>
          </w:p>
        </w:tc>
      </w:tr>
      <w:tr w14:paraId="641CB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1" w:hRule="atLeast"/>
          <w:jc w:val="center"/>
        </w:trPr>
        <w:tc>
          <w:tcPr>
            <w:tcW w:w="2289"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7948AC8">
            <w:pPr>
              <w:widowControl w:val="0"/>
              <w:spacing w:after="0" w:line="360" w:lineRule="auto"/>
              <w:ind w:firstLine="0"/>
              <w:rPr>
                <w:rFonts w:ascii="Times New Roman" w:hAnsi="Times New Roman" w:eastAsia="Times New Roman" w:cs="Times New Roman"/>
              </w:rPr>
            </w:pPr>
          </w:p>
        </w:tc>
        <w:tc>
          <w:tcPr>
            <w:tcW w:w="421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89CBEC5">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Học phí nâng cao (GVNN)</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8E89CCD">
            <w:pPr>
              <w:spacing w:after="0" w:line="360" w:lineRule="auto"/>
              <w:ind w:left="57" w:leftChars="0" w:firstLine="0" w:firstLineChars="0"/>
              <w:jc w:val="center"/>
              <w:rPr>
                <w:rFonts w:hint="default" w:ascii="Times New Roman" w:hAnsi="Times New Roman" w:eastAsia="Times New Roman" w:cs="Times New Roman"/>
                <w:lang w:val="en"/>
                <w:woUserID w:val="1"/>
              </w:rPr>
            </w:pPr>
            <w:r>
              <w:rPr>
                <w:rFonts w:ascii="Times New Roman" w:hAnsi="Times New Roman" w:eastAsia="Times New Roman" w:cs="Times New Roman"/>
                <w:lang w:val="en"/>
                <w:woUserID w:val="1"/>
              </w:rPr>
              <w:t>2.400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04F7A89">
            <w:pPr>
              <w:spacing w:after="0" w:line="360" w:lineRule="auto"/>
              <w:ind w:left="57" w:firstLine="0"/>
              <w:jc w:val="center"/>
              <w:rPr>
                <w:rFonts w:ascii="Times New Roman" w:hAnsi="Times New Roman" w:eastAsia="Times New Roman" w:cs="Times New Roman"/>
                <w:lang w:val="en-US"/>
              </w:rPr>
            </w:pPr>
            <w:r>
              <w:rPr>
                <w:rFonts w:ascii="Times New Roman" w:hAnsi="Times New Roman" w:eastAsia="Times New Roman" w:cs="Times New Roman"/>
              </w:rPr>
              <w:t>2.400</w:t>
            </w:r>
          </w:p>
        </w:tc>
      </w:tr>
      <w:tr w14:paraId="6AAAE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289"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C3198B3">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Phí hỗ trợ - IDEAS</w:t>
            </w:r>
          </w:p>
        </w:tc>
        <w:tc>
          <w:tcPr>
            <w:tcW w:w="421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5BBCFCF">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Dịch vụ cơ bản*</w:t>
            </w:r>
          </w:p>
        </w:tc>
        <w:tc>
          <w:tcPr>
            <w:tcW w:w="1560" w:type="dxa"/>
            <w:tcBorders>
              <w:top w:val="single" w:color="000000" w:sz="4" w:space="0"/>
              <w:left w:val="single" w:color="000000" w:sz="4" w:space="0"/>
              <w:bottom w:val="single" w:color="000000" w:sz="4" w:space="0"/>
              <w:right w:val="single" w:color="000000" w:sz="4" w:space="0"/>
            </w:tcBorders>
            <w:shd w:val="clear"/>
            <w:tcMar>
              <w:top w:w="0" w:type="dxa"/>
              <w:left w:w="0" w:type="dxa"/>
              <w:bottom w:w="0" w:type="dxa"/>
              <w:right w:w="0" w:type="dxa"/>
            </w:tcMar>
            <w:vAlign w:val="center"/>
          </w:tcPr>
          <w:p w14:paraId="6DDFCFAA">
            <w:pPr>
              <w:spacing w:after="0" w:line="360" w:lineRule="auto"/>
              <w:ind w:left="57" w:leftChars="0" w:firstLine="0" w:firstLineChars="0"/>
              <w:jc w:val="center"/>
              <w:rPr>
                <w:rFonts w:ascii="Times New Roman" w:hAnsi="Times New Roman" w:eastAsia="Times New Roman" w:cs="Times New Roman"/>
                <w:sz w:val="22"/>
                <w:szCs w:val="22"/>
                <w:lang w:val="vi" w:eastAsia="en-US" w:bidi="ar-SA"/>
              </w:rPr>
            </w:pPr>
            <w:r>
              <w:rPr>
                <w:rFonts w:ascii="Times New Roman" w:hAnsi="Times New Roman" w:eastAsia="Times New Roman" w:cs="Times New Roman"/>
                <w:woUserID w:val="1"/>
              </w:rPr>
              <w:t>500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1202EAA">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500</w:t>
            </w:r>
          </w:p>
        </w:tc>
      </w:tr>
      <w:tr w14:paraId="6AAFD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1" w:hRule="atLeast"/>
          <w:jc w:val="center"/>
        </w:trPr>
        <w:tc>
          <w:tcPr>
            <w:tcW w:w="2289"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9DC1AF6">
            <w:pPr>
              <w:widowControl w:val="0"/>
              <w:spacing w:after="0" w:line="360" w:lineRule="auto"/>
              <w:ind w:firstLine="0"/>
              <w:rPr>
                <w:rFonts w:ascii="Times New Roman" w:hAnsi="Times New Roman" w:eastAsia="Times New Roman" w:cs="Times New Roman"/>
              </w:rPr>
            </w:pPr>
          </w:p>
        </w:tc>
        <w:tc>
          <w:tcPr>
            <w:tcW w:w="421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C031340">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Dịch vụ nâng cao (Lớp Chuyên đề /Hướng dẫn Luận văn &amp; Hệ thống học liệu của IDEAS)</w:t>
            </w:r>
          </w:p>
        </w:tc>
        <w:tc>
          <w:tcPr>
            <w:tcW w:w="1560" w:type="dxa"/>
            <w:tcBorders>
              <w:top w:val="single" w:color="000000" w:sz="4" w:space="0"/>
              <w:left w:val="single" w:color="000000" w:sz="4" w:space="0"/>
              <w:bottom w:val="single" w:color="000000" w:sz="4" w:space="0"/>
              <w:right w:val="single" w:color="000000" w:sz="4" w:space="0"/>
            </w:tcBorders>
            <w:shd w:val="clear"/>
            <w:tcMar>
              <w:top w:w="0" w:type="dxa"/>
              <w:left w:w="0" w:type="dxa"/>
              <w:bottom w:w="0" w:type="dxa"/>
              <w:right w:w="0" w:type="dxa"/>
            </w:tcMar>
            <w:vAlign w:val="center"/>
          </w:tcPr>
          <w:p w14:paraId="1093E0E8">
            <w:pPr>
              <w:spacing w:after="0" w:line="360" w:lineRule="auto"/>
              <w:ind w:left="57" w:leftChars="0" w:firstLine="0" w:firstLineChars="0"/>
              <w:jc w:val="center"/>
              <w:rPr>
                <w:rFonts w:ascii="Times New Roman" w:hAnsi="Times New Roman" w:eastAsia="Times New Roman" w:cs="Times New Roman"/>
                <w:sz w:val="22"/>
                <w:szCs w:val="22"/>
                <w:lang w:val="vi" w:eastAsia="en-US" w:bidi="ar-SA"/>
              </w:rPr>
            </w:pPr>
            <w:r>
              <w:rPr>
                <w:rFonts w:ascii="Times New Roman" w:hAnsi="Times New Roman" w:eastAsia="Times New Roman" w:cs="Times New Roman"/>
              </w:rPr>
              <w:t>750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D066DD2">
            <w:pPr>
              <w:spacing w:after="0" w:line="360" w:lineRule="auto"/>
              <w:ind w:left="57" w:firstLine="0"/>
              <w:jc w:val="center"/>
              <w:rPr>
                <w:rFonts w:ascii="Times New Roman" w:hAnsi="Times New Roman" w:eastAsia="Times New Roman" w:cs="Times New Roman"/>
              </w:rPr>
            </w:pPr>
            <w:r>
              <w:rPr>
                <w:rFonts w:ascii="Times New Roman" w:hAnsi="Times New Roman" w:eastAsia="Times New Roman" w:cs="Times New Roman"/>
              </w:rPr>
              <w:t>750</w:t>
            </w:r>
          </w:p>
        </w:tc>
      </w:tr>
      <w:tr w14:paraId="6F6BF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2289" w:type="dxa"/>
            <w:vMerge w:val="continue"/>
            <w:tcBorders>
              <w:top w:val="single" w:color="000000" w:sz="4" w:space="0"/>
              <w:left w:val="single" w:color="000000" w:sz="4" w:space="0"/>
              <w:right w:val="single" w:color="000000" w:sz="4" w:space="0"/>
            </w:tcBorders>
            <w:tcMar>
              <w:top w:w="0" w:type="dxa"/>
              <w:left w:w="0" w:type="dxa"/>
              <w:bottom w:w="0" w:type="dxa"/>
              <w:right w:w="0" w:type="dxa"/>
            </w:tcMar>
            <w:vAlign w:val="center"/>
          </w:tcPr>
          <w:p w14:paraId="76C5A639">
            <w:pPr>
              <w:widowControl w:val="0"/>
              <w:spacing w:after="0" w:line="360" w:lineRule="auto"/>
              <w:ind w:firstLine="0"/>
              <w:rPr>
                <w:rFonts w:ascii="Times New Roman" w:hAnsi="Times New Roman" w:eastAsia="Times New Roman" w:cs="Times New Roman"/>
                <w:b/>
                <w:bCs/>
              </w:rPr>
            </w:pPr>
          </w:p>
        </w:tc>
        <w:tc>
          <w:tcPr>
            <w:tcW w:w="4213" w:type="dxa"/>
            <w:tcBorders>
              <w:top w:val="single" w:color="000000" w:sz="4" w:space="0"/>
              <w:left w:val="single" w:color="000000" w:sz="4" w:space="0"/>
              <w:right w:val="single" w:color="000000" w:sz="4" w:space="0"/>
            </w:tcBorders>
            <w:tcMar>
              <w:top w:w="0" w:type="dxa"/>
              <w:left w:w="0" w:type="dxa"/>
              <w:bottom w:w="0" w:type="dxa"/>
              <w:right w:w="0" w:type="dxa"/>
            </w:tcMar>
            <w:vAlign w:val="center"/>
          </w:tcPr>
          <w:p w14:paraId="1786C6DB">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rPr>
              <w:t>Canton &amp; Lãnh sự &amp; Tốt Nghiệp</w:t>
            </w:r>
          </w:p>
        </w:tc>
        <w:tc>
          <w:tcPr>
            <w:tcW w:w="1560" w:type="dxa"/>
            <w:tcBorders>
              <w:top w:val="single" w:color="000000" w:sz="4" w:space="0"/>
              <w:left w:val="single" w:color="000000" w:sz="4" w:space="0"/>
              <w:bottom w:val="single" w:color="000000" w:sz="4" w:space="0"/>
              <w:right w:val="single" w:color="000000" w:sz="4" w:space="0"/>
            </w:tcBorders>
            <w:shd w:val="clear"/>
            <w:tcMar>
              <w:top w:w="0" w:type="dxa"/>
              <w:left w:w="0" w:type="dxa"/>
              <w:bottom w:w="0" w:type="dxa"/>
              <w:right w:w="0" w:type="dxa"/>
            </w:tcMar>
            <w:vAlign w:val="center"/>
          </w:tcPr>
          <w:p w14:paraId="5E261D1C">
            <w:pPr>
              <w:spacing w:after="0" w:line="360" w:lineRule="auto"/>
              <w:ind w:left="57" w:leftChars="0" w:firstLine="0" w:firstLineChars="0"/>
              <w:jc w:val="center"/>
              <w:rPr>
                <w:rFonts w:ascii="Times New Roman" w:hAnsi="Times New Roman" w:eastAsia="Times New Roman" w:cs="Times New Roman"/>
                <w:b/>
                <w:bCs/>
                <w:sz w:val="22"/>
                <w:szCs w:val="22"/>
                <w:lang w:val="en-US" w:eastAsia="en-US" w:bidi="ar-SA"/>
              </w:rPr>
            </w:pPr>
            <w:r>
              <w:rPr>
                <w:rFonts w:ascii="Times New Roman" w:hAnsi="Times New Roman" w:eastAsia="Times New Roman" w:cs="Times New Roman"/>
              </w:rPr>
              <w:t>300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88773A3">
            <w:pPr>
              <w:spacing w:after="0" w:line="360" w:lineRule="auto"/>
              <w:ind w:left="57" w:firstLine="0"/>
              <w:jc w:val="center"/>
              <w:rPr>
                <w:rFonts w:ascii="Times New Roman" w:hAnsi="Times New Roman" w:eastAsia="Times New Roman" w:cs="Times New Roman"/>
                <w:b/>
                <w:bCs/>
                <w:lang w:val="en-US"/>
              </w:rPr>
            </w:pPr>
            <w:r>
              <w:rPr>
                <w:rFonts w:ascii="Times New Roman" w:hAnsi="Times New Roman" w:eastAsia="Times New Roman" w:cs="Times New Roman"/>
              </w:rPr>
              <w:t>300</w:t>
            </w:r>
          </w:p>
        </w:tc>
      </w:tr>
      <w:tr w14:paraId="05D29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1" w:hRule="atLeast"/>
          <w:jc w:val="center"/>
        </w:trPr>
        <w:tc>
          <w:tcPr>
            <w:tcW w:w="2289" w:type="dxa"/>
            <w:vMerge w:val="continue"/>
            <w:tcBorders>
              <w:left w:val="single" w:color="000000" w:sz="4" w:space="0"/>
              <w:right w:val="single" w:color="000000" w:sz="4" w:space="0"/>
            </w:tcBorders>
            <w:tcMar>
              <w:top w:w="0" w:type="dxa"/>
              <w:left w:w="0" w:type="dxa"/>
              <w:bottom w:w="0" w:type="dxa"/>
              <w:right w:w="0" w:type="dxa"/>
            </w:tcMar>
            <w:vAlign w:val="center"/>
          </w:tcPr>
          <w:p w14:paraId="1B05D311">
            <w:pPr>
              <w:widowControl w:val="0"/>
              <w:spacing w:after="0" w:line="360" w:lineRule="auto"/>
              <w:ind w:firstLine="0"/>
              <w:rPr>
                <w:rFonts w:ascii="Times New Roman" w:hAnsi="Times New Roman" w:eastAsia="Times New Roman" w:cs="Times New Roman"/>
                <w:b/>
                <w:bCs/>
              </w:rPr>
            </w:pPr>
          </w:p>
        </w:tc>
        <w:tc>
          <w:tcPr>
            <w:tcW w:w="4213" w:type="dxa"/>
            <w:tcBorders>
              <w:left w:val="single" w:color="000000" w:sz="4" w:space="0"/>
              <w:right w:val="single" w:color="000000" w:sz="4" w:space="0"/>
            </w:tcBorders>
            <w:tcMar>
              <w:top w:w="0" w:type="dxa"/>
              <w:left w:w="0" w:type="dxa"/>
              <w:bottom w:w="0" w:type="dxa"/>
              <w:right w:w="0" w:type="dxa"/>
            </w:tcMar>
            <w:vAlign w:val="center"/>
          </w:tcPr>
          <w:p w14:paraId="497F0479">
            <w:pPr>
              <w:spacing w:after="0" w:line="360" w:lineRule="auto"/>
              <w:ind w:left="57" w:firstLine="0"/>
              <w:jc w:val="center"/>
              <w:rPr>
                <w:rFonts w:ascii="Times New Roman" w:hAnsi="Times New Roman" w:eastAsia="Times New Roman" w:cs="Times New Roman"/>
                <w:b/>
                <w:bCs/>
              </w:rPr>
            </w:pPr>
            <w:r>
              <w:rPr>
                <w:rFonts w:ascii="Times New Roman" w:hAnsi="Times New Roman" w:eastAsia="Times New Roman" w:cs="Times New Roman"/>
              </w:rPr>
              <w:t>Chuyến đi tham quan, học tập và trái nghiệm</w:t>
            </w:r>
          </w:p>
        </w:tc>
        <w:tc>
          <w:tcPr>
            <w:tcW w:w="1560" w:type="dxa"/>
            <w:tcBorders>
              <w:top w:val="single" w:color="000000" w:sz="4" w:space="0"/>
              <w:left w:val="single" w:color="000000" w:sz="4" w:space="0"/>
              <w:bottom w:val="single" w:color="000000" w:sz="4" w:space="0"/>
              <w:right w:val="single" w:color="000000" w:sz="4" w:space="0"/>
            </w:tcBorders>
            <w:shd w:val="clear"/>
            <w:tcMar>
              <w:top w:w="0" w:type="dxa"/>
              <w:left w:w="0" w:type="dxa"/>
              <w:bottom w:w="0" w:type="dxa"/>
              <w:right w:w="0" w:type="dxa"/>
            </w:tcMar>
            <w:vAlign w:val="center"/>
          </w:tcPr>
          <w:p w14:paraId="6443ACED">
            <w:pPr>
              <w:spacing w:after="0" w:line="360" w:lineRule="auto"/>
              <w:ind w:left="57" w:leftChars="0" w:firstLine="0" w:firstLineChars="0"/>
              <w:jc w:val="center"/>
              <w:rPr>
                <w:rFonts w:ascii="Times New Roman" w:hAnsi="Times New Roman" w:eastAsia="Calibri" w:cs="Times New Roman"/>
                <w:sz w:val="22"/>
                <w:szCs w:val="22"/>
                <w:lang w:val="vi" w:eastAsia="en-US" w:bidi="ar-SA"/>
              </w:rPr>
            </w:pPr>
            <w:r>
              <w:rPr>
                <w:rFonts w:ascii="Times New Roman" w:hAnsi="Times New Roman" w:eastAsia="Times New Roman" w:cs="Times New Roman"/>
              </w:rPr>
              <w:t>3.000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8DB72DF">
            <w:pPr>
              <w:spacing w:after="0" w:line="360" w:lineRule="auto"/>
              <w:ind w:left="57" w:firstLine="0"/>
              <w:jc w:val="center"/>
              <w:rPr>
                <w:rFonts w:ascii="Times New Roman" w:hAnsi="Times New Roman" w:cs="Times New Roman"/>
              </w:rPr>
            </w:pPr>
            <w:r>
              <w:rPr>
                <w:rFonts w:ascii="Times New Roman" w:hAnsi="Times New Roman" w:eastAsia="Times New Roman" w:cs="Times New Roman"/>
              </w:rPr>
              <w:t>3.000</w:t>
            </w:r>
          </w:p>
        </w:tc>
      </w:tr>
      <w:tr w14:paraId="54B82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jc w:val="center"/>
        </w:trPr>
        <w:tc>
          <w:tcPr>
            <w:tcW w:w="6502" w:type="dxa"/>
            <w:gridSpan w:val="2"/>
            <w:tcBorders>
              <w:left w:val="single" w:color="000000" w:sz="4" w:space="0"/>
              <w:right w:val="single" w:color="000000" w:sz="4" w:space="0"/>
            </w:tcBorders>
            <w:tcMar>
              <w:top w:w="0" w:type="dxa"/>
              <w:left w:w="0" w:type="dxa"/>
              <w:bottom w:w="0" w:type="dxa"/>
              <w:right w:w="0" w:type="dxa"/>
            </w:tcMar>
            <w:vAlign w:val="center"/>
          </w:tcPr>
          <w:p w14:paraId="7A23E58F">
            <w:pPr>
              <w:spacing w:after="0" w:line="360" w:lineRule="auto"/>
              <w:ind w:left="57" w:firstLine="0"/>
              <w:jc w:val="center"/>
              <w:rPr>
                <w:rFonts w:ascii="Times New Roman" w:hAnsi="Times New Roman" w:eastAsia="Times New Roman" w:cs="Times New Roman"/>
                <w:lang w:val="en-US"/>
              </w:rPr>
            </w:pPr>
            <w:r>
              <w:rPr>
                <w:rFonts w:ascii="Times New Roman" w:hAnsi="Times New Roman" w:eastAsia="Times New Roman" w:cs="Times New Roman"/>
                <w:lang w:val="en-US"/>
              </w:rPr>
              <w:t>TỔNG HỌC PHÍ</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743CA10">
            <w:pPr>
              <w:spacing w:after="0" w:line="360" w:lineRule="auto"/>
              <w:ind w:left="57" w:leftChars="0" w:firstLine="0" w:firstLineChars="0"/>
              <w:jc w:val="center"/>
              <w:rPr>
                <w:rFonts w:hint="default" w:ascii="Times New Roman" w:hAnsi="Times New Roman" w:eastAsia="Times New Roman" w:cs="Times New Roman"/>
                <w:b/>
                <w:bCs/>
                <w:lang w:val="en"/>
                <w:woUserID w:val="1"/>
              </w:rPr>
            </w:pPr>
            <w:r>
              <w:rPr>
                <w:rFonts w:hint="default" w:ascii="Times New Roman" w:hAnsi="Times New Roman" w:eastAsia="Times New Roman" w:cs="Times New Roman"/>
                <w:b/>
                <w:bCs/>
                <w:lang w:val="en"/>
                <w:woUserID w:val="1"/>
              </w:rPr>
              <w:t>20.000</w:t>
            </w:r>
          </w:p>
        </w:tc>
        <w:tc>
          <w:tcPr>
            <w:tcW w:w="156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E2AA2E6">
            <w:pPr>
              <w:spacing w:after="0" w:line="360" w:lineRule="auto"/>
              <w:ind w:left="57" w:firstLine="0"/>
              <w:jc w:val="center"/>
              <w:rPr>
                <w:rFonts w:ascii="Times New Roman" w:hAnsi="Times New Roman" w:eastAsia="Times New Roman" w:cs="Times New Roman"/>
                <w:lang w:val="en-US"/>
              </w:rPr>
            </w:pPr>
            <w:r>
              <w:rPr>
                <w:rFonts w:ascii="Times New Roman" w:hAnsi="Times New Roman" w:eastAsia="Times New Roman" w:cs="Times New Roman"/>
                <w:b/>
                <w:bCs/>
                <w:lang w:val="en-US"/>
              </w:rPr>
              <w:t>10.970</w:t>
            </w:r>
          </w:p>
        </w:tc>
      </w:tr>
    </w:tbl>
    <w:p w14:paraId="33CC25A4">
      <w:pPr>
        <w:spacing w:after="0" w:line="360" w:lineRule="auto"/>
        <w:ind w:left="0" w:leftChars="0" w:firstLine="0" w:firstLineChars="0"/>
        <w:jc w:val="both"/>
        <w:rPr>
          <w:rFonts w:ascii="Times New Roman" w:hAnsi="Times New Roman" w:eastAsia="Times New Roman" w:cs="Times New Roman"/>
          <w:i/>
          <w:iCs/>
        </w:rPr>
      </w:pPr>
    </w:p>
    <w:p w14:paraId="39CCCF22">
      <w:pPr>
        <w:spacing w:after="0" w:line="360" w:lineRule="auto"/>
        <w:ind w:left="-2"/>
        <w:jc w:val="both"/>
        <w:rPr>
          <w:rFonts w:ascii="Times New Roman" w:hAnsi="Times New Roman" w:eastAsia="Times New Roman" w:cs="Times New Roman"/>
          <w:i/>
          <w:iCs/>
        </w:rPr>
      </w:pPr>
      <w:r>
        <w:rPr>
          <w:rFonts w:ascii="Times New Roman" w:hAnsi="Times New Roman" w:eastAsia="Times New Roman" w:cs="Times New Roman"/>
          <w:i/>
          <w:iCs/>
        </w:rPr>
        <w:t>Những khoản phí có dấu* là những mục phí bắt buộc và không hoàn trả trong bất kỳ lý do nào trừ khi có thỏa thuận đặc biệt khác.</w:t>
      </w:r>
    </w:p>
    <w:p w14:paraId="01331AEE">
      <w:pPr>
        <w:spacing w:after="0" w:line="360" w:lineRule="auto"/>
        <w:ind w:left="-2"/>
        <w:jc w:val="both"/>
        <w:rPr>
          <w:rFonts w:hint="default" w:ascii="Times New Roman" w:hAnsi="Times New Roman" w:eastAsia="Times New Roman" w:cs="Times New Roman"/>
          <w:i/>
          <w:iCs/>
          <w:lang w:val="en"/>
          <w:woUserID w:val="1"/>
        </w:rPr>
      </w:pPr>
      <w:r>
        <w:rPr>
          <w:rFonts w:ascii="Times New Roman" w:hAnsi="Times New Roman" w:eastAsia="Times New Roman" w:cs="Times New Roman"/>
          <w:i/>
          <w:iCs/>
          <w:lang w:val="en"/>
          <w:woUserID w:val="1"/>
        </w:rPr>
        <w:t xml:space="preserve">Khoản học phí cơ bản của UMEF được hỗ trợ Học bổng 70% đối ới khu vực Việt Nam. </w:t>
      </w:r>
    </w:p>
    <w:p w14:paraId="209CCC31">
      <w:pPr>
        <w:spacing w:after="0" w:line="360" w:lineRule="auto"/>
        <w:jc w:val="both"/>
        <w:rPr>
          <w:rFonts w:ascii="Times New Roman" w:hAnsi="Times New Roman" w:eastAsia="Times New Roman" w:cs="Times New Roman"/>
          <w:b/>
          <w:bCs/>
        </w:rPr>
      </w:pPr>
      <w:r>
        <w:rPr>
          <w:rFonts w:ascii="Times New Roman" w:hAnsi="Times New Roman" w:eastAsia="Times New Roman" w:cs="Times New Roman"/>
          <w:b/>
          <w:bCs/>
        </w:rPr>
        <w:t>2.2. Các loại phí khác (nếu có)</w:t>
      </w:r>
    </w:p>
    <w:p w14:paraId="3A524254">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Phí Recheck: 200 CHF</w:t>
      </w:r>
    </w:p>
    <w:p w14:paraId="00C75D49">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Phí Retake: 200 CHF</w:t>
      </w:r>
    </w:p>
    <w:p w14:paraId="7B525D55">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Phí Redo: 300 CHF</w:t>
      </w:r>
    </w:p>
    <w:p w14:paraId="21D37F57">
      <w:pPr>
        <w:spacing w:after="0" w:line="360" w:lineRule="auto"/>
        <w:ind w:firstLine="0"/>
        <w:jc w:val="both"/>
        <w:outlineLvl w:val="0"/>
        <w:rPr>
          <w:rFonts w:ascii="Times New Roman" w:hAnsi="Times New Roman" w:eastAsia="Times New Roman" w:cs="Times New Roman"/>
          <w:b/>
          <w:bCs/>
        </w:rPr>
      </w:pPr>
      <w:r>
        <w:rPr>
          <w:rFonts w:ascii="Times New Roman" w:hAnsi="Times New Roman" w:eastAsia="Times New Roman" w:cs="Times New Roman"/>
          <w:b/>
          <w:bCs/>
        </w:rPr>
        <w:t>3. Chi tiết các loại phí</w:t>
      </w:r>
    </w:p>
    <w:p w14:paraId="49C8FC8E">
      <w:pPr>
        <w:spacing w:after="0" w:line="360" w:lineRule="auto"/>
        <w:ind w:left="-2"/>
        <w:jc w:val="both"/>
        <w:rPr>
          <w:rFonts w:ascii="Times New Roman" w:hAnsi="Times New Roman" w:eastAsia="Times New Roman" w:cs="Times New Roman"/>
          <w:b/>
          <w:bCs/>
        </w:rPr>
      </w:pPr>
      <w:r>
        <w:rPr>
          <w:rFonts w:ascii="Times New Roman" w:hAnsi="Times New Roman" w:eastAsia="Times New Roman" w:cs="Times New Roman"/>
          <w:b/>
          <w:bCs/>
        </w:rPr>
        <w:t>3.1. Phí của Swiss UMEF</w:t>
      </w:r>
    </w:p>
    <w:p w14:paraId="3E8DA628">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3.1.1.  Lệ phí hồ sơ</w:t>
      </w:r>
    </w:p>
    <w:p w14:paraId="5B2C2CD0">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Là khoản phí bắt buộc nhằm phục vụ cho quá trình tiếp nhận, thẩm định và xét duyệt điều kiện đầu vào của ứng viên đăng ký</w:t>
      </w:r>
      <w:r>
        <w:rPr>
          <w:rFonts w:hint="default" w:ascii="Times New Roman" w:hAnsi="Times New Roman" w:eastAsia="Times New Roman" w:cs="Times New Roman"/>
          <w:lang w:val="vi-VN"/>
        </w:rPr>
        <w:t xml:space="preserve"> các</w:t>
      </w:r>
      <w:r>
        <w:rPr>
          <w:rFonts w:ascii="Times New Roman" w:hAnsi="Times New Roman" w:eastAsia="Times New Roman" w:cs="Times New Roman"/>
        </w:rPr>
        <w:t xml:space="preserve"> chương trình tại Swiss UMEF.</w:t>
      </w:r>
    </w:p>
    <w:p w14:paraId="48C01110">
      <w:pPr>
        <w:spacing w:after="0" w:line="360" w:lineRule="auto"/>
        <w:ind w:left="-3" w:firstLine="0"/>
        <w:jc w:val="both"/>
        <w:rPr>
          <w:rFonts w:ascii="Times New Roman" w:hAnsi="Times New Roman" w:eastAsia="Times New Roman" w:cs="Times New Roman"/>
        </w:rPr>
      </w:pPr>
      <w:r>
        <w:rPr>
          <w:rFonts w:ascii="Times New Roman" w:hAnsi="Times New Roman" w:eastAsia="Times New Roman" w:cs="Times New Roman"/>
        </w:rPr>
        <w:t>Khoản phí này được sử dụng cho công tác kiểm tra hồ sơ học thuật, kinh nghiệm làm việc và các tiêu chí đầu vào theo quy định của nhà trường. Lệ phí hồ sơ không hoàn trả, ngoại trừ trường hợp ứng viên không đáp ứng đủ điều kiện đầu vào theo kết quả xét duyệt chính thức từ trường.</w:t>
      </w:r>
    </w:p>
    <w:p w14:paraId="0B5B6310">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3.1.2. Học phí cơ bản (Platform)</w:t>
      </w:r>
    </w:p>
    <w:p w14:paraId="4BF424E5">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Là khoản phí áp dụng xuyên suốt quá trình học, bao gồm: Hệ thống học liệu của chương trình và lưu trữ trên nền tảng chính thức của nhà trường, đảm bảo học viên có thể truy cập theo quy định học vụ.</w:t>
      </w:r>
    </w:p>
    <w:p w14:paraId="703834FD">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Chương trình được triển khai theo bản quyền chính thức của nhà trường, đáp ứng các tiêu chuẩn quản lý giáo dục tại Thụy Sĩ và các tiêu chuẩn kiểm định quốc tế liên quan (Theo phạm vi công bố của trường). Các hoạt động liên quan đến học thuật và học vụ được thực hiện theo đúng quy chế đào tạo của Swiss UMEF.</w:t>
      </w:r>
    </w:p>
    <w:p w14:paraId="3755B8E9">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Phí cấp bằng tốt nghiệp và bảng điểm bản chính (Một lần) được thực hiện theo quy định hiện hành của nhà trường tại thời điểm cấp bằng.</w:t>
      </w:r>
    </w:p>
    <w:p w14:paraId="6EA384CE">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Mức học phí chính thức của chương trình được công bố trên website của nhà trường là 12.900 CHF đối với chương trình MBA</w:t>
      </w:r>
      <w:r>
        <w:rPr>
          <w:rFonts w:hint="default" w:ascii="Times New Roman" w:hAnsi="Times New Roman" w:eastAsia="Times New Roman" w:cs="Times New Roman"/>
          <w:lang w:val="vi-VN"/>
        </w:rPr>
        <w:t xml:space="preserve"> trực tuyến</w:t>
      </w:r>
      <w:r>
        <w:rPr>
          <w:rFonts w:ascii="Times New Roman" w:hAnsi="Times New Roman" w:eastAsia="Times New Roman" w:cs="Times New Roman"/>
        </w:rPr>
        <w:t xml:space="preserve"> (Học phí cơ bản). Mức phí này chưa bao gồm các lớp học nâng cao có giảng viên nước ngoài của hoặc các dịch vụ hỗ trợ bổ sung tại từng thị trường/đối tác. Học viên đăng ký thông qua đối tác chiến lược của Swiss UMEF tại Việt Nam là IDEAS được áp dụng </w:t>
      </w:r>
      <w:r>
        <w:rPr>
          <w:rFonts w:hint="default" w:ascii="Times New Roman" w:hAnsi="Times New Roman" w:eastAsia="Times New Roman" w:cs="Times New Roman"/>
          <w:lang w:val="vi-VN"/>
        </w:rPr>
        <w:t>Học bổng</w:t>
      </w:r>
      <w:r>
        <w:rPr>
          <w:rFonts w:ascii="Times New Roman" w:hAnsi="Times New Roman" w:eastAsia="Times New Roman" w:cs="Times New Roman"/>
        </w:rPr>
        <w:t xml:space="preserve"> hỗ trợ 70% học phí.</w:t>
      </w:r>
    </w:p>
    <w:p w14:paraId="122ABB97">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3.1.3</w:t>
      </w:r>
      <w:r>
        <w:rPr>
          <w:rFonts w:ascii="Times New Roman" w:hAnsi="Times New Roman" w:eastAsia="Times New Roman" w:cs="Times New Roman"/>
          <w:b/>
          <w:bCs/>
        </w:rPr>
        <w:t xml:space="preserve">. </w:t>
      </w:r>
      <w:r>
        <w:rPr>
          <w:rFonts w:ascii="Times New Roman" w:hAnsi="Times New Roman" w:eastAsia="Times New Roman" w:cs="Times New Roman"/>
          <w:b/>
          <w:bCs/>
          <w:i/>
          <w:iCs/>
        </w:rPr>
        <w:t>Học phí nâng cao (Giảng viên nước ngoài</w:t>
      </w:r>
      <w:r>
        <w:rPr>
          <w:rFonts w:ascii="Times New Roman" w:hAnsi="Times New Roman" w:eastAsia="Times New Roman" w:cs="Times New Roman"/>
          <w:i/>
          <w:iCs/>
        </w:rPr>
        <w:t>)</w:t>
      </w:r>
    </w:p>
    <w:p w14:paraId="0C6B40F0">
      <w:pPr>
        <w:spacing w:after="0" w:line="360" w:lineRule="auto"/>
        <w:ind w:left="-2"/>
        <w:jc w:val="both"/>
        <w:rPr>
          <w:rFonts w:ascii="Times New Roman" w:hAnsi="Times New Roman" w:eastAsia="Times New Roman" w:cs="Times New Roman"/>
          <w:color w:val="000000"/>
        </w:rPr>
      </w:pPr>
      <w:r>
        <w:rPr>
          <w:rFonts w:ascii="Times New Roman" w:hAnsi="Times New Roman" w:eastAsia="Times New Roman" w:cs="Times New Roman"/>
        </w:rPr>
        <w:t>Học viên được</w:t>
      </w:r>
      <w:r>
        <w:rPr>
          <w:rFonts w:ascii="Times New Roman" w:hAnsi="Times New Roman" w:eastAsia="Times New Roman" w:cs="Times New Roman"/>
          <w:color w:val="000000"/>
        </w:rPr>
        <w:t xml:space="preserve"> học tương tác trực tiếp với Giảng viên quốc tế. Thời lượng học với Giảng viên nước ngoài có lịch dự kiến như sau:</w:t>
      </w:r>
    </w:p>
    <w:p w14:paraId="09A6E9B1">
      <w:pPr>
        <w:numPr>
          <w:ilvl w:val="0"/>
          <w:numId w:val="4"/>
        </w:numPr>
        <w:spacing w:after="0" w:line="360" w:lineRule="auto"/>
        <w:ind w:left="640" w:leftChars="0" w:hanging="420" w:firstLineChars="0"/>
        <w:jc w:val="both"/>
        <w:rPr>
          <w:rFonts w:ascii="Times New Roman" w:hAnsi="Times New Roman" w:eastAsia="Times New Roman" w:cs="Times New Roman"/>
          <w:color w:val="000000"/>
        </w:rPr>
      </w:pPr>
      <w:r>
        <w:rPr>
          <w:rFonts w:ascii="Times New Roman" w:hAnsi="Times New Roman" w:eastAsia="Times New Roman" w:cs="Times New Roman"/>
          <w:color w:val="000000"/>
        </w:rPr>
        <w:t>Ngày học: Thứ 4 &amp; Thứ 6</w:t>
      </w:r>
      <w:r>
        <w:rPr>
          <w:rFonts w:hint="default" w:ascii="Times New Roman" w:hAnsi="Times New Roman" w:eastAsia="Times New Roman" w:cs="Times New Roman"/>
          <w:color w:val="000000"/>
          <w:lang w:val="vi-VN"/>
        </w:rPr>
        <w:t xml:space="preserve"> (hoặc tùy thực tế)</w:t>
      </w:r>
    </w:p>
    <w:p w14:paraId="635FEF1C">
      <w:pPr>
        <w:numPr>
          <w:ilvl w:val="0"/>
          <w:numId w:val="4"/>
        </w:numPr>
        <w:spacing w:after="0" w:line="360" w:lineRule="auto"/>
        <w:ind w:left="640" w:leftChars="0" w:hanging="420" w:firstLineChars="0"/>
        <w:jc w:val="both"/>
        <w:rPr>
          <w:rFonts w:ascii="Times New Roman" w:hAnsi="Times New Roman" w:eastAsia="Times New Roman" w:cs="Times New Roman"/>
          <w:color w:val="000000"/>
        </w:rPr>
      </w:pPr>
      <w:r>
        <w:rPr>
          <w:rFonts w:ascii="Times New Roman" w:hAnsi="Times New Roman" w:eastAsia="Times New Roman" w:cs="Times New Roman"/>
          <w:color w:val="000000"/>
        </w:rPr>
        <w:t>Thời gian học: 20h00 - 2</w:t>
      </w:r>
      <w:r>
        <w:rPr>
          <w:rFonts w:hint="default" w:ascii="Times New Roman" w:hAnsi="Times New Roman" w:eastAsia="Times New Roman" w:cs="Times New Roman"/>
          <w:color w:val="000000"/>
          <w:lang w:val="vi-VN"/>
        </w:rPr>
        <w:t>2</w:t>
      </w:r>
      <w:r>
        <w:rPr>
          <w:rFonts w:ascii="Times New Roman" w:hAnsi="Times New Roman" w:eastAsia="Times New Roman" w:cs="Times New Roman"/>
          <w:color w:val="000000"/>
        </w:rPr>
        <w:t xml:space="preserve">h00 (Có thể thay đổi tùy theo múi giờ hoặc Giảng viên) </w:t>
      </w:r>
    </w:p>
    <w:p w14:paraId="7264EDC5">
      <w:pPr>
        <w:spacing w:after="0" w:line="360" w:lineRule="auto"/>
        <w:ind w:left="-2"/>
        <w:jc w:val="both"/>
        <w:rPr>
          <w:rFonts w:ascii="Times New Roman" w:hAnsi="Times New Roman" w:eastAsia="Times New Roman" w:cs="Times New Roman"/>
          <w:color w:val="000000"/>
        </w:rPr>
      </w:pPr>
      <w:r>
        <w:rPr>
          <w:rFonts w:ascii="Times New Roman" w:hAnsi="Times New Roman" w:eastAsia="Times New Roman" w:cs="Times New Roman"/>
          <w:color w:val="000000"/>
        </w:rPr>
        <w:t>Đây là tùy chọn tự nguyện nên số lượng học viên đăng ký không ổn định. Để đảm bảo chi phí cho tùy chọn này, trường quy định như sau:</w:t>
      </w:r>
    </w:p>
    <w:p w14:paraId="25028E49">
      <w:pPr>
        <w:spacing w:after="0" w:line="360" w:lineRule="auto"/>
        <w:ind w:left="-2"/>
        <w:jc w:val="both"/>
        <w:rPr>
          <w:rFonts w:ascii="Times New Roman" w:hAnsi="Times New Roman" w:eastAsia="Times New Roman" w:cs="Times New Roman"/>
          <w:color w:val="000000"/>
        </w:rPr>
      </w:pPr>
      <w:r>
        <w:rPr>
          <w:rFonts w:ascii="Times New Roman" w:hAnsi="Times New Roman" w:eastAsia="Times New Roman" w:cs="Times New Roman"/>
          <w:color w:val="000000"/>
        </w:rPr>
        <w:t>- Trường hợp sỉ số lớp có từ 15 học viên trở lên: lớp học được tổ chức 08 buổi, mỗi buổi 2 giờ (tổng 16 giờ/môn)</w:t>
      </w:r>
    </w:p>
    <w:p w14:paraId="6E1959C3">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Trường hợp sỉ số lớp từ 10 - 14 học viên: lớp học tổ chức 04 buổi, mỗi buổi 2 giờ (tổng 8 giờ/môn)</w:t>
      </w:r>
    </w:p>
    <w:p w14:paraId="5D958679">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 Trường hợp sỉ số ít hơn 10 học viên: lớp học tổ chức 2 buổi, mỗi buổi 2 giờ (tổng 4 giờ/môn)</w:t>
      </w:r>
    </w:p>
    <w:p w14:paraId="4C54BAE1">
      <w:pPr>
        <w:spacing w:after="0" w:line="360" w:lineRule="auto"/>
        <w:jc w:val="both"/>
        <w:rPr>
          <w:rFonts w:ascii="Times New Roman" w:hAnsi="Times New Roman" w:eastAsia="Times New Roman" w:cs="Times New Roman"/>
        </w:rPr>
      </w:pPr>
    </w:p>
    <w:p w14:paraId="69922B4B">
      <w:pPr>
        <w:spacing w:after="0" w:line="360" w:lineRule="auto"/>
        <w:ind w:left="-2"/>
        <w:jc w:val="both"/>
        <w:rPr>
          <w:rFonts w:ascii="Times New Roman" w:hAnsi="Times New Roman" w:eastAsia="Times New Roman" w:cs="Times New Roman"/>
          <w:b/>
          <w:bCs/>
        </w:rPr>
      </w:pPr>
      <w:r>
        <w:rPr>
          <w:rFonts w:ascii="Times New Roman" w:hAnsi="Times New Roman" w:eastAsia="Times New Roman" w:cs="Times New Roman"/>
          <w:b/>
          <w:bCs/>
        </w:rPr>
        <w:t>3.2. Phí dịch vụ của IDEAS</w:t>
      </w:r>
    </w:p>
    <w:p w14:paraId="2793C91E">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3.2.1 Phí dịch vụ cơ bản</w:t>
      </w:r>
    </w:p>
    <w:p w14:paraId="6B975AD0">
      <w:pPr>
        <w:spacing w:line="360" w:lineRule="auto"/>
        <w:rPr>
          <w:rFonts w:ascii="Times New Roman" w:hAnsi="Times New Roman" w:eastAsia="Times New Roman" w:cs="Times New Roman"/>
        </w:rPr>
      </w:pPr>
      <w:r>
        <w:rPr>
          <w:rFonts w:ascii="Times New Roman" w:hAnsi="Times New Roman" w:eastAsia="Times New Roman" w:cs="Times New Roman"/>
        </w:rPr>
        <w:t>Đây là dịch vụ tư vấn và hỗ trợ đào tạo, bao gồm:</w:t>
      </w:r>
    </w:p>
    <w:p w14:paraId="2883D261">
      <w:pPr>
        <w:numPr>
          <w:ilvl w:val="0"/>
          <w:numId w:val="5"/>
        </w:numPr>
        <w:spacing w:line="360" w:lineRule="auto"/>
        <w:ind w:left="640"/>
        <w:rPr>
          <w:rFonts w:ascii="Times New Roman" w:hAnsi="Times New Roman" w:eastAsia="Times New Roman" w:cs="Times New Roman"/>
        </w:rPr>
      </w:pPr>
      <w:r>
        <w:rPr>
          <w:rFonts w:ascii="Times New Roman" w:hAnsi="Times New Roman" w:eastAsia="Times New Roman" w:cs="Times New Roman"/>
        </w:rPr>
        <w:t>Tư vấn định hướng và lựa chọn chương trình học phù hợp với mục tiêu nghề nghiệp của học viên;</w:t>
      </w:r>
    </w:p>
    <w:p w14:paraId="642A8D9B">
      <w:pPr>
        <w:numPr>
          <w:ilvl w:val="0"/>
          <w:numId w:val="5"/>
        </w:numPr>
        <w:spacing w:line="360" w:lineRule="auto"/>
        <w:ind w:left="640"/>
        <w:rPr>
          <w:rFonts w:ascii="Times New Roman" w:hAnsi="Times New Roman" w:eastAsia="Times New Roman" w:cs="Times New Roman"/>
        </w:rPr>
      </w:pPr>
      <w:r>
        <w:rPr>
          <w:rFonts w:ascii="Times New Roman" w:hAnsi="Times New Roman" w:eastAsia="Times New Roman" w:cs="Times New Roman"/>
        </w:rPr>
        <w:t>Hỗ trợ chuẩn bị hồ sơ và thực hiện thủ tục đăng ký nhập học theo quy định của nhà trường;</w:t>
      </w:r>
    </w:p>
    <w:p w14:paraId="4F876041">
      <w:pPr>
        <w:numPr>
          <w:ilvl w:val="0"/>
          <w:numId w:val="5"/>
        </w:numPr>
        <w:spacing w:line="360" w:lineRule="auto"/>
        <w:ind w:left="640"/>
        <w:rPr>
          <w:rFonts w:ascii="Times New Roman" w:hAnsi="Times New Roman" w:eastAsia="Times New Roman" w:cs="Times New Roman"/>
        </w:rPr>
      </w:pPr>
      <w:r>
        <w:rPr>
          <w:rFonts w:ascii="Times New Roman" w:hAnsi="Times New Roman" w:eastAsia="Times New Roman" w:cs="Times New Roman"/>
        </w:rPr>
        <w:t>Cung cấp dịch vụ học thuật và học vụ xuyên suốt quá trình học, bao gồm thông báo lịch học, lịch làm và nộp bài, nhắc hạn nộp bài và hỗ trợ các thủ tục nộp lại (nếu có);</w:t>
      </w:r>
    </w:p>
    <w:p w14:paraId="17847B80">
      <w:pPr>
        <w:numPr>
          <w:ilvl w:val="0"/>
          <w:numId w:val="5"/>
        </w:numPr>
        <w:spacing w:line="360" w:lineRule="auto"/>
        <w:ind w:left="640"/>
        <w:rPr>
          <w:rFonts w:ascii="Times New Roman" w:hAnsi="Times New Roman" w:eastAsia="Times New Roman" w:cs="Times New Roman"/>
        </w:rPr>
      </w:pPr>
      <w:r>
        <w:rPr>
          <w:rFonts w:ascii="Times New Roman" w:hAnsi="Times New Roman" w:eastAsia="Times New Roman" w:cs="Times New Roman"/>
        </w:rPr>
        <w:t>Là đầu mối phối hợp với nhà trường trong quá trình học, hỗ trợ xử lý các vấn đề phát sinh và bảo vệ quyền lợi chính đáng của học viên theo quy định chương trình;</w:t>
      </w:r>
    </w:p>
    <w:p w14:paraId="5082A7D4">
      <w:pPr>
        <w:numPr>
          <w:ilvl w:val="0"/>
          <w:numId w:val="5"/>
        </w:numPr>
        <w:spacing w:line="360" w:lineRule="auto"/>
        <w:ind w:left="640"/>
        <w:rPr>
          <w:rFonts w:ascii="Times New Roman" w:hAnsi="Times New Roman" w:eastAsia="Times New Roman" w:cs="Times New Roman"/>
        </w:rPr>
      </w:pPr>
      <w:r>
        <w:rPr>
          <w:rFonts w:ascii="Times New Roman" w:hAnsi="Times New Roman" w:eastAsia="Times New Roman" w:cs="Times New Roman"/>
        </w:rPr>
        <w:t>Hỗ trợ sau tốt nghiệp, bao gồm thủ tục xin cấp bảng điểm bổ sung, xác minh thông tin học tập theo yêu cầu của cơ quan, tổ chức hoặc đơn vị sử dụng lao động.</w:t>
      </w:r>
    </w:p>
    <w:p w14:paraId="3F6D510C">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3.2.2. Dịch vụ nâng cao</w:t>
      </w:r>
    </w:p>
    <w:p w14:paraId="5FCB1BD0">
      <w:pPr>
        <w:spacing w:line="360" w:lineRule="auto"/>
        <w:rPr>
          <w:rFonts w:ascii="Times New Roman" w:hAnsi="Times New Roman" w:eastAsia="Times New Roman" w:cs="Times New Roman"/>
        </w:rPr>
      </w:pPr>
      <w:r>
        <w:rPr>
          <w:rFonts w:ascii="Times New Roman" w:hAnsi="Times New Roman" w:eastAsia="Times New Roman" w:cs="Times New Roman"/>
        </w:rPr>
        <w:t>Nhằm hỗ trợ cho học viên nâng cao hiệu quả học tập nghiên cứu, hoàn thành bài luận BBA theo chuẩn chương trình của Swiss UMEF; đồng thời mở rộng việc ứng dụng tri thức, công nghệ vào thực tế hoạt động kinh doanh tại Việt Nam, thông qua các lớp chuyên đề cho từng môn học và hệ thống học liệu bổ sung trên LMS của IDEAS.</w:t>
      </w:r>
    </w:p>
    <w:p w14:paraId="0DF6EE55">
      <w:pPr>
        <w:spacing w:line="360" w:lineRule="auto"/>
        <w:ind w:firstLine="0"/>
        <w:rPr>
          <w:rFonts w:ascii="Times New Roman" w:hAnsi="Times New Roman" w:eastAsia="Times New Roman" w:cs="Times New Roman"/>
        </w:rPr>
      </w:pPr>
      <w:r>
        <w:rPr>
          <w:rFonts w:ascii="Times New Roman" w:hAnsi="Times New Roman" w:eastAsia="Times New Roman" w:cs="Times New Roman"/>
        </w:rPr>
        <w:t>Bên cạnh đó Học viên còn được tham gia vào cộng đồng học thuật của IDEAS với rất nhiều các buổi Seminar/Workshop, chia sẻ kinh nghiệm trong học tập và công việc.</w:t>
      </w:r>
    </w:p>
    <w:p w14:paraId="5521D858">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b/>
          <w:bCs/>
          <w:color w:val="000000"/>
        </w:rPr>
        <w:t>Lớp Chuyên đề</w:t>
      </w:r>
      <w:r>
        <w:rPr>
          <w:rFonts w:ascii="Times New Roman" w:hAnsi="Times New Roman" w:eastAsia="Times New Roman" w:cs="Times New Roman"/>
          <w:color w:val="000000"/>
        </w:rPr>
        <w:t xml:space="preserve"> được tổ chức v</w:t>
      </w:r>
      <w:r>
        <w:rPr>
          <w:rFonts w:ascii="Times New Roman" w:hAnsi="Times New Roman" w:eastAsia="Times New Roman" w:cs="Times New Roman"/>
        </w:rPr>
        <w:t>ào chủ nhật</w:t>
      </w:r>
      <w:r>
        <w:rPr>
          <w:rFonts w:ascii="Times New Roman" w:hAnsi="Times New Roman" w:eastAsia="Times New Roman" w:cs="Times New Roman"/>
          <w:color w:val="000000"/>
        </w:rPr>
        <w:t xml:space="preserve"> theo từng môn học, </w:t>
      </w:r>
      <w:r>
        <w:rPr>
          <w:rFonts w:ascii="Times New Roman" w:hAnsi="Times New Roman" w:eastAsia="Times New Roman" w:cs="Times New Roman"/>
        </w:rPr>
        <w:t>điều kiện tổ chức lớp như sau:</w:t>
      </w:r>
    </w:p>
    <w:p w14:paraId="0E757AEB">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 Trường hợp sỉ số lớp có từ 10 học viên trở lên: lớp học tổ chức 03 - 04 buổi/môn, 03 giờ/buổi (tổng 09 - 12 giờ/tùy môn học).</w:t>
      </w:r>
    </w:p>
    <w:p w14:paraId="4BF93FC5">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Trường hợp sỉsố lớp từ 05 - 09 học viên: lớp học tổ chức 02 buổi/môn, 03 giờ/buổi (tổng 06 giờ).</w:t>
      </w:r>
    </w:p>
    <w:p w14:paraId="34103D76">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Trường hợp sỉ số ít hơn 05 học viên: lớp học tổ chức 02 buổi/môn, 1.5 giờ/buổi (tổng 03 giờ).</w:t>
      </w:r>
    </w:p>
    <w:p w14:paraId="6E12A9FC">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color w:val="000000"/>
        </w:rPr>
      </w:pPr>
      <w:r>
        <w:rPr>
          <w:rFonts w:ascii="Times New Roman" w:hAnsi="Times New Roman" w:eastAsia="Times New Roman" w:cs="Times New Roman"/>
          <w:color w:val="000000"/>
        </w:rPr>
        <w:t>Nội dung tập trung:</w:t>
      </w:r>
      <w:r>
        <w:rPr>
          <w:rFonts w:ascii="Times New Roman" w:hAnsi="Times New Roman" w:eastAsia="Times New Roman" w:cs="Times New Roman"/>
        </w:rPr>
        <w:t xml:space="preserve"> </w:t>
      </w:r>
      <w:r>
        <w:rPr>
          <w:rFonts w:ascii="Times New Roman" w:hAnsi="Times New Roman" w:eastAsia="Times New Roman" w:cs="Times New Roman"/>
          <w:color w:val="000000"/>
        </w:rPr>
        <w:t>Làm rõ yêu cầu học thuật của từng môn</w:t>
      </w:r>
      <w:r>
        <w:rPr>
          <w:rFonts w:ascii="Times New Roman" w:hAnsi="Times New Roman" w:eastAsia="Times New Roman" w:cs="Times New Roman"/>
        </w:rPr>
        <w:t xml:space="preserve">. </w:t>
      </w:r>
      <w:r>
        <w:rPr>
          <w:rFonts w:ascii="Times New Roman" w:hAnsi="Times New Roman" w:eastAsia="Times New Roman" w:cs="Times New Roman"/>
          <w:color w:val="000000"/>
        </w:rPr>
        <w:t>Định hướng cách tiếp cận bài tập và phương pháp thực hiện</w:t>
      </w:r>
      <w:r>
        <w:rPr>
          <w:rFonts w:ascii="Times New Roman" w:hAnsi="Times New Roman" w:eastAsia="Times New Roman" w:cs="Times New Roman"/>
        </w:rPr>
        <w:t xml:space="preserve">. </w:t>
      </w:r>
      <w:r>
        <w:rPr>
          <w:rFonts w:ascii="Times New Roman" w:hAnsi="Times New Roman" w:eastAsia="Times New Roman" w:cs="Times New Roman"/>
          <w:color w:val="000000"/>
        </w:rPr>
        <w:t>Liên hệ thực tiễn, gắn với bối cảnh công việc của học viên</w:t>
      </w:r>
    </w:p>
    <w:p w14:paraId="5D102BBF">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b/>
          <w:bCs/>
        </w:rPr>
        <w:t>Hướng dẫn Luận văn</w:t>
      </w:r>
      <w:r>
        <w:rPr>
          <w:rFonts w:ascii="Times New Roman" w:hAnsi="Times New Roman" w:eastAsia="Times New Roman" w:cs="Times New Roman"/>
        </w:rPr>
        <w:t xml:space="preserve"> bao gồm cả hướng dẫn tập trung theo nhóm và hướng dẫn cá nhân (1:1) trong suốt quá trình thực hiện luận văn. Học viên được hỗ trợ :</w:t>
      </w:r>
    </w:p>
    <w:p w14:paraId="506B1A53">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Lựa chọn và hoàn thiện đề tài, xây dựng đề cương, định hướng nội dung</w:t>
      </w:r>
    </w:p>
    <w:p w14:paraId="37DDB71F">
      <w:pPr>
        <w:numPr>
          <w:ilvl w:val="0"/>
          <w:numId w:val="9"/>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rPr>
        <w:t>Được đánh giá sơ bộ và góp ý bài luận theo từng giai đoạn, giúp kịp thời điều chỉnh trước khi nộp chính thức cho nhà trường.</w:t>
      </w:r>
    </w:p>
    <w:p w14:paraId="4FC6F95A">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720"/>
        <w:rPr>
          <w:rFonts w:ascii="Times New Roman" w:hAnsi="Times New Roman" w:eastAsia="Times New Roman" w:cs="Times New Roman"/>
        </w:rPr>
      </w:pPr>
      <w:r>
        <w:rPr>
          <w:rFonts w:ascii="Times New Roman" w:hAnsi="Times New Roman" w:eastAsia="Times New Roman" w:cs="Times New Roman"/>
        </w:rPr>
        <w:t>Dịch vụ này nhằm đảm bảo học viên có lộ trình thực hiện luận văn rõ ràng, được hỗ trợ liên tục và hoàn tất luận văn đúng yêu cầu học thuật cũng như tiến độ của chương trình.</w:t>
      </w:r>
    </w:p>
    <w:p w14:paraId="1F58CA6A">
      <w:pPr>
        <w:numPr>
          <w:ilvl w:val="0"/>
          <w:numId w:val="10"/>
        </w:numPr>
        <w:pBdr>
          <w:top w:val="none" w:color="000000" w:sz="0" w:space="0"/>
          <w:left w:val="none" w:color="000000" w:sz="0" w:space="0"/>
          <w:bottom w:val="none" w:color="000000" w:sz="0" w:space="0"/>
          <w:right w:val="none" w:color="000000" w:sz="0" w:space="0"/>
          <w:between w:val="none" w:color="000000" w:sz="0" w:space="0"/>
        </w:pBdr>
        <w:spacing w:after="0" w:line="360" w:lineRule="auto"/>
        <w:rPr>
          <w:rFonts w:ascii="Times New Roman" w:hAnsi="Times New Roman" w:eastAsia="Times New Roman" w:cs="Times New Roman"/>
        </w:rPr>
      </w:pPr>
      <w:r>
        <w:rPr>
          <w:rFonts w:ascii="Times New Roman" w:hAnsi="Times New Roman" w:eastAsia="Times New Roman" w:cs="Times New Roman"/>
          <w:b/>
          <w:bCs/>
        </w:rPr>
        <w:t>Hệ thống LMS:</w:t>
      </w:r>
      <w:r>
        <w:rPr>
          <w:rFonts w:ascii="Times New Roman" w:hAnsi="Times New Roman" w:eastAsia="Times New Roman" w:cs="Times New Roman"/>
        </w:rPr>
        <w:t xml:space="preserve"> Trong thời gian học, học viên được cấp và duy trì tài khoản LMS của IDEAS, hoạt động song song với hệ thống học tập chính thức của UMEF, nhằm hỗ trợ lưu trữ record học tập, tài liệu môn học, hướng dẫn học tập, thông báo học vụ, cũng như cung cấp forum hỏi – đáp để học viên trao đổi các vấn đề liên quan đến môn học và quá trình học tập.</w:t>
      </w:r>
    </w:p>
    <w:p w14:paraId="2C59FA62">
      <w:pPr>
        <w:spacing w:after="0" w:line="360" w:lineRule="auto"/>
        <w:ind w:left="-2" w:firstLine="720"/>
        <w:jc w:val="both"/>
        <w:rPr>
          <w:rFonts w:ascii="Times New Roman" w:hAnsi="Times New Roman" w:eastAsia="Times New Roman" w:cs="Times New Roman"/>
        </w:rPr>
      </w:pPr>
      <w:r>
        <w:rPr>
          <w:rFonts w:ascii="Times New Roman" w:hAnsi="Times New Roman" w:eastAsia="Times New Roman" w:cs="Times New Roman"/>
        </w:rPr>
        <w:t>Đối với năm cuỗi, IDEAS cung cấp thêm tài khoản Cengage là quyền truy cập vào nền tảng học liệu học thuật hàng đầu thế giới, do Cengage phát triển – một trong những nhà xuất bản giáo trình đại học và sau đại học lớn nhất toàn cầu. Cengage sử dụng miễn phí trong 01 năm, giúp tiếp cận kho tri thức chuẩn quốc tế, học tập chủ động và đồng bộ với nội dung giảng dạy của chương trình.</w:t>
      </w:r>
    </w:p>
    <w:p w14:paraId="12E74C15">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720"/>
        <w:rPr>
          <w:rFonts w:ascii="Times New Roman" w:hAnsi="Times New Roman" w:eastAsia="Times New Roman" w:cs="Times New Roman"/>
        </w:rPr>
      </w:pPr>
      <w:r>
        <w:rPr>
          <w:rFonts w:ascii="Times New Roman" w:hAnsi="Times New Roman" w:eastAsia="Times New Roman" w:cs="Times New Roman"/>
        </w:rPr>
        <w:t>Bên cạnh đó, IDEAS cung cấp nền tảng AI hỗ trợ học tập, giúp học viên tra cứu nhanh nội dung học, định hướng cách tiếp cận môn học, hỗ trợ ôn tập và theo dõi tiến độ học tập, đặc biệt phù hợp với học viên là người đi làm bận rộn.</w:t>
      </w:r>
    </w:p>
    <w:p w14:paraId="4E5E8A3C">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b/>
          <w:bCs/>
          <w:i/>
          <w:iCs/>
        </w:rPr>
      </w:pPr>
      <w:r>
        <w:rPr>
          <w:rFonts w:ascii="Times New Roman" w:hAnsi="Times New Roman" w:eastAsia="Times New Roman" w:cs="Times New Roman"/>
          <w:b/>
          <w:bCs/>
          <w:i/>
          <w:iCs/>
        </w:rPr>
        <w:t>3.2.3 Canton &amp; Tem Hợp hóa lãnh sự &amp; Tốt Nghiệp</w:t>
      </w:r>
    </w:p>
    <w:p w14:paraId="1BE9FA03">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Khoản phí này được thu nhằm phục vụ các thủ tục hành chính liên quan tại Canton của Thụy Sĩ và Lãnh sự quán Việt Nam tại Thụy Sĩ, bao gồm việc hỗ trợ xác nhận, chứng thực và các thủ tục pháp lý cần thiết đối với hồ sơ học thuật của học viên theo quy định hiện hành.</w:t>
      </w:r>
    </w:p>
    <w:p w14:paraId="7A29133D">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Bao gồm khoản phí tham dự Lễ Tốt Nghiệp của UMEF (không bao gồm chi phí dành cho người thân).</w:t>
      </w:r>
    </w:p>
    <w:p w14:paraId="14D3F650">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0"/>
        <w:rPr>
          <w:rFonts w:ascii="Times New Roman" w:hAnsi="Times New Roman" w:eastAsia="Times New Roman" w:cs="Times New Roman"/>
        </w:rPr>
      </w:pPr>
      <w:r>
        <w:rPr>
          <w:rFonts w:ascii="Times New Roman" w:hAnsi="Times New Roman" w:eastAsia="Times New Roman" w:cs="Times New Roman"/>
        </w:rPr>
        <w:t>Khoản phí này không bắt buộc và chỉ được thực hiện đồng thời cho cả hai công đoạn, không tách rời giữa thủ tục Canton và thủ tục tại Lãnh sự quán Việt Nam tại Thụy Sĩ. Phí được thu một lần và không hoàn lại.</w:t>
      </w:r>
    </w:p>
    <w:p w14:paraId="229D04F3">
      <w:pPr>
        <w:spacing w:after="0" w:line="360" w:lineRule="auto"/>
        <w:ind w:left="-2"/>
        <w:jc w:val="both"/>
        <w:rPr>
          <w:rFonts w:ascii="Times New Roman" w:hAnsi="Times New Roman" w:eastAsia="Times New Roman" w:cs="Times New Roman"/>
          <w:b/>
          <w:bCs/>
          <w:i/>
          <w:iCs/>
        </w:rPr>
      </w:pPr>
      <w:r>
        <w:rPr>
          <w:rFonts w:ascii="Times New Roman" w:hAnsi="Times New Roman" w:eastAsia="Times New Roman" w:cs="Times New Roman"/>
          <w:b/>
          <w:bCs/>
          <w:i/>
          <w:iCs/>
        </w:rPr>
        <w:t>3.2.4. Chuyến đi tham quan, học tập và trải nghiệm</w:t>
      </w:r>
    </w:p>
    <w:p w14:paraId="7CD3A65B">
      <w:pPr>
        <w:spacing w:after="0" w:line="360" w:lineRule="auto"/>
        <w:ind w:left="-2"/>
        <w:jc w:val="both"/>
        <w:rPr>
          <w:rFonts w:ascii="Times New Roman" w:hAnsi="Times New Roman" w:eastAsia="Times New Roman" w:cs="Times New Roman"/>
        </w:rPr>
      </w:pPr>
      <w:r>
        <w:rPr>
          <w:rFonts w:ascii="Times New Roman" w:hAnsi="Times New Roman" w:eastAsia="Times New Roman" w:cs="Times New Roman"/>
        </w:rPr>
        <w:t>Áp dụng cho 02 chuyến học tập &amp; trải nghiệm tại Thụy Sĩ, mỗi chuyến 05 ngày (bao gồm 02 ngày bay), dự kiến tổ chức vào tháng 5 hoặc tháng 10 hằng năm trong khuôn khổ chương trình MBA/EMBA của Swiss UMEF. Thời điểm đi có thể thay đổi theo kế hoạch buổi lễ Tốt nghiệp hàng năm của nhà Trường.</w:t>
      </w:r>
    </w:p>
    <w:p w14:paraId="5EA1E738">
      <w:pPr>
        <w:spacing w:line="360" w:lineRule="auto"/>
        <w:rPr>
          <w:rFonts w:ascii="Times New Roman" w:hAnsi="Times New Roman" w:eastAsia="Times New Roman" w:cs="Times New Roman"/>
        </w:rPr>
      </w:pPr>
      <w:r>
        <w:rPr>
          <w:rFonts w:ascii="Times New Roman" w:hAnsi="Times New Roman" w:eastAsia="Times New Roman" w:cs="Times New Roman"/>
        </w:rPr>
        <w:t xml:space="preserve">Bao gồm: </w:t>
      </w:r>
    </w:p>
    <w:p w14:paraId="04303A6C">
      <w:pPr>
        <w:numPr>
          <w:ilvl w:val="0"/>
          <w:numId w:val="11"/>
        </w:numPr>
        <w:spacing w:after="0" w:line="360" w:lineRule="auto"/>
        <w:rPr>
          <w:rFonts w:ascii="Times New Roman" w:hAnsi="Times New Roman" w:eastAsia="Times New Roman" w:cs="Times New Roman"/>
        </w:rPr>
      </w:pPr>
      <w:r>
        <w:rPr>
          <w:rFonts w:ascii="Times New Roman" w:hAnsi="Times New Roman" w:eastAsia="Times New Roman" w:cs="Times New Roman"/>
        </w:rPr>
        <w:t>Di chuyển nội bộ tại Thụy Sĩ</w:t>
      </w:r>
    </w:p>
    <w:p w14:paraId="493DE400">
      <w:pPr>
        <w:numPr>
          <w:ilvl w:val="0"/>
          <w:numId w:val="11"/>
        </w:numPr>
        <w:spacing w:after="0" w:line="360" w:lineRule="auto"/>
        <w:rPr>
          <w:rFonts w:ascii="Times New Roman" w:hAnsi="Times New Roman" w:eastAsia="Times New Roman" w:cs="Times New Roman"/>
        </w:rPr>
      </w:pPr>
      <w:r>
        <w:rPr>
          <w:rFonts w:ascii="Times New Roman" w:hAnsi="Times New Roman" w:eastAsia="Times New Roman" w:cs="Times New Roman"/>
        </w:rPr>
        <w:t>Phí học tập/hoạt động học thuật hoặc tham dự Lễ Tốt Nghiệp</w:t>
      </w:r>
    </w:p>
    <w:p w14:paraId="6660B8A0">
      <w:pPr>
        <w:numPr>
          <w:ilvl w:val="0"/>
          <w:numId w:val="11"/>
        </w:numPr>
        <w:spacing w:line="360" w:lineRule="auto"/>
        <w:rPr>
          <w:rFonts w:ascii="Times New Roman" w:hAnsi="Times New Roman" w:eastAsia="Times New Roman" w:cs="Times New Roman"/>
        </w:rPr>
      </w:pPr>
      <w:r>
        <w:rPr>
          <w:rFonts w:ascii="Times New Roman" w:hAnsi="Times New Roman" w:eastAsia="Times New Roman" w:cs="Times New Roman"/>
        </w:rPr>
        <w:t>Chi phí lưu trú và thuế lưu trú 03 ngày tại Thụy sĩ</w:t>
      </w:r>
    </w:p>
    <w:p w14:paraId="2797D028">
      <w:pPr>
        <w:spacing w:line="360" w:lineRule="auto"/>
        <w:rPr>
          <w:rFonts w:ascii="Times New Roman" w:hAnsi="Times New Roman" w:eastAsia="Times New Roman" w:cs="Times New Roman"/>
        </w:rPr>
      </w:pPr>
      <w:r>
        <w:rPr>
          <w:rFonts w:ascii="Times New Roman" w:hAnsi="Times New Roman" w:eastAsia="Times New Roman" w:cs="Times New Roman"/>
        </w:rPr>
        <w:t xml:space="preserve">Không bao gồm: </w:t>
      </w:r>
    </w:p>
    <w:p w14:paraId="061955F1">
      <w:pPr>
        <w:numPr>
          <w:ilvl w:val="0"/>
          <w:numId w:val="12"/>
        </w:numPr>
        <w:spacing w:after="0" w:line="360" w:lineRule="auto"/>
        <w:rPr>
          <w:rFonts w:ascii="Times New Roman" w:hAnsi="Times New Roman" w:eastAsia="Times New Roman" w:cs="Times New Roman"/>
        </w:rPr>
      </w:pPr>
      <w:r>
        <w:rPr>
          <w:rFonts w:ascii="Times New Roman" w:hAnsi="Times New Roman" w:eastAsia="Times New Roman" w:cs="Times New Roman"/>
        </w:rPr>
        <w:t>Vé máy bay quốc tế</w:t>
      </w:r>
    </w:p>
    <w:p w14:paraId="1502B600">
      <w:pPr>
        <w:numPr>
          <w:ilvl w:val="0"/>
          <w:numId w:val="12"/>
        </w:numPr>
        <w:spacing w:after="0" w:line="360" w:lineRule="auto"/>
        <w:rPr>
          <w:rFonts w:ascii="Times New Roman" w:hAnsi="Times New Roman" w:eastAsia="Times New Roman" w:cs="Times New Roman"/>
        </w:rPr>
      </w:pPr>
      <w:r>
        <w:rPr>
          <w:rFonts w:ascii="Times New Roman" w:hAnsi="Times New Roman" w:eastAsia="Times New Roman" w:cs="Times New Roman"/>
        </w:rPr>
        <w:t>Lệ phí visa</w:t>
      </w:r>
    </w:p>
    <w:p w14:paraId="240CE15D">
      <w:pPr>
        <w:numPr>
          <w:ilvl w:val="0"/>
          <w:numId w:val="12"/>
        </w:numPr>
        <w:spacing w:line="360" w:lineRule="auto"/>
        <w:rPr>
          <w:rFonts w:ascii="Times New Roman" w:hAnsi="Times New Roman" w:eastAsia="Times New Roman" w:cs="Times New Roman"/>
          <w:b/>
          <w:bCs/>
        </w:rPr>
      </w:pPr>
      <w:r>
        <w:rPr>
          <w:rFonts w:ascii="Times New Roman" w:hAnsi="Times New Roman" w:eastAsia="Times New Roman" w:cs="Times New Roman"/>
        </w:rPr>
        <w:t>Chi phí ăn uống và chi tiêu cá nhân</w:t>
      </w:r>
    </w:p>
    <w:p w14:paraId="1D2E6B94">
      <w:pPr>
        <w:numPr>
          <w:ilvl w:val="0"/>
          <w:numId w:val="13"/>
        </w:numPr>
        <w:spacing w:after="0" w:line="360" w:lineRule="auto"/>
        <w:jc w:val="both"/>
        <w:outlineLvl w:val="0"/>
        <w:rPr>
          <w:rFonts w:ascii="Times New Roman" w:hAnsi="Times New Roman" w:eastAsia="Times New Roman" w:cs="Times New Roman"/>
          <w:b/>
          <w:bCs/>
          <w:lang w:val="en-US"/>
        </w:rPr>
      </w:pPr>
      <w:r>
        <w:rPr>
          <w:rFonts w:ascii="Times New Roman" w:hAnsi="Times New Roman" w:eastAsia="Times New Roman" w:cs="Times New Roman"/>
          <w:b/>
          <w:bCs/>
          <w:lang w:val="en-US"/>
        </w:rPr>
        <w:t>Thời gian tuyển sinh</w:t>
      </w:r>
    </w:p>
    <w:p w14:paraId="18E1C87C">
      <w:pPr>
        <w:spacing w:after="0" w:line="360" w:lineRule="auto"/>
        <w:ind w:firstLine="0"/>
        <w:jc w:val="both"/>
        <w:rPr>
          <w:rFonts w:ascii="Times New Roman" w:hAnsi="Times New Roman" w:eastAsia="Times New Roman" w:cs="Times New Roman"/>
          <w:lang w:val="en-US"/>
        </w:rPr>
      </w:pPr>
      <w:r>
        <w:rPr>
          <w:rFonts w:ascii="Times New Roman" w:hAnsi="Times New Roman" w:eastAsia="Times New Roman" w:cs="Times New Roman"/>
          <w:lang w:val="en-US"/>
        </w:rPr>
        <w:t>- Bắt đầu tuyển sinh: Tháng 07.2026</w:t>
      </w:r>
    </w:p>
    <w:p w14:paraId="28D50DF9">
      <w:pPr>
        <w:spacing w:after="0" w:line="360" w:lineRule="auto"/>
        <w:ind w:firstLine="0"/>
        <w:jc w:val="both"/>
        <w:rPr>
          <w:rFonts w:ascii="Times New Roman" w:hAnsi="Times New Roman" w:eastAsia="Times New Roman" w:cs="Times New Roman"/>
          <w:lang w:val="en-US"/>
        </w:rPr>
      </w:pPr>
      <w:r>
        <w:rPr>
          <w:rFonts w:ascii="Times New Roman" w:hAnsi="Times New Roman" w:eastAsia="Times New Roman" w:cs="Times New Roman"/>
          <w:lang w:val="en-US"/>
        </w:rPr>
        <w:t>- Hệ thống học tập: eAcademy (New)</w:t>
      </w:r>
    </w:p>
    <w:p w14:paraId="1085C388">
      <w:pPr>
        <w:numPr>
          <w:ilvl w:val="0"/>
          <w:numId w:val="13"/>
        </w:numPr>
        <w:spacing w:after="0" w:line="360" w:lineRule="auto"/>
        <w:jc w:val="both"/>
        <w:outlineLvl w:val="0"/>
        <w:rPr>
          <w:rFonts w:ascii="Times New Roman" w:hAnsi="Times New Roman" w:eastAsia="Times New Roman" w:cs="Times New Roman"/>
          <w:b/>
          <w:bCs/>
          <w:lang w:val="en-US"/>
        </w:rPr>
      </w:pPr>
      <w:r>
        <w:rPr>
          <w:rFonts w:ascii="Times New Roman" w:hAnsi="Times New Roman" w:eastAsia="Times New Roman" w:cs="Times New Roman"/>
          <w:b/>
          <w:bCs/>
          <w:lang w:val="en-US"/>
        </w:rPr>
        <w:t>Danh sách giảng viên dự kiến</w:t>
      </w:r>
    </w:p>
    <w:p w14:paraId="76AAE31D">
      <w:pPr>
        <w:numPr>
          <w:ilvl w:val="1"/>
          <w:numId w:val="13"/>
        </w:numPr>
        <w:spacing w:after="0" w:line="360" w:lineRule="auto"/>
        <w:ind w:left="-1"/>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Giảng viên</w:t>
      </w:r>
      <w:r>
        <w:rPr>
          <w:rFonts w:hint="default" w:ascii="Times New Roman" w:hAnsi="Times New Roman" w:eastAsia="Times New Roman" w:cs="Times New Roman"/>
          <w:b/>
          <w:bCs/>
          <w:lang w:val="vi-VN"/>
        </w:rPr>
        <w:t xml:space="preserve"> quốc tế của Swiss</w:t>
      </w:r>
      <w:r>
        <w:rPr>
          <w:rFonts w:ascii="Times New Roman" w:hAnsi="Times New Roman" w:eastAsia="Times New Roman" w:cs="Times New Roman"/>
          <w:b/>
          <w:bCs/>
          <w:lang w:val="en-US"/>
        </w:rPr>
        <w:t xml:space="preserve"> UMEF</w:t>
      </w:r>
    </w:p>
    <w:p w14:paraId="480C347C">
      <w:pPr>
        <w:numPr>
          <w:ilvl w:val="0"/>
          <w:numId w:val="0"/>
        </w:numPr>
        <w:spacing w:after="0" w:line="360" w:lineRule="auto"/>
        <w:ind w:left="-1" w:leftChars="0"/>
        <w:jc w:val="both"/>
        <w:rPr>
          <w:rFonts w:hint="default" w:ascii="Times New Roman" w:hAnsi="Times New Roman" w:eastAsia="Segoe UI" w:cs="Times New Roman"/>
          <w:b w:val="0"/>
          <w:bCs w:val="0"/>
          <w:i/>
          <w:iCs/>
          <w:caps w:val="0"/>
          <w:color w:val="auto"/>
          <w:spacing w:val="0"/>
          <w:sz w:val="22"/>
          <w:szCs w:val="22"/>
          <w:shd w:val="clear" w:fill="FFFFFF"/>
        </w:rPr>
      </w:pPr>
      <w:r>
        <w:rPr>
          <w:rFonts w:hint="default" w:ascii="Times New Roman" w:hAnsi="Times New Roman" w:eastAsia="Times New Roman" w:cs="Times New Roman"/>
          <w:b w:val="0"/>
          <w:bCs w:val="0"/>
          <w:i/>
          <w:iCs/>
          <w:color w:val="auto"/>
          <w:sz w:val="22"/>
          <w:szCs w:val="22"/>
          <w:lang w:val="en-US"/>
        </w:rPr>
        <w:t>Dr. Frank Lee Harper</w:t>
      </w:r>
      <w:r>
        <w:rPr>
          <w:rFonts w:hint="default" w:ascii="Times New Roman" w:hAnsi="Times New Roman" w:eastAsia="Times New Roman" w:cs="Times New Roman"/>
          <w:b w:val="0"/>
          <w:bCs w:val="0"/>
          <w:i/>
          <w:iCs/>
          <w:color w:val="auto"/>
          <w:sz w:val="22"/>
          <w:szCs w:val="22"/>
          <w:lang w:val="vi-VN"/>
        </w:rPr>
        <w:t xml:space="preserve"> - </w:t>
      </w:r>
      <w:r>
        <w:rPr>
          <w:rFonts w:hint="default" w:ascii="Times New Roman" w:hAnsi="Times New Roman" w:eastAsia="Segoe UI" w:cs="Times New Roman"/>
          <w:b w:val="0"/>
          <w:bCs w:val="0"/>
          <w:i/>
          <w:iCs/>
          <w:caps w:val="0"/>
          <w:color w:val="auto"/>
          <w:spacing w:val="0"/>
          <w:sz w:val="22"/>
          <w:szCs w:val="22"/>
          <w:shd w:val="clear" w:fill="FFFFFF"/>
        </w:rPr>
        <w:t>Doctor of Philosophy - PhD, Administration and Management</w:t>
      </w:r>
      <w:r>
        <w:rPr>
          <w:rFonts w:hint="default" w:ascii="Times New Roman" w:hAnsi="Times New Roman" w:eastAsia="Segoe UI" w:cs="Times New Roman"/>
          <w:b w:val="0"/>
          <w:bCs w:val="0"/>
          <w:i/>
          <w:iCs/>
          <w:caps w:val="0"/>
          <w:color w:val="auto"/>
          <w:spacing w:val="0"/>
          <w:sz w:val="22"/>
          <w:szCs w:val="22"/>
          <w:shd w:val="clear" w:fill="FFFFFF"/>
          <w:lang w:val="vi-VN"/>
        </w:rPr>
        <w:t xml:space="preserve"> at </w:t>
      </w:r>
      <w:r>
        <w:rPr>
          <w:rFonts w:hint="default" w:ascii="Times New Roman" w:hAnsi="Times New Roman" w:eastAsia="Segoe UI" w:cs="Times New Roman"/>
          <w:b w:val="0"/>
          <w:bCs w:val="0"/>
          <w:i/>
          <w:iCs/>
          <w:caps w:val="0"/>
          <w:color w:val="auto"/>
          <w:spacing w:val="0"/>
          <w:sz w:val="22"/>
          <w:szCs w:val="22"/>
          <w:shd w:val="clear" w:fill="FFFFFF"/>
        </w:rPr>
        <w:t>Columbia Commonwealth University</w:t>
      </w:r>
    </w:p>
    <w:p w14:paraId="5F351E11">
      <w:pPr>
        <w:keepNext w:val="0"/>
        <w:keepLines w:val="0"/>
        <w:widowControl/>
        <w:suppressLineNumbers w:val="0"/>
        <w:spacing w:line="360" w:lineRule="auto"/>
        <w:jc w:val="left"/>
        <w:rPr>
          <w:rFonts w:hint="default" w:ascii="Times New Roman" w:hAnsi="Times New Roman" w:cs="Times New Roman"/>
          <w:b w:val="0"/>
          <w:bCs w:val="0"/>
          <w:i/>
          <w:iCs/>
          <w:color w:val="auto"/>
          <w:sz w:val="22"/>
          <w:szCs w:val="22"/>
        </w:rPr>
      </w:pPr>
      <w:r>
        <w:rPr>
          <w:rFonts w:hint="default" w:ascii="Times New Roman" w:hAnsi="Times New Roman" w:eastAsia="Cambria" w:cs="Times New Roman"/>
          <w:b w:val="0"/>
          <w:bCs w:val="0"/>
          <w:i/>
          <w:iCs/>
          <w:color w:val="auto"/>
          <w:sz w:val="22"/>
          <w:szCs w:val="22"/>
        </w:rPr>
        <w:t>Dr. Liza Castro</w:t>
      </w:r>
      <w:r>
        <w:rPr>
          <w:rFonts w:hint="default" w:ascii="Times New Roman" w:hAnsi="Times New Roman" w:eastAsia="Cambria" w:cs="Times New Roman"/>
          <w:b w:val="0"/>
          <w:bCs w:val="0"/>
          <w:i/>
          <w:iCs/>
          <w:color w:val="auto"/>
          <w:sz w:val="22"/>
          <w:szCs w:val="22"/>
          <w:lang w:val="vi-VN"/>
        </w:rPr>
        <w:t xml:space="preserve"> -</w:t>
      </w:r>
      <w:r>
        <w:rPr>
          <w:rFonts w:hint="default" w:ascii="Times New Roman" w:hAnsi="Times New Roman" w:eastAsia="Cambria" w:cs="Times New Roman"/>
          <w:b w:val="0"/>
          <w:bCs w:val="0"/>
          <w:i/>
          <w:iCs/>
          <w:color w:val="auto"/>
          <w:sz w:val="22"/>
          <w:szCs w:val="22"/>
        </w:rPr>
        <w:t xml:space="preserve"> Christiansen</w:t>
      </w:r>
      <w:r>
        <w:rPr>
          <w:rFonts w:hint="default" w:ascii="Times New Roman" w:hAnsi="Times New Roman" w:eastAsia="Cambria" w:cs="Times New Roman"/>
          <w:b w:val="0"/>
          <w:bCs w:val="0"/>
          <w:i/>
          <w:iCs/>
          <w:color w:val="auto"/>
          <w:sz w:val="22"/>
          <w:szCs w:val="22"/>
          <w:lang w:val="vi-VN"/>
        </w:rPr>
        <w:t xml:space="preserve">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"https://www.linkedin.com/school/293007/"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 of Business Administration</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"https://www.linkedin.com/school/293007/"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vi-VN" w:eastAsia="zh-CN" w:bidi="ar"/>
        </w:rPr>
        <w:t xml:space="preserve">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Henley Business School</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"https://www.linkedin.com/school/1385991/"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p>
    <w:p w14:paraId="20EFB25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textAlignment w:val="baseline"/>
        <w:rPr>
          <w:rFonts w:hint="default" w:ascii="Times New Roman" w:hAnsi="Times New Roman" w:eastAsia="Segoe UI" w:cs="Times New Roman"/>
          <w:b w:val="0"/>
          <w:bCs w:val="0"/>
          <w:i/>
          <w:iCs/>
          <w:color w:val="auto"/>
          <w:sz w:val="22"/>
          <w:szCs w:val="22"/>
        </w:rPr>
      </w:pP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Dr Alvin Chan -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Doctorate of Business Administration</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California Coast University</w:t>
      </w:r>
    </w:p>
    <w:p w14:paraId="7906B6BA">
      <w:pPr>
        <w:keepNext w:val="0"/>
        <w:keepLines w:val="0"/>
        <w:widowControl/>
        <w:suppressLineNumbers w:val="0"/>
        <w:spacing w:line="360" w:lineRule="auto"/>
        <w:jc w:val="left"/>
        <w:rPr>
          <w:rFonts w:hint="default" w:ascii="Times New Roman" w:hAnsi="Times New Roman" w:eastAsia="Segoe UI" w:cs="Times New Roman"/>
          <w:b w:val="0"/>
          <w:bCs w:val="0"/>
          <w:i/>
          <w:iCs/>
          <w:color w:val="auto"/>
          <w:sz w:val="22"/>
          <w:szCs w:val="22"/>
        </w:rPr>
      </w:pP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t>Dr. Gary Vause II</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vi-VN" w:eastAsia="zh-CN" w:bidi="ar"/>
        </w:rPr>
        <w:t xml:space="preserve"> -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"https://www.linkedin.com/school/17473/"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vi-VN" w:eastAsia="zh-CN" w:bidi="ar"/>
        </w:rPr>
        <w:t xml:space="preserve">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 of Philosophy Ph.D (abd), Information System Management</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"https://www.linkedin.com/school/17473/"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vi-VN" w:eastAsia="zh-CN" w:bidi="ar"/>
        </w:rPr>
        <w:t xml:space="preserve">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Walden University</w:t>
      </w:r>
    </w:p>
    <w:p w14:paraId="3B03341D">
      <w:pPr>
        <w:keepNext w:val="0"/>
        <w:keepLines w:val="0"/>
        <w:widowControl/>
        <w:suppressLineNumbers w:val="0"/>
        <w:spacing w:line="360" w:lineRule="auto"/>
        <w:jc w:val="left"/>
        <w:rPr>
          <w:rFonts w:hint="default" w:ascii="Times New Roman" w:hAnsi="Times New Roman" w:eastAsia="Segoe UI" w:cs="Times New Roman"/>
          <w:b w:val="0"/>
          <w:bCs w:val="0"/>
          <w:i/>
          <w:iCs/>
          <w:color w:val="auto"/>
          <w:sz w:val="22"/>
          <w:szCs w:val="22"/>
        </w:rPr>
      </w:pP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Cambria" w:cs="Times New Roman"/>
          <w:b w:val="0"/>
          <w:bCs w:val="0"/>
          <w:i/>
          <w:iCs/>
          <w:color w:val="auto"/>
          <w:sz w:val="22"/>
          <w:szCs w:val="22"/>
        </w:rPr>
        <w:t>Prof. V</w:t>
      </w:r>
      <w:r>
        <w:rPr>
          <w:rFonts w:hint="default" w:ascii="Times New Roman" w:hAnsi="Times New Roman" w:eastAsia="Cambria" w:cs="Times New Roman"/>
          <w:b w:val="0"/>
          <w:bCs w:val="0"/>
          <w:i/>
          <w:iCs/>
          <w:color w:val="auto"/>
          <w:sz w:val="22"/>
          <w:szCs w:val="22"/>
          <w:lang w:val="vi-VN"/>
        </w:rPr>
        <w:t>iola</w:t>
      </w:r>
      <w:r>
        <w:rPr>
          <w:rFonts w:hint="default" w:ascii="Times New Roman" w:hAnsi="Times New Roman" w:eastAsia="Cambria" w:cs="Times New Roman"/>
          <w:b w:val="0"/>
          <w:bCs w:val="0"/>
          <w:i/>
          <w:iCs/>
          <w:color w:val="auto"/>
          <w:sz w:val="22"/>
          <w:szCs w:val="22"/>
        </w:rPr>
        <w:t xml:space="preserve"> Krebs</w:t>
      </w:r>
      <w:r>
        <w:rPr>
          <w:rFonts w:hint="default" w:ascii="Times New Roman" w:hAnsi="Times New Roman" w:eastAsia="Cambria" w:cs="Times New Roman"/>
          <w:b w:val="0"/>
          <w:bCs w:val="0"/>
          <w:i/>
          <w:iCs/>
          <w:color w:val="auto"/>
          <w:sz w:val="22"/>
          <w:szCs w:val="22"/>
          <w:lang w:val="vi-VN"/>
        </w:rPr>
        <w:t xml:space="preserve"> -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"https://www.linkedin.com/school/15097682/"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 of Philosophy - PhD, Sciences of Information and Communications</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"https://www.linkedin.com/school/15097682/"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University of Strasbourg</w:t>
      </w:r>
    </w:p>
    <w:p w14:paraId="1302930E">
      <w:pPr>
        <w:keepNext w:val="0"/>
        <w:keepLines w:val="0"/>
        <w:widowControl/>
        <w:suppressLineNumbers w:val="0"/>
        <w:spacing w:line="360" w:lineRule="auto"/>
        <w:jc w:val="left"/>
        <w:rPr>
          <w:rFonts w:hint="default" w:ascii="Times New Roman" w:hAnsi="Times New Roman" w:eastAsia="Segoe UI" w:cs="Times New Roman"/>
          <w:b w:val="0"/>
          <w:bCs w:val="0"/>
          <w:i/>
          <w:iCs/>
          <w:color w:val="auto"/>
          <w:sz w:val="22"/>
          <w:szCs w:val="22"/>
        </w:rPr>
      </w:pP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ans-serif" w:cs="Times New Roman"/>
          <w:b w:val="0"/>
          <w:bCs w:val="0"/>
          <w:i/>
          <w:iCs/>
          <w:caps w:val="0"/>
          <w:color w:val="auto"/>
          <w:spacing w:val="0"/>
          <w:sz w:val="22"/>
          <w:szCs w:val="22"/>
          <w:vertAlign w:val="baseline"/>
          <w:lang w:val="vi-VN"/>
        </w:rPr>
        <w:t xml:space="preserve">Dr </w:t>
      </w:r>
      <w:r>
        <w:rPr>
          <w:rFonts w:hint="default" w:ascii="Times New Roman" w:hAnsi="Times New Roman" w:eastAsia="sans-serif" w:cs="Times New Roman"/>
          <w:b w:val="0"/>
          <w:bCs w:val="0"/>
          <w:i/>
          <w:iCs/>
          <w:caps w:val="0"/>
          <w:color w:val="auto"/>
          <w:spacing w:val="0"/>
          <w:sz w:val="22"/>
          <w:szCs w:val="22"/>
          <w:vertAlign w:val="baseline"/>
        </w:rPr>
        <w:t>Nataly Raksha</w:t>
      </w:r>
      <w:r>
        <w:rPr>
          <w:rFonts w:hint="default" w:ascii="Times New Roman" w:hAnsi="Times New Roman" w:eastAsia="sans-serif" w:cs="Times New Roman"/>
          <w:b w:val="0"/>
          <w:bCs w:val="0"/>
          <w:i/>
          <w:iCs/>
          <w:caps w:val="0"/>
          <w:color w:val="auto"/>
          <w:spacing w:val="0"/>
          <w:sz w:val="22"/>
          <w:szCs w:val="22"/>
          <w:vertAlign w:val="baseline"/>
          <w:lang w:val="vi-VN"/>
        </w:rPr>
        <w:t xml:space="preserve"> -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"https://www.linkedin.com/school/15099038/"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PhD in Economics, Economics and Enterprise Management</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w: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begin"/>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instrText xml:space="preserve"> HYPERLINK "https://www.linkedin.com/school/15099038/" </w:instrText>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separate"/>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vi-VN" w:eastAsia="zh-CN" w:bidi="ar"/>
        </w:rPr>
        <w:t xml:space="preserve">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State University of Trade and Economics</w:t>
      </w:r>
    </w:p>
    <w:p w14:paraId="3F6FAF2B">
      <w:pPr>
        <w:keepNext w:val="0"/>
        <w:keepLines w:val="0"/>
        <w:widowControl/>
        <w:numPr>
          <w:numId w:val="0"/>
        </w:numPr>
        <w:suppressLineNumbers w:val="0"/>
        <w:spacing w:line="360" w:lineRule="auto"/>
        <w:ind w:leftChars="0"/>
        <w:jc w:val="both"/>
        <w:rPr>
          <w:rFonts w:hint="default" w:ascii="Times New Roman" w:hAnsi="Times New Roman" w:cs="Times New Roman"/>
          <w:b w:val="0"/>
          <w:bCs w:val="0"/>
          <w:i w:val="0"/>
          <w:iCs w:val="0"/>
          <w:color w:val="auto"/>
          <w:sz w:val="22"/>
          <w:szCs w:val="22"/>
        </w:rPr>
      </w:pP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r>
        <w:rPr>
          <w:rFonts w:hint="default" w:ascii="Times New Roman" w:hAnsi="Times New Roman" w:eastAsia="Segoe UI" w:cs="Times New Roman"/>
          <w:b w:val="0"/>
          <w:bCs w:val="0"/>
          <w:i/>
          <w:iCs/>
          <w:caps w:val="0"/>
          <w:color w:val="auto"/>
          <w:spacing w:val="0"/>
          <w:kern w:val="0"/>
          <w:sz w:val="22"/>
          <w:szCs w:val="22"/>
          <w:u w:val="none"/>
          <w:shd w:val="clear" w:fill="FFFFFF"/>
          <w:vertAlign w:val="baseline"/>
          <w:lang w:val="en-US" w:eastAsia="zh-CN" w:bidi="ar"/>
        </w:rPr>
        <w:fldChar w:fldCharType="end"/>
      </w:r>
      <w:bookmarkStart w:id="1" w:name="_GoBack"/>
    </w:p>
    <w:bookmarkEnd w:id="1"/>
    <w:p w14:paraId="14D7BDE8">
      <w:pPr>
        <w:numPr>
          <w:ilvl w:val="1"/>
          <w:numId w:val="13"/>
        </w:numPr>
        <w:spacing w:after="0" w:line="360" w:lineRule="auto"/>
        <w:ind w:left="-1"/>
        <w:jc w:val="both"/>
        <w:rPr>
          <w:rFonts w:ascii="Times New Roman" w:hAnsi="Times New Roman" w:eastAsia="Times New Roman" w:cs="Times New Roman"/>
          <w:b/>
          <w:bCs/>
          <w:lang w:val="en-US"/>
        </w:rPr>
      </w:pPr>
      <w:r>
        <w:rPr>
          <w:rFonts w:ascii="Times New Roman" w:hAnsi="Times New Roman" w:eastAsia="Times New Roman" w:cs="Times New Roman"/>
          <w:b/>
          <w:bCs/>
          <w:lang w:val="en-US"/>
        </w:rPr>
        <w:t>Giảng viên</w:t>
      </w:r>
      <w:r>
        <w:rPr>
          <w:rFonts w:hint="default" w:ascii="Times New Roman" w:hAnsi="Times New Roman" w:eastAsia="Times New Roman" w:cs="Times New Roman"/>
          <w:b/>
          <w:bCs/>
          <w:lang w:val="vi-VN"/>
        </w:rPr>
        <w:t xml:space="preserve"> lớp chuyên đề của</w:t>
      </w:r>
      <w:r>
        <w:rPr>
          <w:rFonts w:ascii="Times New Roman" w:hAnsi="Times New Roman" w:eastAsia="Times New Roman" w:cs="Times New Roman"/>
          <w:b/>
          <w:bCs/>
          <w:lang w:val="en-US"/>
        </w:rPr>
        <w:t xml:space="preserve"> IDEAS</w:t>
      </w:r>
    </w:p>
    <w:p w14:paraId="31349F2A">
      <w:pPr>
        <w:spacing w:after="0" w:line="360" w:lineRule="auto"/>
        <w:ind w:firstLine="0"/>
        <w:jc w:val="both"/>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pPr>
      <w:r>
        <w:rPr>
          <w:rFonts w:hint="default" w:ascii="Times New Roman" w:hAnsi="Times New Roman" w:eastAsia="Times New Roman" w:cs="Times New Roman"/>
          <w:b w:val="0"/>
          <w:bCs w:val="0"/>
          <w:lang w:val="vi-VN"/>
        </w:rPr>
        <w:t xml:space="preserve">Dr Phạm Quang vinh -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Doctorate of Business Administration</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Apollos University</w:t>
      </w:r>
    </w:p>
    <w:p w14:paraId="6354242A">
      <w:pPr>
        <w:spacing w:after="0" w:line="360" w:lineRule="auto"/>
        <w:ind w:firstLine="0"/>
        <w:jc w:val="both"/>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pP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Dr Sơn Điền Trung -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Doctorate of Business Administration</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Ascencia Business School</w:t>
      </w:r>
    </w:p>
    <w:p w14:paraId="137BB145">
      <w:pPr>
        <w:spacing w:after="0" w:line="360" w:lineRule="auto"/>
        <w:ind w:firstLine="0"/>
        <w:jc w:val="both"/>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pP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Dr Phạm Quang Quý -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Doctorate of Business Administration</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Ascencia Business School</w:t>
      </w:r>
    </w:p>
    <w:p w14:paraId="5A7B78E6">
      <w:pPr>
        <w:spacing w:after="0" w:line="360" w:lineRule="auto"/>
        <w:ind w:firstLine="0"/>
        <w:jc w:val="both"/>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pP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Dr Lê Mỹ Nga - </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rPr>
        <w:t>Doctorate of Business Administration</w:t>
      </w: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 xml:space="preserve"> at SiMi</w:t>
      </w:r>
    </w:p>
    <w:p w14:paraId="4ACACBEC">
      <w:pPr>
        <w:spacing w:after="0" w:line="360" w:lineRule="auto"/>
        <w:ind w:firstLine="0"/>
        <w:jc w:val="both"/>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pPr>
      <w:r>
        <w:rPr>
          <w:rStyle w:val="25"/>
          <w:rFonts w:hint="default" w:ascii="Times New Roman" w:hAnsi="Times New Roman" w:eastAsia="Segoe UI" w:cs="Times New Roman"/>
          <w:b w:val="0"/>
          <w:bCs w:val="0"/>
          <w:i/>
          <w:iCs/>
          <w:caps w:val="0"/>
          <w:color w:val="auto"/>
          <w:spacing w:val="0"/>
          <w:sz w:val="22"/>
          <w:szCs w:val="22"/>
          <w:u w:val="none"/>
          <w:shd w:val="clear" w:fill="FFFFFF"/>
          <w:vertAlign w:val="baseline"/>
          <w:lang w:val="vi-VN"/>
        </w:rPr>
        <w:t>Dr Dương Thị Viên An - Doctoral Researcher (PhD)_Business Administration (UEH)</w:t>
      </w:r>
    </w:p>
    <w:p w14:paraId="60FE0961">
      <w:pPr>
        <w:spacing w:after="0" w:line="360" w:lineRule="auto"/>
        <w:ind w:firstLine="0"/>
        <w:jc w:val="both"/>
        <w:rPr>
          <w:rFonts w:ascii="Times New Roman" w:hAnsi="Times New Roman" w:eastAsia="Times New Roman" w:cs="Times New Roman"/>
          <w:b/>
          <w:bCs/>
        </w:rPr>
      </w:pPr>
    </w:p>
    <w:p w14:paraId="0CBAB69E">
      <w:pPr>
        <w:spacing w:after="0" w:line="360" w:lineRule="auto"/>
        <w:ind w:firstLine="0"/>
        <w:jc w:val="both"/>
        <w:rPr>
          <w:rFonts w:ascii="Times New Roman" w:hAnsi="Times New Roman" w:eastAsia="Times New Roman" w:cs="Times New Roman"/>
          <w:b/>
          <w:bCs/>
        </w:rPr>
      </w:pPr>
    </w:p>
    <w:p w14:paraId="71FC7FD8">
      <w:pPr>
        <w:spacing w:after="0" w:line="360" w:lineRule="auto"/>
        <w:ind w:firstLine="0"/>
        <w:jc w:val="both"/>
        <w:rPr>
          <w:rFonts w:ascii="Times New Roman" w:hAnsi="Times New Roman" w:eastAsia="Times New Roman" w:cs="Times New Roman"/>
          <w:b/>
          <w:bCs/>
        </w:rPr>
      </w:pPr>
    </w:p>
    <w:p w14:paraId="7EC1875D">
      <w:pPr>
        <w:spacing w:after="0" w:line="360" w:lineRule="auto"/>
        <w:ind w:firstLine="0"/>
        <w:jc w:val="both"/>
        <w:rPr>
          <w:rFonts w:ascii="Times New Roman" w:hAnsi="Times New Roman" w:eastAsia="Times New Roman" w:cs="Times New Roman"/>
          <w:b/>
          <w:bCs/>
        </w:rPr>
      </w:pPr>
    </w:p>
    <w:p w14:paraId="6172EB67">
      <w:pPr>
        <w:spacing w:after="0" w:line="360" w:lineRule="auto"/>
        <w:ind w:firstLine="0"/>
        <w:jc w:val="both"/>
        <w:rPr>
          <w:rFonts w:ascii="Times New Roman" w:hAnsi="Times New Roman" w:eastAsia="Times New Roman" w:cs="Times New Roman"/>
          <w:b/>
          <w:bCs/>
        </w:rPr>
      </w:pPr>
    </w:p>
    <w:p w14:paraId="10BDA88F">
      <w:pPr>
        <w:spacing w:after="0" w:line="360" w:lineRule="auto"/>
        <w:ind w:firstLine="0"/>
        <w:jc w:val="both"/>
        <w:rPr>
          <w:rFonts w:ascii="Times New Roman" w:hAnsi="Times New Roman" w:eastAsia="Times New Roman" w:cs="Times New Roman"/>
          <w:b/>
          <w:bCs/>
        </w:rPr>
      </w:pPr>
    </w:p>
    <w:p w14:paraId="56F83D21">
      <w:pPr>
        <w:spacing w:after="0" w:line="360" w:lineRule="auto"/>
        <w:ind w:firstLine="0"/>
        <w:jc w:val="both"/>
        <w:rPr>
          <w:rFonts w:ascii="Times New Roman" w:hAnsi="Times New Roman" w:eastAsia="Times New Roman" w:cs="Times New Roman"/>
          <w:b/>
          <w:bCs/>
        </w:rPr>
      </w:pPr>
    </w:p>
    <w:p w14:paraId="0C4E0A43">
      <w:pPr>
        <w:spacing w:after="0" w:line="360" w:lineRule="auto"/>
        <w:ind w:firstLine="0"/>
        <w:jc w:val="both"/>
        <w:rPr>
          <w:rFonts w:ascii="Times New Roman" w:hAnsi="Times New Roman" w:eastAsia="Times New Roman" w:cs="Times New Roman"/>
          <w:b/>
          <w:bCs/>
        </w:rPr>
      </w:pPr>
    </w:p>
    <w:p w14:paraId="28EC55B4">
      <w:pPr>
        <w:spacing w:after="0" w:line="360" w:lineRule="auto"/>
        <w:ind w:left="720" w:firstLine="937" w:firstLineChars="426"/>
        <w:jc w:val="both"/>
        <w:rPr>
          <w:rFonts w:ascii="Times New Roman" w:hAnsi="Times New Roman" w:eastAsia="Times New Roman" w:cs="Times New Roman"/>
          <w:lang w:val="en-US"/>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SimSun">
    <w:panose1 w:val="02010600030101010101"/>
    <w:charset w:val="86"/>
    <w:family w:val="auto"/>
    <w:pitch w:val="default"/>
    <w:sig w:usb0="00000203" w:usb1="288F0000" w:usb2="00000006" w:usb3="00000000" w:csb0="00040001" w:csb1="00000000"/>
  </w:font>
  <w:font w:name="等线 Light">
    <w:altName w:val="SimSun"/>
    <w:panose1 w:val="02010600030101010101"/>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Calibri Light">
    <w:panose1 w:val="020F0302020204030204"/>
    <w:charset w:val="00"/>
    <w:family w:val="swiss"/>
    <w:pitch w:val="default"/>
    <w:sig w:usb0="E4002EFF" w:usb1="C200247B" w:usb2="00000009" w:usb3="00000000" w:csb0="200001FF" w:csb1="00000000"/>
  </w:font>
  <w:font w:name="Google Sans">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modern"/>
    <w:pitch w:val="default"/>
    <w:sig w:usb0="E0002AFF" w:usb1="C0007843" w:usb2="00000009" w:usb3="00000000" w:csb0="400001FF" w:csb1="FFFF0000"/>
  </w:font>
  <w:font w:name="Noto Sans Symbols">
    <w:panose1 w:val="020B0502040504020204"/>
    <w:charset w:val="00"/>
    <w:family w:val="auto"/>
    <w:pitch w:val="default"/>
    <w:sig w:usb0="00000003" w:usb1="0200E4B4" w:usb2="00000000" w:usb3="00000000" w:csb0="00000001"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9645D">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rFonts w:ascii="Times New Roman" w:hAnsi="Times New Roman" w:cs="Times New Roman"/>
        <w:i/>
        <w:iCs/>
        <w:sz w:val="20"/>
        <w:szCs w:val="20"/>
        <w:lang w:val="en-US"/>
      </w:rPr>
    </w:pPr>
    <w:r>
      <w:rPr>
        <w:rFonts w:ascii="Times New Roman" w:hAnsi="Times New Roman" w:cs="Times New Roman"/>
        <w:i/>
        <w:iCs/>
        <w:sz w:val="20"/>
        <w:szCs w:val="20"/>
        <w:lang w:val="en-US"/>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EF9A5D">
                          <w:pPr>
                            <w:pStyle w:val="14"/>
                          </w:pPr>
                          <w:r>
                            <w:rPr>
                              <w:i/>
                              <w:iCs/>
                            </w:rPr>
                            <w:fldChar w:fldCharType="begin"/>
                          </w:r>
                          <w:r>
                            <w:rPr>
                              <w:i/>
                              <w:iCs/>
                            </w:rPr>
                            <w:instrText xml:space="preserve"> PAGE  \* MERGEFORMAT </w:instrText>
                          </w:r>
                          <w:r>
                            <w:rPr>
                              <w:i/>
                              <w:iCs/>
                            </w:rPr>
                            <w:fldChar w:fldCharType="separate"/>
                          </w:r>
                          <w:r>
                            <w:rPr>
                              <w:i/>
                              <w:iCs/>
                            </w:rPr>
                            <w:t>1</w:t>
                          </w:r>
                          <w:r>
                            <w:rPr>
                              <w:i/>
                              <w:i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6DEF9A5D">
                    <w:pPr>
                      <w:pStyle w:val="14"/>
                    </w:pPr>
                    <w:r>
                      <w:rPr>
                        <w:i/>
                        <w:iCs/>
                      </w:rPr>
                      <w:fldChar w:fldCharType="begin"/>
                    </w:r>
                    <w:r>
                      <w:rPr>
                        <w:i/>
                        <w:iCs/>
                      </w:rPr>
                      <w:instrText xml:space="preserve"> PAGE  \* MERGEFORMAT </w:instrText>
                    </w:r>
                    <w:r>
                      <w:rPr>
                        <w:i/>
                        <w:iCs/>
                      </w:rPr>
                      <w:fldChar w:fldCharType="separate"/>
                    </w:r>
                    <w:r>
                      <w:rPr>
                        <w:i/>
                        <w:iCs/>
                      </w:rPr>
                      <w:t>1</w:t>
                    </w:r>
                    <w:r>
                      <w:rPr>
                        <w:i/>
                        <w:iCs/>
                      </w:rPr>
                      <w:fldChar w:fldCharType="end"/>
                    </w:r>
                  </w:p>
                </w:txbxContent>
              </v:textbox>
            </v:shape>
          </w:pict>
        </mc:Fallback>
      </mc:AlternateContent>
    </w:r>
    <w:r>
      <w:rPr>
        <w:rFonts w:ascii="Times New Roman" w:hAnsi="Times New Roman" w:cs="Times New Roman"/>
        <w:i/>
        <w:iCs/>
        <w:sz w:val="20"/>
        <w:szCs w:val="20"/>
        <w:lang w:val="en-US"/>
      </w:rPr>
      <w:t>Người chịu trách nhiệm soạn nội dung: Mai Nữ</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18985">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620B0">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A2196">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r>
      <w:rPr>
        <w:color w:val="000000"/>
      </w:rPr>
      <w:t xml:space="preserve"> </w:t>
    </w:r>
    <w:r>
      <w:drawing>
        <wp:anchor distT="0" distB="0" distL="0" distR="0" simplePos="0" relativeHeight="251659264" behindDoc="1" locked="0" layoutInCell="1" allowOverlap="1">
          <wp:simplePos x="0" y="0"/>
          <wp:positionH relativeFrom="column">
            <wp:posOffset>1353820</wp:posOffset>
          </wp:positionH>
          <wp:positionV relativeFrom="paragraph">
            <wp:posOffset>2299970</wp:posOffset>
          </wp:positionV>
          <wp:extent cx="2785745" cy="3800475"/>
          <wp:effectExtent l="0" t="0" r="0" b="0"/>
          <wp:wrapNone/>
          <wp:docPr id="1990988143" name="image1.png"/>
          <wp:cNvGraphicFramePr/>
          <a:graphic xmlns:a="http://schemas.openxmlformats.org/drawingml/2006/main">
            <a:graphicData uri="http://schemas.openxmlformats.org/drawingml/2006/picture">
              <pic:pic xmlns:pic="http://schemas.openxmlformats.org/drawingml/2006/picture">
                <pic:nvPicPr>
                  <pic:cNvPr id="1990988143" name="image1.png"/>
                  <pic:cNvPicPr preferRelativeResize="0"/>
                </pic:nvPicPr>
                <pic:blipFill>
                  <a:blip r:embed="rId1"/>
                  <a:srcRect/>
                  <a:stretch>
                    <a:fillRect/>
                  </a:stretch>
                </pic:blipFill>
                <pic:spPr>
                  <a:xfrm>
                    <a:off x="0" y="0"/>
                    <a:ext cx="2785892" cy="380062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-1300480</wp:posOffset>
          </wp:positionH>
          <wp:positionV relativeFrom="paragraph">
            <wp:posOffset>-447675</wp:posOffset>
          </wp:positionV>
          <wp:extent cx="7772400" cy="848360"/>
          <wp:effectExtent l="0" t="0" r="0" b="0"/>
          <wp:wrapNone/>
          <wp:docPr id="1990988145" name="image3.png"/>
          <wp:cNvGraphicFramePr/>
          <a:graphic xmlns:a="http://schemas.openxmlformats.org/drawingml/2006/main">
            <a:graphicData uri="http://schemas.openxmlformats.org/drawingml/2006/picture">
              <pic:pic xmlns:pic="http://schemas.openxmlformats.org/drawingml/2006/picture">
                <pic:nvPicPr>
                  <pic:cNvPr id="1990988145" name="image3.png"/>
                  <pic:cNvPicPr preferRelativeResize="0"/>
                </pic:nvPicPr>
                <pic:blipFill>
                  <a:blip r:embed="rId2"/>
                  <a:srcRect/>
                  <a:stretch>
                    <a:fillRect/>
                  </a:stretch>
                </pic:blipFill>
                <pic:spPr>
                  <a:xfrm>
                    <a:off x="0" y="0"/>
                    <a:ext cx="7772400" cy="848653"/>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E0ABB">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r>
      <w:rPr>
        <w:color w:val="000000"/>
      </w:rPr>
      <w:pict>
        <v:shape id="WordPictureWatermark1" o:spid="_x0000_s1026" o:spt="75" type="#_x0000_t75" style="position:absolute;left:0pt;height:193.6pt;width:470pt;mso-position-horizontal:center;mso-position-horizontal-relative:margin;mso-position-vertical:center;mso-position-vertical-relative:margin;z-index:-251654144;mso-width-relative:page;mso-height-relative:page;" filled="f" o:preferrelative="t" stroked="f" coordsize="21600,21600">
          <v:path/>
          <v:fill on="f" focussize="0,0"/>
          <v:stroke on="f" joinstyle="miter"/>
          <v:imagedata r:id="rId1" gain="19661f" blacklevel="22938f" o:title="image4"/>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E72CD">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ind w:hanging="2"/>
      <w:rPr>
        <w:color w:val="000000"/>
      </w:rPr>
    </w:pPr>
    <w:r>
      <w:rPr>
        <w:color w:val="000000"/>
      </w:rPr>
      <w:pict>
        <v:shape id="WordPictureWatermark2" o:spid="_x0000_s1025" o:spt="75" type="#_x0000_t75" style="position:absolute;left:0pt;height:193.6pt;width:470pt;mso-position-horizontal:center;mso-position-horizontal-relative:margin;mso-position-vertical:center;mso-position-vertical-relative:margin;z-index:-251655168;mso-width-relative:page;mso-height-relative:page;" filled="f" o:preferrelative="t" stroked="f" coordsize="21600,21600">
          <v:path/>
          <v:fill on="f" focussize="0,0"/>
          <v:stroke on="f" joinstyle="miter"/>
          <v:imagedata r:id="rId1" gain="19661f" blacklevel="22938f" o:title="image4"/>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099236"/>
    <w:multiLevelType w:val="multilevel"/>
    <w:tmpl w:val="8A0992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10A6CFC"/>
    <w:multiLevelType w:val="multilevel"/>
    <w:tmpl w:val="910A6C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23131B7"/>
    <w:multiLevelType w:val="multilevel"/>
    <w:tmpl w:val="A23131B7"/>
    <w:lvl w:ilvl="0" w:tentative="0">
      <w:start w:val="1"/>
      <w:numFmt w:val="bullet"/>
      <w:pStyle w:val="11"/>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2FA9D1E"/>
    <w:multiLevelType w:val="multilevel"/>
    <w:tmpl w:val="A2FA9D1E"/>
    <w:lvl w:ilvl="0" w:tentative="0">
      <w:start w:val="4"/>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
    <w:nsid w:val="A6858813"/>
    <w:multiLevelType w:val="multilevel"/>
    <w:tmpl w:val="A68588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54C12F6"/>
    <w:multiLevelType w:val="multilevel"/>
    <w:tmpl w:val="B54C12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05CDC83"/>
    <w:multiLevelType w:val="multilevel"/>
    <w:tmpl w:val="C05CDC83"/>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
    <w:nsid w:val="C9408E8F"/>
    <w:multiLevelType w:val="multilevel"/>
    <w:tmpl w:val="C9408E8F"/>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CA4F0EE3"/>
    <w:multiLevelType w:val="singleLevel"/>
    <w:tmpl w:val="CA4F0EE3"/>
    <w:lvl w:ilvl="0" w:tentative="0">
      <w:start w:val="1"/>
      <w:numFmt w:val="bullet"/>
      <w:lvlText w:val=""/>
      <w:lvlJc w:val="left"/>
      <w:pPr>
        <w:tabs>
          <w:tab w:val="left" w:pos="420"/>
        </w:tabs>
        <w:ind w:left="420" w:hanging="420"/>
      </w:pPr>
      <w:rPr>
        <w:rFonts w:hint="default" w:ascii="Wingdings" w:hAnsi="Wingdings"/>
      </w:rPr>
    </w:lvl>
  </w:abstractNum>
  <w:abstractNum w:abstractNumId="9">
    <w:nsid w:val="EEF7009F"/>
    <w:multiLevelType w:val="multilevel"/>
    <w:tmpl w:val="EEF700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0DD6A07"/>
    <w:multiLevelType w:val="multilevel"/>
    <w:tmpl w:val="50DD6A07"/>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1">
    <w:nsid w:val="6D29A851"/>
    <w:multiLevelType w:val="singleLevel"/>
    <w:tmpl w:val="6D29A851"/>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12">
    <w:nsid w:val="7DB02DDD"/>
    <w:multiLevelType w:val="multilevel"/>
    <w:tmpl w:val="7DB02D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9"/>
  </w:num>
  <w:num w:numId="3">
    <w:abstractNumId w:val="12"/>
  </w:num>
  <w:num w:numId="4">
    <w:abstractNumId w:val="11"/>
  </w:num>
  <w:num w:numId="5">
    <w:abstractNumId w:val="8"/>
  </w:num>
  <w:num w:numId="6">
    <w:abstractNumId w:val="10"/>
  </w:num>
  <w:num w:numId="7">
    <w:abstractNumId w:val="4"/>
  </w:num>
  <w:num w:numId="8">
    <w:abstractNumId w:val="6"/>
  </w:num>
  <w:num w:numId="9">
    <w:abstractNumId w:val="0"/>
  </w:num>
  <w:num w:numId="10">
    <w:abstractNumId w:val="7"/>
  </w:num>
  <w:num w:numId="11">
    <w:abstractNumId w:val="1"/>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218"/>
    <w:rsid w:val="002D292F"/>
    <w:rsid w:val="00A75218"/>
    <w:rsid w:val="00AB241E"/>
    <w:rsid w:val="00C2352C"/>
    <w:rsid w:val="00C95FAF"/>
    <w:rsid w:val="011B6997"/>
    <w:rsid w:val="03324334"/>
    <w:rsid w:val="05533214"/>
    <w:rsid w:val="05DE0DAD"/>
    <w:rsid w:val="062F1A47"/>
    <w:rsid w:val="06FB0E58"/>
    <w:rsid w:val="076B50BC"/>
    <w:rsid w:val="0AE22B1E"/>
    <w:rsid w:val="0D012977"/>
    <w:rsid w:val="0EBB596C"/>
    <w:rsid w:val="0EDD5923"/>
    <w:rsid w:val="0F24110D"/>
    <w:rsid w:val="0F4A43EA"/>
    <w:rsid w:val="0FFA7511"/>
    <w:rsid w:val="10325D16"/>
    <w:rsid w:val="105700EB"/>
    <w:rsid w:val="10CA6347"/>
    <w:rsid w:val="117F15C3"/>
    <w:rsid w:val="11EE77B0"/>
    <w:rsid w:val="16516CA8"/>
    <w:rsid w:val="191021C2"/>
    <w:rsid w:val="19CB705F"/>
    <w:rsid w:val="1A7E2606"/>
    <w:rsid w:val="1C204E63"/>
    <w:rsid w:val="1CEE2D5A"/>
    <w:rsid w:val="1E27481D"/>
    <w:rsid w:val="1E370188"/>
    <w:rsid w:val="1FE3647B"/>
    <w:rsid w:val="203F2CA6"/>
    <w:rsid w:val="20535B38"/>
    <w:rsid w:val="232111A4"/>
    <w:rsid w:val="23B719EC"/>
    <w:rsid w:val="2599488F"/>
    <w:rsid w:val="267912AC"/>
    <w:rsid w:val="28931383"/>
    <w:rsid w:val="2A0E497A"/>
    <w:rsid w:val="2A4A44F0"/>
    <w:rsid w:val="2BB02E75"/>
    <w:rsid w:val="2BFE73BA"/>
    <w:rsid w:val="2C70347F"/>
    <w:rsid w:val="2CA06BC3"/>
    <w:rsid w:val="2DD36A70"/>
    <w:rsid w:val="2E526BB0"/>
    <w:rsid w:val="2FC326B9"/>
    <w:rsid w:val="30135E4B"/>
    <w:rsid w:val="30327CE1"/>
    <w:rsid w:val="30E5711E"/>
    <w:rsid w:val="312F620E"/>
    <w:rsid w:val="32385F94"/>
    <w:rsid w:val="350D601C"/>
    <w:rsid w:val="36FD1AEC"/>
    <w:rsid w:val="3953239E"/>
    <w:rsid w:val="3AB871E9"/>
    <w:rsid w:val="3EEE30CB"/>
    <w:rsid w:val="3FA95F4C"/>
    <w:rsid w:val="3FC91B34"/>
    <w:rsid w:val="41D46EE3"/>
    <w:rsid w:val="42714011"/>
    <w:rsid w:val="447D107F"/>
    <w:rsid w:val="49B9594A"/>
    <w:rsid w:val="4A0A3D88"/>
    <w:rsid w:val="4B6A71C8"/>
    <w:rsid w:val="4C282A7E"/>
    <w:rsid w:val="4D81508F"/>
    <w:rsid w:val="4E452C4D"/>
    <w:rsid w:val="4EB96475"/>
    <w:rsid w:val="4EED488B"/>
    <w:rsid w:val="4FA407B6"/>
    <w:rsid w:val="51D45555"/>
    <w:rsid w:val="53E4044E"/>
    <w:rsid w:val="55633D1A"/>
    <w:rsid w:val="565A5D3C"/>
    <w:rsid w:val="56FB0D0B"/>
    <w:rsid w:val="57271C0D"/>
    <w:rsid w:val="57FF75EE"/>
    <w:rsid w:val="593A5CEB"/>
    <w:rsid w:val="59C13FC6"/>
    <w:rsid w:val="5B4635A0"/>
    <w:rsid w:val="5B625643"/>
    <w:rsid w:val="5C38658F"/>
    <w:rsid w:val="5D3D0D5A"/>
    <w:rsid w:val="601B2499"/>
    <w:rsid w:val="6166529A"/>
    <w:rsid w:val="61CA007B"/>
    <w:rsid w:val="62DA43CE"/>
    <w:rsid w:val="637A0F3F"/>
    <w:rsid w:val="638A188D"/>
    <w:rsid w:val="64984894"/>
    <w:rsid w:val="66B0041C"/>
    <w:rsid w:val="67793D50"/>
    <w:rsid w:val="6B562DA7"/>
    <w:rsid w:val="6BC13AFD"/>
    <w:rsid w:val="6C876965"/>
    <w:rsid w:val="6D714693"/>
    <w:rsid w:val="6DDB2994"/>
    <w:rsid w:val="6EE84691"/>
    <w:rsid w:val="6EFC75EB"/>
    <w:rsid w:val="6F12734A"/>
    <w:rsid w:val="6F691AFC"/>
    <w:rsid w:val="6FDA1311"/>
    <w:rsid w:val="6FFA0526"/>
    <w:rsid w:val="7003534A"/>
    <w:rsid w:val="703F3234"/>
    <w:rsid w:val="71CB7924"/>
    <w:rsid w:val="729A1756"/>
    <w:rsid w:val="760F39BF"/>
    <w:rsid w:val="76167FD6"/>
    <w:rsid w:val="76642C4E"/>
    <w:rsid w:val="7840132B"/>
    <w:rsid w:val="7A527270"/>
    <w:rsid w:val="7F103455"/>
    <w:rsid w:val="BFE71EFA"/>
    <w:rsid w:val="C9ED102B"/>
    <w:rsid w:val="D59BD4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hanging="1"/>
    </w:pPr>
    <w:rPr>
      <w:rFonts w:ascii="Calibri" w:hAnsi="Calibri" w:eastAsia="Calibri" w:cs="Calibri"/>
      <w:sz w:val="22"/>
      <w:szCs w:val="22"/>
      <w:lang w:val="vi" w:eastAsia="en-US" w:bidi="ar-SA"/>
    </w:rPr>
  </w:style>
  <w:style w:type="paragraph" w:styleId="2">
    <w:name w:val="heading 1"/>
    <w:basedOn w:val="1"/>
    <w:next w:val="1"/>
    <w:qFormat/>
    <w:uiPriority w:val="0"/>
    <w:pPr>
      <w:keepNext/>
      <w:keepLines/>
      <w:spacing w:before="360" w:after="80"/>
      <w:outlineLvl w:val="0"/>
    </w:pPr>
    <w:rPr>
      <w:color w:val="2F5496"/>
      <w:sz w:val="40"/>
      <w:szCs w:val="40"/>
    </w:rPr>
  </w:style>
  <w:style w:type="paragraph" w:styleId="3">
    <w:name w:val="heading 2"/>
    <w:basedOn w:val="1"/>
    <w:next w:val="1"/>
    <w:qFormat/>
    <w:uiPriority w:val="0"/>
    <w:pPr>
      <w:keepNext/>
      <w:keepLines/>
      <w:spacing w:before="160" w:after="80"/>
      <w:outlineLvl w:val="1"/>
    </w:pPr>
    <w:rPr>
      <w:color w:val="2F5496"/>
      <w:sz w:val="32"/>
      <w:szCs w:val="32"/>
    </w:rPr>
  </w:style>
  <w:style w:type="paragraph" w:styleId="4">
    <w:name w:val="heading 3"/>
    <w:basedOn w:val="1"/>
    <w:next w:val="1"/>
    <w:qFormat/>
    <w:uiPriority w:val="0"/>
    <w:pPr>
      <w:keepNext/>
      <w:keepLines/>
      <w:spacing w:before="160" w:after="80"/>
      <w:outlineLvl w:val="2"/>
    </w:pPr>
    <w:rPr>
      <w:color w:val="2F5496"/>
      <w:sz w:val="28"/>
      <w:szCs w:val="28"/>
    </w:rPr>
  </w:style>
  <w:style w:type="paragraph" w:styleId="5">
    <w:name w:val="heading 4"/>
    <w:basedOn w:val="1"/>
    <w:next w:val="1"/>
    <w:qFormat/>
    <w:uiPriority w:val="0"/>
    <w:pPr>
      <w:keepNext/>
      <w:keepLines/>
      <w:spacing w:before="80" w:after="40"/>
      <w:outlineLvl w:val="3"/>
    </w:pPr>
    <w:rPr>
      <w:i/>
      <w:iCs/>
      <w:color w:val="2F5496"/>
    </w:rPr>
  </w:style>
  <w:style w:type="paragraph" w:styleId="6">
    <w:name w:val="heading 5"/>
    <w:basedOn w:val="1"/>
    <w:next w:val="1"/>
    <w:qFormat/>
    <w:uiPriority w:val="0"/>
    <w:pPr>
      <w:keepNext/>
      <w:keepLines/>
      <w:spacing w:before="80" w:after="40"/>
      <w:outlineLvl w:val="4"/>
    </w:pPr>
    <w:rPr>
      <w:color w:val="2F5496"/>
    </w:rPr>
  </w:style>
  <w:style w:type="paragraph" w:styleId="7">
    <w:name w:val="heading 6"/>
    <w:basedOn w:val="1"/>
    <w:next w:val="1"/>
    <w:qFormat/>
    <w:uiPriority w:val="0"/>
    <w:pPr>
      <w:keepNext/>
      <w:keepLines/>
      <w:spacing w:before="40" w:after="0"/>
      <w:outlineLvl w:val="5"/>
    </w:pPr>
    <w:rPr>
      <w:i/>
      <w:iCs/>
      <w:color w:val="595959"/>
    </w:rPr>
  </w:style>
  <w:style w:type="paragraph" w:styleId="8">
    <w:name w:val="heading 7"/>
    <w:link w:val="34"/>
    <w:semiHidden/>
    <w:unhideWhenUsed/>
    <w:qFormat/>
    <w:uiPriority w:val="9"/>
    <w:pPr>
      <w:keepNext/>
      <w:keepLines/>
      <w:spacing w:before="40" w:line="276" w:lineRule="auto"/>
      <w:ind w:hanging="1"/>
      <w:outlineLvl w:val="6"/>
    </w:pPr>
    <w:rPr>
      <w:rFonts w:ascii="Calibri" w:hAnsi="Calibri" w:eastAsiaTheme="majorEastAsia" w:cstheme="majorBidi"/>
      <w:color w:val="595959" w:themeColor="text1" w:themeTint="A6"/>
      <w:sz w:val="22"/>
      <w:szCs w:val="22"/>
      <w:lang w:val="vi" w:eastAsia="en-US" w:bidi="ar-SA"/>
      <w14:textFill>
        <w14:solidFill>
          <w14:schemeClr w14:val="tx1">
            <w14:lumMod w14:val="65000"/>
            <w14:lumOff w14:val="35000"/>
          </w14:schemeClr>
        </w14:solidFill>
      </w14:textFill>
    </w:rPr>
  </w:style>
  <w:style w:type="paragraph" w:styleId="9">
    <w:name w:val="heading 8"/>
    <w:link w:val="35"/>
    <w:semiHidden/>
    <w:unhideWhenUsed/>
    <w:qFormat/>
    <w:uiPriority w:val="9"/>
    <w:pPr>
      <w:keepNext/>
      <w:keepLines/>
      <w:spacing w:line="276" w:lineRule="auto"/>
      <w:ind w:hanging="1"/>
      <w:outlineLvl w:val="7"/>
    </w:pPr>
    <w:rPr>
      <w:rFonts w:ascii="Calibri" w:hAnsi="Calibri" w:eastAsiaTheme="majorEastAsia" w:cstheme="majorBidi"/>
      <w:i/>
      <w:iCs/>
      <w:color w:val="262626" w:themeColor="text1" w:themeTint="D9"/>
      <w:sz w:val="22"/>
      <w:szCs w:val="22"/>
      <w:lang w:val="vi" w:eastAsia="en-US" w:bidi="ar-SA"/>
      <w14:textFill>
        <w14:solidFill>
          <w14:schemeClr w14:val="tx1">
            <w14:lumMod w14:val="85000"/>
            <w14:lumOff w14:val="15000"/>
          </w14:schemeClr>
        </w14:solidFill>
      </w14:textFill>
    </w:rPr>
  </w:style>
  <w:style w:type="paragraph" w:styleId="10">
    <w:name w:val="heading 9"/>
    <w:link w:val="36"/>
    <w:semiHidden/>
    <w:unhideWhenUsed/>
    <w:qFormat/>
    <w:uiPriority w:val="9"/>
    <w:pPr>
      <w:keepNext/>
      <w:keepLines/>
      <w:spacing w:line="276" w:lineRule="auto"/>
      <w:ind w:hanging="1"/>
      <w:outlineLvl w:val="8"/>
    </w:pPr>
    <w:rPr>
      <w:rFonts w:ascii="Calibri" w:hAnsi="Calibri" w:eastAsiaTheme="majorEastAsia" w:cstheme="majorBidi"/>
      <w:color w:val="262626" w:themeColor="text1" w:themeTint="D9"/>
      <w:sz w:val="22"/>
      <w:szCs w:val="22"/>
      <w:lang w:val="vi" w:eastAsia="en-US" w:bidi="ar-SA"/>
      <w14:textFill>
        <w14:solidFill>
          <w14:schemeClr w14:val="tx1">
            <w14:lumMod w14:val="85000"/>
            <w14:lumOff w14:val="15000"/>
          </w14:schemeClr>
        </w14:solidFill>
      </w14:textFill>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List Bullet"/>
    <w:unhideWhenUsed/>
    <w:qFormat/>
    <w:uiPriority w:val="99"/>
    <w:pPr>
      <w:numPr>
        <w:ilvl w:val="0"/>
        <w:numId w:val="1"/>
      </w:numPr>
      <w:spacing w:after="200" w:line="276" w:lineRule="auto"/>
      <w:ind w:left="0" w:firstLine="0"/>
      <w:contextualSpacing/>
    </w:pPr>
    <w:rPr>
      <w:rFonts w:asciiTheme="minorHAnsi" w:hAnsiTheme="minorHAnsi" w:eastAsiaTheme="minorEastAsia" w:cstheme="minorBidi"/>
      <w:sz w:val="22"/>
      <w:szCs w:val="22"/>
      <w:lang w:val="en-US" w:eastAsia="en-US" w:bidi="ar-SA"/>
    </w:rPr>
  </w:style>
  <w:style w:type="paragraph" w:styleId="12">
    <w:name w:val="annotation text"/>
    <w:link w:val="59"/>
    <w:semiHidden/>
    <w:unhideWhenUsed/>
    <w:qFormat/>
    <w:uiPriority w:val="99"/>
    <w:pPr>
      <w:spacing w:after="200"/>
      <w:ind w:hanging="1"/>
    </w:pPr>
    <w:rPr>
      <w:rFonts w:ascii="Calibri" w:hAnsi="Calibri" w:eastAsia="Calibri" w:cs="Calibri"/>
      <w:lang w:val="vi" w:eastAsia="en-US" w:bidi="ar-SA"/>
    </w:rPr>
  </w:style>
  <w:style w:type="paragraph" w:styleId="13">
    <w:name w:val="Body Text"/>
    <w:qFormat/>
    <w:uiPriority w:val="0"/>
    <w:pPr>
      <w:spacing w:after="200" w:line="276" w:lineRule="auto"/>
      <w:ind w:hanging="1"/>
    </w:pPr>
    <w:rPr>
      <w:rFonts w:ascii="Times New Roman" w:hAnsi="Times New Roman" w:eastAsia="Times New Roman" w:cs="Times New Roman"/>
      <w:sz w:val="24"/>
      <w:szCs w:val="24"/>
      <w:lang w:val="en-US" w:eastAsia="en-US" w:bidi="ar-SA"/>
    </w:rPr>
  </w:style>
  <w:style w:type="paragraph" w:styleId="14">
    <w:name w:val="footer"/>
    <w:link w:val="47"/>
    <w:unhideWhenUsed/>
    <w:qFormat/>
    <w:uiPriority w:val="99"/>
    <w:pPr>
      <w:tabs>
        <w:tab w:val="center" w:pos="4680"/>
        <w:tab w:val="right" w:pos="9360"/>
      </w:tabs>
      <w:ind w:hanging="1"/>
    </w:pPr>
    <w:rPr>
      <w:rFonts w:ascii="Calibri" w:hAnsi="Calibri" w:eastAsia="Calibri" w:cs="Calibri"/>
      <w:sz w:val="22"/>
      <w:szCs w:val="22"/>
      <w:lang w:val="vi" w:eastAsia="en-US" w:bidi="ar-SA"/>
    </w:rPr>
  </w:style>
  <w:style w:type="paragraph" w:styleId="15">
    <w:name w:val="header"/>
    <w:link w:val="46"/>
    <w:unhideWhenUsed/>
    <w:qFormat/>
    <w:uiPriority w:val="99"/>
    <w:pPr>
      <w:tabs>
        <w:tab w:val="center" w:pos="4680"/>
        <w:tab w:val="right" w:pos="9360"/>
      </w:tabs>
      <w:ind w:hanging="1"/>
    </w:pPr>
    <w:rPr>
      <w:rFonts w:ascii="Calibri" w:hAnsi="Calibri" w:eastAsia="Calibri" w:cs="Calibri"/>
      <w:sz w:val="22"/>
      <w:szCs w:val="22"/>
      <w:lang w:val="vi" w:eastAsia="en-US" w:bidi="ar-SA"/>
    </w:rPr>
  </w:style>
  <w:style w:type="paragraph" w:styleId="16">
    <w:name w:val="Subtitle"/>
    <w:basedOn w:val="1"/>
    <w:next w:val="1"/>
    <w:qFormat/>
    <w:uiPriority w:val="0"/>
    <w:rPr>
      <w:color w:val="595959"/>
      <w:sz w:val="28"/>
      <w:szCs w:val="28"/>
    </w:rPr>
  </w:style>
  <w:style w:type="paragraph" w:styleId="17">
    <w:name w:val="Normal (Web)"/>
    <w:unhideWhenUsed/>
    <w:qFormat/>
    <w:uiPriority w:val="99"/>
    <w:pPr>
      <w:spacing w:before="100" w:beforeAutospacing="1" w:after="100" w:afterAutospacing="1"/>
    </w:pPr>
    <w:rPr>
      <w:rFonts w:ascii="Times New Roman" w:hAnsi="Times New Roman" w:eastAsia="Times New Roman" w:cs="Times New Roman"/>
      <w:sz w:val="24"/>
      <w:szCs w:val="24"/>
      <w:lang w:val="en-US" w:eastAsia="zh-CN" w:bidi="ar-SA"/>
    </w:rPr>
  </w:style>
  <w:style w:type="paragraph" w:styleId="18">
    <w:name w:val="Title"/>
    <w:basedOn w:val="1"/>
    <w:next w:val="1"/>
    <w:qFormat/>
    <w:uiPriority w:val="0"/>
    <w:pPr>
      <w:spacing w:after="80" w:line="240" w:lineRule="auto"/>
    </w:pPr>
    <w:rPr>
      <w:sz w:val="56"/>
      <w:szCs w:val="56"/>
    </w:rPr>
  </w:style>
  <w:style w:type="paragraph" w:styleId="19">
    <w:name w:val="annotation subject"/>
    <w:basedOn w:val="12"/>
    <w:next w:val="12"/>
    <w:link w:val="60"/>
    <w:semiHidden/>
    <w:unhideWhenUsed/>
    <w:qFormat/>
    <w:uiPriority w:val="99"/>
    <w:rPr>
      <w:b/>
      <w:bCs/>
    </w:rPr>
  </w:style>
  <w:style w:type="table" w:styleId="21">
    <w:name w:val="Table Grid"/>
    <w:basedOn w:val="20"/>
    <w:qFormat/>
    <w:uiPriority w:val="59"/>
    <w:pPr>
      <w:suppressAutoHyphens/>
      <w:spacing w:line="1" w:lineRule="atLeast"/>
      <w:ind w:left="-1" w:leftChars="-1" w:hanging="1" w:hangingChars="1"/>
      <w:textAlignment w:val="top"/>
      <w:outlineLvl w:val="0"/>
    </w:pPr>
    <w:rPr>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character" w:styleId="23">
    <w:name w:val="Strong"/>
    <w:basedOn w:val="22"/>
    <w:qFormat/>
    <w:uiPriority w:val="22"/>
    <w:rPr>
      <w:b/>
      <w:bCs/>
    </w:rPr>
  </w:style>
  <w:style w:type="character" w:styleId="24">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2"/>
    <w:unhideWhenUsed/>
    <w:qFormat/>
    <w:uiPriority w:val="99"/>
    <w:rPr>
      <w:color w:val="0000FF"/>
      <w:u w:val="single"/>
    </w:rPr>
  </w:style>
  <w:style w:type="character" w:styleId="26">
    <w:name w:val="annotation reference"/>
    <w:basedOn w:val="22"/>
    <w:semiHidden/>
    <w:unhideWhenUsed/>
    <w:qFormat/>
    <w:uiPriority w:val="99"/>
    <w:rPr>
      <w:sz w:val="16"/>
      <w:szCs w:val="16"/>
    </w:rPr>
  </w:style>
  <w:style w:type="table" w:customStyle="1" w:styleId="27">
    <w:name w:val="TableNormal"/>
    <w:qFormat/>
    <w:uiPriority w:val="0"/>
    <w:tblPr>
      <w:tblCellMar>
        <w:top w:w="100" w:type="dxa"/>
        <w:left w:w="100" w:type="dxa"/>
        <w:bottom w:w="100" w:type="dxa"/>
        <w:right w:w="100" w:type="dxa"/>
      </w:tblCellMar>
    </w:tblPr>
  </w:style>
  <w:style w:type="character" w:customStyle="1" w:styleId="28">
    <w:name w:val="Heading 1 Char"/>
    <w:basedOn w:val="22"/>
    <w:qFormat/>
    <w:uiPriority w:val="9"/>
    <w:rPr>
      <w:rFonts w:asciiTheme="majorHAnsi" w:hAnsiTheme="majorHAnsi" w:eastAsiaTheme="majorEastAsia" w:cstheme="majorBidi"/>
      <w:color w:val="2F5597" w:themeColor="accent1" w:themeShade="BF"/>
      <w:sz w:val="40"/>
      <w:szCs w:val="40"/>
    </w:rPr>
  </w:style>
  <w:style w:type="character" w:customStyle="1" w:styleId="29">
    <w:name w:val="Heading 2 Char"/>
    <w:basedOn w:val="22"/>
    <w:semiHidden/>
    <w:qFormat/>
    <w:uiPriority w:val="9"/>
    <w:rPr>
      <w:rFonts w:asciiTheme="majorHAnsi" w:hAnsiTheme="majorHAnsi" w:eastAsiaTheme="majorEastAsia" w:cstheme="majorBidi"/>
      <w:color w:val="2F5597" w:themeColor="accent1" w:themeShade="BF"/>
      <w:sz w:val="32"/>
      <w:szCs w:val="32"/>
    </w:rPr>
  </w:style>
  <w:style w:type="character" w:customStyle="1" w:styleId="30">
    <w:name w:val="Heading 3 Char"/>
    <w:basedOn w:val="22"/>
    <w:semiHidden/>
    <w:qFormat/>
    <w:uiPriority w:val="9"/>
    <w:rPr>
      <w:rFonts w:eastAsiaTheme="majorEastAsia" w:cstheme="majorBidi"/>
      <w:color w:val="2F5597" w:themeColor="accent1" w:themeShade="BF"/>
      <w:sz w:val="28"/>
      <w:szCs w:val="28"/>
    </w:rPr>
  </w:style>
  <w:style w:type="character" w:customStyle="1" w:styleId="31">
    <w:name w:val="Heading 4 Char"/>
    <w:basedOn w:val="22"/>
    <w:semiHidden/>
    <w:qFormat/>
    <w:uiPriority w:val="9"/>
    <w:rPr>
      <w:rFonts w:eastAsiaTheme="majorEastAsia" w:cstheme="majorBidi"/>
      <w:i/>
      <w:iCs/>
      <w:color w:val="2F5597" w:themeColor="accent1" w:themeShade="BF"/>
    </w:rPr>
  </w:style>
  <w:style w:type="character" w:customStyle="1" w:styleId="32">
    <w:name w:val="Heading 5 Char"/>
    <w:basedOn w:val="22"/>
    <w:semiHidden/>
    <w:qFormat/>
    <w:uiPriority w:val="9"/>
    <w:rPr>
      <w:rFonts w:eastAsiaTheme="majorEastAsia" w:cstheme="majorBidi"/>
      <w:color w:val="2F5597" w:themeColor="accent1" w:themeShade="BF"/>
    </w:rPr>
  </w:style>
  <w:style w:type="character" w:customStyle="1" w:styleId="33">
    <w:name w:val="Heading 6 Char"/>
    <w:basedOn w:val="22"/>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22"/>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22"/>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22"/>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22"/>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link w:val="40"/>
    <w:qFormat/>
    <w:uiPriority w:val="29"/>
    <w:pPr>
      <w:spacing w:before="160" w:after="200" w:line="276" w:lineRule="auto"/>
      <w:ind w:hanging="1"/>
      <w:jc w:val="center"/>
    </w:pPr>
    <w:rPr>
      <w:rFonts w:ascii="Calibri" w:hAnsi="Calibri" w:eastAsia="Calibri" w:cs="Calibri"/>
      <w:i/>
      <w:iCs/>
      <w:color w:val="404040" w:themeColor="text1" w:themeTint="BF"/>
      <w:sz w:val="22"/>
      <w:szCs w:val="22"/>
      <w:lang w:val="vi" w:eastAsia="en-US" w:bidi="ar-SA"/>
      <w14:textFill>
        <w14:solidFill>
          <w14:schemeClr w14:val="tx1">
            <w14:lumMod w14:val="75000"/>
            <w14:lumOff w14:val="25000"/>
          </w14:schemeClr>
        </w14:solidFill>
      </w14:textFill>
    </w:rPr>
  </w:style>
  <w:style w:type="character" w:customStyle="1" w:styleId="40">
    <w:name w:val="Quote Char"/>
    <w:basedOn w:val="22"/>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qFormat/>
    <w:uiPriority w:val="99"/>
    <w:pPr>
      <w:spacing w:after="200" w:line="276" w:lineRule="auto"/>
      <w:ind w:left="720" w:hanging="1"/>
      <w:contextualSpacing/>
    </w:pPr>
    <w:rPr>
      <w:rFonts w:ascii="Calibri" w:hAnsi="Calibri" w:eastAsia="Calibri" w:cs="Calibri"/>
      <w:sz w:val="22"/>
      <w:szCs w:val="22"/>
      <w:lang w:val="vi" w:eastAsia="en-US" w:bidi="ar-SA"/>
    </w:rPr>
  </w:style>
  <w:style w:type="character" w:customStyle="1" w:styleId="42">
    <w:name w:val="Intense Emphasis1"/>
    <w:basedOn w:val="22"/>
    <w:qFormat/>
    <w:uiPriority w:val="21"/>
    <w:rPr>
      <w:i/>
      <w:iCs/>
      <w:color w:val="2F5597" w:themeColor="accent1" w:themeShade="BF"/>
    </w:rPr>
  </w:style>
  <w:style w:type="paragraph" w:styleId="43">
    <w:name w:val="Intense Quote"/>
    <w:link w:val="44"/>
    <w:qFormat/>
    <w:uiPriority w:val="30"/>
    <w:pPr>
      <w:pBdr>
        <w:top w:val="single" w:color="2F5496" w:themeColor="accent1" w:themeShade="BF" w:sz="4" w:space="10"/>
        <w:bottom w:val="single" w:color="2F5496" w:themeColor="accent1" w:themeShade="BF" w:sz="4" w:space="10"/>
      </w:pBdr>
      <w:spacing w:before="360" w:after="360" w:line="276" w:lineRule="auto"/>
      <w:ind w:left="864" w:right="864" w:hanging="1"/>
      <w:jc w:val="center"/>
    </w:pPr>
    <w:rPr>
      <w:rFonts w:ascii="Calibri" w:hAnsi="Calibri" w:eastAsia="Calibri" w:cs="Calibri"/>
      <w:i/>
      <w:iCs/>
      <w:color w:val="2F5597" w:themeColor="accent1" w:themeShade="BF"/>
      <w:sz w:val="22"/>
      <w:szCs w:val="22"/>
      <w:lang w:val="vi" w:eastAsia="en-US" w:bidi="ar-SA"/>
    </w:rPr>
  </w:style>
  <w:style w:type="character" w:customStyle="1" w:styleId="44">
    <w:name w:val="Intense Quote Char"/>
    <w:basedOn w:val="22"/>
    <w:link w:val="43"/>
    <w:qFormat/>
    <w:uiPriority w:val="30"/>
    <w:rPr>
      <w:i/>
      <w:iCs/>
      <w:color w:val="2F5597" w:themeColor="accent1" w:themeShade="BF"/>
    </w:rPr>
  </w:style>
  <w:style w:type="character" w:customStyle="1" w:styleId="45">
    <w:name w:val="Intense Reference1"/>
    <w:basedOn w:val="22"/>
    <w:qFormat/>
    <w:uiPriority w:val="32"/>
    <w:rPr>
      <w:b/>
      <w:bCs/>
      <w:smallCaps/>
      <w:color w:val="2F5597" w:themeColor="accent1" w:themeShade="BF"/>
      <w:spacing w:val="5"/>
    </w:rPr>
  </w:style>
  <w:style w:type="character" w:customStyle="1" w:styleId="46">
    <w:name w:val="Header Char"/>
    <w:basedOn w:val="22"/>
    <w:link w:val="15"/>
    <w:qFormat/>
    <w:uiPriority w:val="99"/>
  </w:style>
  <w:style w:type="character" w:customStyle="1" w:styleId="47">
    <w:name w:val="Footer Char"/>
    <w:basedOn w:val="22"/>
    <w:link w:val="14"/>
    <w:qFormat/>
    <w:uiPriority w:val="99"/>
  </w:style>
  <w:style w:type="character" w:customStyle="1" w:styleId="48">
    <w:name w:val="Unresolved Mention1"/>
    <w:basedOn w:val="22"/>
    <w:semiHidden/>
    <w:unhideWhenUsed/>
    <w:qFormat/>
    <w:uiPriority w:val="99"/>
    <w:rPr>
      <w:color w:val="605E5C"/>
      <w:shd w:val="clear" w:color="auto" w:fill="E1DFDD"/>
    </w:rPr>
  </w:style>
  <w:style w:type="character" w:customStyle="1" w:styleId="49">
    <w:name w:val="il"/>
    <w:basedOn w:val="22"/>
    <w:qFormat/>
    <w:uiPriority w:val="0"/>
  </w:style>
  <w:style w:type="table" w:customStyle="1" w:styleId="50">
    <w:name w:val="Table Normal1"/>
    <w:semiHidden/>
    <w:unhideWhenUsed/>
    <w:qFormat/>
    <w:uiPriority w:val="0"/>
    <w:tblPr>
      <w:tblCellMar>
        <w:top w:w="0" w:type="dxa"/>
        <w:left w:w="0" w:type="dxa"/>
        <w:bottom w:w="0" w:type="dxa"/>
        <w:right w:w="0" w:type="dxa"/>
      </w:tblCellMar>
    </w:tblPr>
  </w:style>
  <w:style w:type="paragraph" w:customStyle="1" w:styleId="51">
    <w:name w:val="Table Text"/>
    <w:semiHidden/>
    <w:qFormat/>
    <w:uiPriority w:val="0"/>
    <w:pPr>
      <w:spacing w:after="200" w:line="276" w:lineRule="auto"/>
      <w:ind w:hanging="1"/>
    </w:pPr>
    <w:rPr>
      <w:rFonts w:ascii="Times New Roman" w:hAnsi="Times New Roman" w:eastAsia="Times New Roman" w:cs="Times New Roman"/>
      <w:sz w:val="24"/>
      <w:szCs w:val="24"/>
      <w:lang w:val="en-US" w:eastAsia="en-US" w:bidi="ar-SA"/>
    </w:rPr>
  </w:style>
  <w:style w:type="table" w:customStyle="1" w:styleId="52">
    <w:name w:val="_Style 48"/>
    <w:basedOn w:val="27"/>
    <w:qFormat/>
    <w:uiPriority w:val="0"/>
    <w:tblPr>
      <w:tblCellMar>
        <w:top w:w="0" w:type="dxa"/>
        <w:left w:w="108" w:type="dxa"/>
        <w:bottom w:w="0" w:type="dxa"/>
        <w:right w:w="108" w:type="dxa"/>
      </w:tblCellMar>
    </w:tblPr>
  </w:style>
  <w:style w:type="table" w:customStyle="1" w:styleId="53">
    <w:name w:val="_Style 49"/>
    <w:basedOn w:val="27"/>
    <w:qFormat/>
    <w:uiPriority w:val="0"/>
    <w:tblPr>
      <w:tblCellMar>
        <w:top w:w="0" w:type="dxa"/>
        <w:left w:w="0" w:type="dxa"/>
        <w:bottom w:w="0" w:type="dxa"/>
        <w:right w:w="0" w:type="dxa"/>
      </w:tblCellMar>
    </w:tblPr>
  </w:style>
  <w:style w:type="table" w:customStyle="1" w:styleId="54">
    <w:name w:val="_Style 50"/>
    <w:basedOn w:val="27"/>
    <w:qFormat/>
    <w:uiPriority w:val="0"/>
    <w:tblPr>
      <w:tblCellMar>
        <w:top w:w="0" w:type="dxa"/>
        <w:left w:w="0" w:type="dxa"/>
        <w:bottom w:w="0" w:type="dxa"/>
        <w:right w:w="0" w:type="dxa"/>
      </w:tblCellMar>
    </w:tblPr>
  </w:style>
  <w:style w:type="table" w:customStyle="1" w:styleId="55">
    <w:name w:val="_Style 51"/>
    <w:basedOn w:val="27"/>
    <w:qFormat/>
    <w:uiPriority w:val="0"/>
    <w:tblPr>
      <w:tblCellMar>
        <w:top w:w="0" w:type="dxa"/>
        <w:left w:w="0" w:type="dxa"/>
        <w:bottom w:w="0" w:type="dxa"/>
        <w:right w:w="0" w:type="dxa"/>
      </w:tblCellMar>
    </w:tblPr>
  </w:style>
  <w:style w:type="table" w:customStyle="1" w:styleId="56">
    <w:name w:val="_Style 52"/>
    <w:basedOn w:val="27"/>
    <w:qFormat/>
    <w:uiPriority w:val="0"/>
    <w:tblPr>
      <w:tblCellMar>
        <w:top w:w="0" w:type="dxa"/>
        <w:left w:w="108" w:type="dxa"/>
        <w:bottom w:w="0" w:type="dxa"/>
        <w:right w:w="108" w:type="dxa"/>
      </w:tblCellMar>
    </w:tblPr>
  </w:style>
  <w:style w:type="table" w:customStyle="1" w:styleId="57">
    <w:name w:val="_Style 53"/>
    <w:basedOn w:val="27"/>
    <w:qFormat/>
    <w:uiPriority w:val="0"/>
    <w:tblPr>
      <w:tblCellMar>
        <w:top w:w="0" w:type="dxa"/>
        <w:left w:w="0" w:type="dxa"/>
        <w:bottom w:w="0" w:type="dxa"/>
        <w:right w:w="0" w:type="dxa"/>
      </w:tblCellMar>
    </w:tblPr>
  </w:style>
  <w:style w:type="table" w:customStyle="1" w:styleId="58">
    <w:name w:val="_Style 54"/>
    <w:basedOn w:val="27"/>
    <w:qFormat/>
    <w:uiPriority w:val="0"/>
    <w:tblPr>
      <w:tblCellMar>
        <w:top w:w="0" w:type="dxa"/>
        <w:left w:w="0" w:type="dxa"/>
        <w:bottom w:w="0" w:type="dxa"/>
        <w:right w:w="0" w:type="dxa"/>
      </w:tblCellMar>
    </w:tblPr>
  </w:style>
  <w:style w:type="character" w:customStyle="1" w:styleId="59">
    <w:name w:val="Comment Text Char"/>
    <w:basedOn w:val="22"/>
    <w:link w:val="12"/>
    <w:semiHidden/>
    <w:qFormat/>
    <w:uiPriority w:val="99"/>
    <w:rPr>
      <w:sz w:val="20"/>
      <w:szCs w:val="20"/>
    </w:rPr>
  </w:style>
  <w:style w:type="character" w:customStyle="1" w:styleId="60">
    <w:name w:val="Comment Subject Char"/>
    <w:basedOn w:val="59"/>
    <w:link w:val="19"/>
    <w:semiHidden/>
    <w:qFormat/>
    <w:uiPriority w:val="99"/>
    <w:rPr>
      <w:b/>
      <w:bCs/>
      <w:sz w:val="20"/>
      <w:szCs w:val="20"/>
    </w:rPr>
  </w:style>
  <w:style w:type="table" w:customStyle="1" w:styleId="61">
    <w:name w:val="_Style 61"/>
    <w:basedOn w:val="27"/>
    <w:qFormat/>
    <w:uiPriority w:val="0"/>
    <w:tblPr>
      <w:tblCellMar>
        <w:top w:w="0" w:type="dxa"/>
        <w:left w:w="108" w:type="dxa"/>
        <w:bottom w:w="0" w:type="dxa"/>
        <w:right w:w="108" w:type="dxa"/>
      </w:tblCellMar>
    </w:tblPr>
  </w:style>
  <w:style w:type="table" w:customStyle="1" w:styleId="62">
    <w:name w:val="_Style 62"/>
    <w:basedOn w:val="27"/>
    <w:qFormat/>
    <w:uiPriority w:val="0"/>
    <w:tblPr>
      <w:tblCellMar>
        <w:top w:w="0" w:type="dxa"/>
        <w:left w:w="0" w:type="dxa"/>
        <w:bottom w:w="0" w:type="dxa"/>
        <w:right w:w="0" w:type="dxa"/>
      </w:tblCellMar>
    </w:tblPr>
  </w:style>
  <w:style w:type="table" w:customStyle="1" w:styleId="63">
    <w:name w:val="_Style 63"/>
    <w:basedOn w:val="27"/>
    <w:qFormat/>
    <w:uiPriority w:val="0"/>
    <w:tblPr>
      <w:tblCellMar>
        <w:top w:w="0" w:type="dxa"/>
        <w:left w:w="0" w:type="dxa"/>
        <w:bottom w:w="0" w:type="dxa"/>
        <w:right w:w="0" w:type="dxa"/>
      </w:tblCellMar>
    </w:tblPr>
  </w:style>
  <w:style w:type="table" w:customStyle="1" w:styleId="64">
    <w:name w:val="_Style 64"/>
    <w:basedOn w:val="27"/>
    <w:qFormat/>
    <w:uiPriority w:val="0"/>
    <w:tblPr>
      <w:tblCellMar>
        <w:top w:w="0" w:type="dxa"/>
        <w:left w:w="0" w:type="dxa"/>
        <w:bottom w:w="0" w:type="dxa"/>
        <w:right w:w="0" w:type="dxa"/>
      </w:tblCellMar>
    </w:tblPr>
  </w:style>
  <w:style w:type="table" w:customStyle="1" w:styleId="65">
    <w:name w:val="_Style 65"/>
    <w:basedOn w:val="27"/>
    <w:qFormat/>
    <w:uiPriority w:val="0"/>
    <w:tblPr>
      <w:tblCellMar>
        <w:top w:w="0" w:type="dxa"/>
        <w:left w:w="108" w:type="dxa"/>
        <w:bottom w:w="0" w:type="dxa"/>
        <w:right w:w="108" w:type="dxa"/>
      </w:tblCellMar>
    </w:tblPr>
  </w:style>
  <w:style w:type="table" w:customStyle="1" w:styleId="66">
    <w:name w:val="_Style 66"/>
    <w:basedOn w:val="27"/>
    <w:qFormat/>
    <w:uiPriority w:val="0"/>
    <w:tblPr>
      <w:tblCellMar>
        <w:top w:w="0" w:type="dxa"/>
        <w:left w:w="0" w:type="dxa"/>
        <w:bottom w:w="0" w:type="dxa"/>
        <w:right w:w="0" w:type="dxa"/>
      </w:tblCellMar>
    </w:tblPr>
  </w:style>
  <w:style w:type="table" w:customStyle="1" w:styleId="67">
    <w:name w:val="_Style 67"/>
    <w:basedOn w:val="27"/>
    <w:qFormat/>
    <w:uiPriority w:val="0"/>
    <w:tblPr>
      <w:tblCellMar>
        <w:top w:w="0" w:type="dxa"/>
        <w:left w:w="0" w:type="dxa"/>
        <w:bottom w:w="0" w:type="dxa"/>
        <w:right w:w="0" w:type="dxa"/>
      </w:tblCellMar>
    </w:tblPr>
  </w:style>
  <w:style w:type="table" w:customStyle="1" w:styleId="68">
    <w:name w:val="_Style 68"/>
    <w:basedOn w:val="27"/>
    <w:qFormat/>
    <w:uiPriority w:val="0"/>
    <w:tblPr>
      <w:tblCellMar>
        <w:top w:w="0" w:type="dxa"/>
        <w:left w:w="108" w:type="dxa"/>
        <w:bottom w:w="0" w:type="dxa"/>
        <w:right w:w="108" w:type="dxa"/>
      </w:tblCellMar>
    </w:tblPr>
  </w:style>
  <w:style w:type="table" w:customStyle="1" w:styleId="69">
    <w:name w:val="_Style 69"/>
    <w:basedOn w:val="27"/>
    <w:qFormat/>
    <w:uiPriority w:val="0"/>
    <w:tblPr>
      <w:tblCellMar>
        <w:top w:w="0" w:type="dxa"/>
        <w:left w:w="0" w:type="dxa"/>
        <w:bottom w:w="0" w:type="dxa"/>
        <w:right w:w="0" w:type="dxa"/>
      </w:tblCellMar>
    </w:tblPr>
  </w:style>
  <w:style w:type="table" w:customStyle="1" w:styleId="70">
    <w:name w:val="_Style 70"/>
    <w:basedOn w:val="27"/>
    <w:qFormat/>
    <w:uiPriority w:val="0"/>
    <w:tblPr>
      <w:tblCellMar>
        <w:top w:w="0" w:type="dxa"/>
        <w:left w:w="0" w:type="dxa"/>
        <w:bottom w:w="0" w:type="dxa"/>
        <w:right w:w="0" w:type="dxa"/>
      </w:tblCellMar>
    </w:tblPr>
  </w:style>
  <w:style w:type="table" w:customStyle="1" w:styleId="71">
    <w:name w:val="_Style 71"/>
    <w:basedOn w:val="27"/>
    <w:qFormat/>
    <w:uiPriority w:val="0"/>
  </w:style>
  <w:style w:type="table" w:customStyle="1" w:styleId="72">
    <w:name w:val="_Style 72"/>
    <w:basedOn w:val="27"/>
    <w:qFormat/>
    <w:uiPriority w:val="0"/>
  </w:style>
  <w:style w:type="table" w:customStyle="1" w:styleId="73">
    <w:name w:val="_Style 73"/>
    <w:basedOn w:val="27"/>
    <w:qFormat/>
    <w:uiPriority w:val="0"/>
    <w:tblPr>
      <w:tblCellMar>
        <w:top w:w="0" w:type="dxa"/>
        <w:left w:w="108" w:type="dxa"/>
        <w:bottom w:w="0" w:type="dxa"/>
        <w:right w:w="108" w:type="dxa"/>
      </w:tblCellMar>
    </w:tblPr>
  </w:style>
  <w:style w:type="table" w:customStyle="1" w:styleId="74">
    <w:name w:val="_Style 74"/>
    <w:basedOn w:val="27"/>
    <w:qFormat/>
    <w:uiPriority w:val="0"/>
    <w:tblPr>
      <w:tblCellMar>
        <w:top w:w="0" w:type="dxa"/>
        <w:left w:w="0" w:type="dxa"/>
        <w:bottom w:w="0" w:type="dxa"/>
        <w:right w:w="0" w:type="dxa"/>
      </w:tblCellMar>
    </w:tblPr>
  </w:style>
  <w:style w:type="table" w:customStyle="1" w:styleId="75">
    <w:name w:val="_Style 75"/>
    <w:basedOn w:val="27"/>
    <w:qFormat/>
    <w:uiPriority w:val="0"/>
    <w:tblPr>
      <w:tblCellMar>
        <w:top w:w="0" w:type="dxa"/>
        <w:left w:w="0" w:type="dxa"/>
        <w:bottom w:w="0" w:type="dxa"/>
        <w:right w:w="0" w:type="dxa"/>
      </w:tblCellMar>
    </w:tblPr>
  </w:style>
  <w:style w:type="table" w:customStyle="1" w:styleId="76">
    <w:name w:val="_Style 76"/>
    <w:basedOn w:val="27"/>
    <w:qFormat/>
    <w:uiPriority w:val="0"/>
    <w:tblPr>
      <w:tblCellMar>
        <w:top w:w="0" w:type="dxa"/>
        <w:left w:w="108" w:type="dxa"/>
        <w:bottom w:w="0" w:type="dxa"/>
        <w:right w:w="108" w:type="dxa"/>
      </w:tblCellMar>
    </w:tblPr>
  </w:style>
  <w:style w:type="table" w:customStyle="1" w:styleId="77">
    <w:name w:val="_Style 77"/>
    <w:basedOn w:val="27"/>
    <w:qFormat/>
    <w:uiPriority w:val="0"/>
    <w:tblPr>
      <w:tblCellMar>
        <w:top w:w="0" w:type="dxa"/>
        <w:left w:w="108" w:type="dxa"/>
        <w:bottom w:w="0" w:type="dxa"/>
        <w:right w:w="108" w:type="dxa"/>
      </w:tblCellMar>
    </w:tblPr>
  </w:style>
  <w:style w:type="table" w:customStyle="1" w:styleId="78">
    <w:name w:val="_Style 78"/>
    <w:basedOn w:val="27"/>
    <w:qFormat/>
    <w:uiPriority w:val="0"/>
    <w:tblPr>
      <w:tblCellMar>
        <w:top w:w="0" w:type="dxa"/>
        <w:left w:w="108" w:type="dxa"/>
        <w:bottom w:w="0" w:type="dxa"/>
        <w:right w:w="108" w:type="dxa"/>
      </w:tblCellMar>
    </w:tblPr>
  </w:style>
  <w:style w:type="table" w:customStyle="1" w:styleId="79">
    <w:name w:val="_Style 79"/>
    <w:basedOn w:val="27"/>
    <w:qFormat/>
    <w:uiPriority w:val="0"/>
    <w:tblPr>
      <w:tblCellMar>
        <w:top w:w="0" w:type="dxa"/>
        <w:left w:w="0" w:type="dxa"/>
        <w:bottom w:w="0" w:type="dxa"/>
        <w:right w:w="0" w:type="dxa"/>
      </w:tblCellMar>
    </w:tblPr>
  </w:style>
  <w:style w:type="table" w:customStyle="1" w:styleId="80">
    <w:name w:val="_Style 80"/>
    <w:basedOn w:val="27"/>
    <w:qFormat/>
    <w:uiPriority w:val="0"/>
    <w:tblPr>
      <w:tblCellMar>
        <w:top w:w="0" w:type="dxa"/>
        <w:left w:w="0" w:type="dxa"/>
        <w:bottom w:w="0" w:type="dxa"/>
        <w:right w:w="0" w:type="dxa"/>
      </w:tblCellMar>
    </w:tblPr>
  </w:style>
  <w:style w:type="table" w:customStyle="1" w:styleId="81">
    <w:name w:val="_Style 81"/>
    <w:basedOn w:val="27"/>
    <w:qFormat/>
    <w:uiPriority w:val="0"/>
    <w:tblPr>
      <w:tblCellMar>
        <w:top w:w="0" w:type="dxa"/>
        <w:left w:w="108" w:type="dxa"/>
        <w:bottom w:w="0" w:type="dxa"/>
        <w:right w:w="108" w:type="dxa"/>
      </w:tblCellMar>
    </w:tblPr>
  </w:style>
  <w:style w:type="table" w:customStyle="1" w:styleId="82">
    <w:name w:val="_Style 82"/>
    <w:basedOn w:val="27"/>
    <w:qFormat/>
    <w:uiPriority w:val="0"/>
    <w:tblPr>
      <w:tblCellMar>
        <w:top w:w="0" w:type="dxa"/>
        <w:left w:w="108" w:type="dxa"/>
        <w:bottom w:w="0" w:type="dxa"/>
        <w:right w:w="108" w:type="dxa"/>
      </w:tblCellMar>
    </w:tblPr>
  </w:style>
  <w:style w:type="table" w:customStyle="1" w:styleId="83">
    <w:name w:val="_Style 83"/>
    <w:basedOn w:val="27"/>
    <w:qFormat/>
    <w:uiPriority w:val="0"/>
    <w:tblPr>
      <w:tblCellMar>
        <w:top w:w="0" w:type="dxa"/>
        <w:left w:w="108" w:type="dxa"/>
        <w:bottom w:w="0" w:type="dxa"/>
        <w:right w:w="108" w:type="dxa"/>
      </w:tblCellMar>
    </w:tblPr>
  </w:style>
  <w:style w:type="table" w:customStyle="1" w:styleId="84">
    <w:name w:val="_Style 84"/>
    <w:basedOn w:val="27"/>
    <w:qFormat/>
    <w:uiPriority w:val="0"/>
    <w:tblPr>
      <w:tblCellMar>
        <w:top w:w="0" w:type="dxa"/>
        <w:left w:w="0" w:type="dxa"/>
        <w:bottom w:w="0" w:type="dxa"/>
        <w:right w:w="0" w:type="dxa"/>
      </w:tblCellMar>
    </w:tblPr>
  </w:style>
  <w:style w:type="table" w:customStyle="1" w:styleId="85">
    <w:name w:val="_Style 85"/>
    <w:basedOn w:val="27"/>
    <w:qFormat/>
    <w:uiPriority w:val="0"/>
    <w:tblPr>
      <w:tblCellMar>
        <w:top w:w="0" w:type="dxa"/>
        <w:left w:w="0" w:type="dxa"/>
        <w:bottom w:w="0" w:type="dxa"/>
        <w:right w:w="0" w:type="dxa"/>
      </w:tblCellMar>
    </w:tblPr>
  </w:style>
  <w:style w:type="table" w:customStyle="1" w:styleId="86">
    <w:name w:val="_Style 86"/>
    <w:basedOn w:val="27"/>
    <w:qFormat/>
    <w:uiPriority w:val="0"/>
  </w:style>
  <w:style w:type="table" w:customStyle="1" w:styleId="87">
    <w:name w:val="_Style 87"/>
    <w:basedOn w:val="2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WlFMTiFUk6bM8uVNAtmq/5hdg==">CgMxLjAyDmguNHk2amRxNGZzcWMwMg5oLnRqcGw2cmo4Y2U0YTgAciExdW1rVG9yTC1hWXJzTm1aa0dQZ2lOVHhfcEFHWlljVzA=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2229</Words>
  <Characters>8273</Characters>
  <Lines>70</Lines>
  <Paragraphs>19</Paragraphs>
  <TotalTime>0</TotalTime>
  <ScaleCrop>false</ScaleCrop>
  <LinksUpToDate>false</LinksUpToDate>
  <CharactersWithSpaces>10395</CharactersWithSpaces>
  <Application>WPS Office WWO_wpscloud_20260423115602-febe6525c7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2026-05-07T12:13:00Z</dcterms:created>
  <dc:creator>Admin</dc:creator>
  <cp:lastModifiedBy>IDEAS</cp:lastModifiedBy>
  <dcterms:modified xsi:type="dcterms:W3CDTF">2026-05-18T11:23:35Z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4B6C65DA6CA41CF437860A6AFDBF33EC_43</vt:lpwstr>
  </property>
  <property fmtid="{D5CDD505-2E9C-101B-9397-08002B2CF9AE}" pid="4" name="KSOTemplateDocerSaveRecord">
    <vt:lpwstr>eyJoZGlkIjoiMGQ5YWNmOWExYzIwMWIyYTdhMWZhN2E1NTljYTA4ZWMiLCJ1c2VySWQiOiI4ODEzNDk2NzE0Mjc2In0=</vt:lpwstr>
  </property>
</Properties>
</file>