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BA6" w:rsidRDefault="005A7BA6">
      <w:pPr>
        <w:rPr>
          <w:rFonts w:ascii="Edwardian Script ITC" w:hAnsi="Edwardian Script ITC"/>
          <w:color w:val="0D0D0D" w:themeColor="text1" w:themeTint="F2"/>
          <w:sz w:val="144"/>
          <w:szCs w:val="96"/>
          <w:u w:val="single"/>
        </w:rPr>
      </w:pPr>
      <w:r>
        <w:rPr>
          <w:rFonts w:ascii="Edwardian Script ITC" w:hAnsi="Edwardian Script ITC"/>
          <w:noProof/>
          <w:color w:val="0D0D0D" w:themeColor="text1" w:themeTint="F2"/>
          <w:sz w:val="144"/>
          <w:szCs w:val="96"/>
          <w:u w:val="single"/>
          <w:lang w:val="en-IN" w:eastAsia="en-IN"/>
        </w:rPr>
        <w:drawing>
          <wp:inline distT="0" distB="0" distL="0" distR="0">
            <wp:extent cx="594360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vsgo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A6" w:rsidRPr="00E2292F" w:rsidRDefault="00E2292F">
      <w:pPr>
        <w:rPr>
          <w:rFonts w:ascii="Monotype Corsiva" w:hAnsi="Monotype Corsiva"/>
          <w:color w:val="0D0D0D" w:themeColor="text1" w:themeTint="F2"/>
          <w:sz w:val="56"/>
          <w:szCs w:val="96"/>
        </w:rPr>
      </w:pPr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 xml:space="preserve">We are the scholars from </w:t>
      </w:r>
      <w:proofErr w:type="spellStart"/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>Dr.Virendra</w:t>
      </w:r>
      <w:proofErr w:type="spellEnd"/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 xml:space="preserve"> </w:t>
      </w:r>
      <w:proofErr w:type="spellStart"/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>Swar</w:t>
      </w:r>
      <w:r w:rsidR="0009781F">
        <w:rPr>
          <w:rFonts w:ascii="Monotype Corsiva" w:hAnsi="Monotype Corsiva"/>
          <w:color w:val="0D0D0D" w:themeColor="text1" w:themeTint="F2"/>
          <w:sz w:val="56"/>
          <w:szCs w:val="96"/>
        </w:rPr>
        <w:t>oop</w:t>
      </w:r>
      <w:proofErr w:type="spellEnd"/>
      <w:r w:rsidR="0009781F">
        <w:rPr>
          <w:rFonts w:ascii="Monotype Corsiva" w:hAnsi="Monotype Corsiva"/>
          <w:color w:val="0D0D0D" w:themeColor="text1" w:themeTint="F2"/>
          <w:sz w:val="56"/>
          <w:szCs w:val="96"/>
        </w:rPr>
        <w:t xml:space="preserve"> Group of </w:t>
      </w:r>
      <w:proofErr w:type="spellStart"/>
      <w:r w:rsidR="0009781F">
        <w:rPr>
          <w:rFonts w:ascii="Monotype Corsiva" w:hAnsi="Monotype Corsiva"/>
          <w:color w:val="0D0D0D" w:themeColor="text1" w:themeTint="F2"/>
          <w:sz w:val="56"/>
          <w:szCs w:val="96"/>
        </w:rPr>
        <w:t>Institutions</w:t>
      </w:r>
      <w:proofErr w:type="gramStart"/>
      <w:r w:rsidR="0009781F">
        <w:rPr>
          <w:rFonts w:ascii="Monotype Corsiva" w:hAnsi="Monotype Corsiva"/>
          <w:color w:val="0D0D0D" w:themeColor="text1" w:themeTint="F2"/>
          <w:sz w:val="56"/>
          <w:szCs w:val="96"/>
        </w:rPr>
        <w:t>,Unnao,in</w:t>
      </w:r>
      <w:proofErr w:type="spellEnd"/>
      <w:proofErr w:type="gramEnd"/>
      <w:r w:rsidR="0009781F">
        <w:rPr>
          <w:rFonts w:ascii="Monotype Corsiva" w:hAnsi="Monotype Corsiva"/>
          <w:color w:val="0D0D0D" w:themeColor="text1" w:themeTint="F2"/>
          <w:sz w:val="56"/>
          <w:szCs w:val="96"/>
        </w:rPr>
        <w:t xml:space="preserve"> affiliation with </w:t>
      </w:r>
      <w:proofErr w:type="spellStart"/>
      <w:r w:rsidR="0009781F">
        <w:rPr>
          <w:rFonts w:ascii="Monotype Corsiva" w:hAnsi="Monotype Corsiva"/>
          <w:color w:val="0D0D0D" w:themeColor="text1" w:themeTint="F2"/>
          <w:sz w:val="56"/>
          <w:szCs w:val="96"/>
        </w:rPr>
        <w:t>A.K.T.U,Lucknow</w:t>
      </w:r>
      <w:proofErr w:type="spellEnd"/>
      <w:r w:rsidR="0009781F">
        <w:rPr>
          <w:rFonts w:ascii="Monotype Corsiva" w:hAnsi="Monotype Corsiva"/>
          <w:color w:val="0D0D0D" w:themeColor="text1" w:themeTint="F2"/>
          <w:sz w:val="56"/>
          <w:szCs w:val="96"/>
        </w:rPr>
        <w:t>.</w:t>
      </w:r>
    </w:p>
    <w:p w:rsidR="00E2292F" w:rsidRDefault="00E2292F">
      <w:pPr>
        <w:rPr>
          <w:rFonts w:ascii="Monotype Corsiva" w:hAnsi="Monotype Corsiva"/>
          <w:color w:val="0D0D0D" w:themeColor="text1" w:themeTint="F2"/>
          <w:sz w:val="56"/>
          <w:szCs w:val="96"/>
        </w:rPr>
      </w:pPr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 xml:space="preserve">We have taken the initiative to create an app </w:t>
      </w:r>
      <w:r w:rsidRPr="00E2292F">
        <w:rPr>
          <w:rFonts w:ascii="Monotype Corsiva" w:hAnsi="Monotype Corsiva"/>
          <w:color w:val="FF0000"/>
          <w:sz w:val="56"/>
          <w:szCs w:val="96"/>
        </w:rPr>
        <w:t xml:space="preserve">“ATTENDENZA” </w:t>
      </w:r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 xml:space="preserve">which would record the attendance of not just every student in the institution but would also cater to the needs of </w:t>
      </w:r>
      <w:proofErr w:type="spellStart"/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>offices</w:t>
      </w:r>
      <w:proofErr w:type="gramStart"/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>,hospitals</w:t>
      </w:r>
      <w:proofErr w:type="spellEnd"/>
      <w:proofErr w:type="gramEnd"/>
      <w:r w:rsidRPr="00E2292F">
        <w:rPr>
          <w:rFonts w:ascii="Monotype Corsiva" w:hAnsi="Monotype Corsiva"/>
          <w:color w:val="0D0D0D" w:themeColor="text1" w:themeTint="F2"/>
          <w:sz w:val="56"/>
          <w:szCs w:val="96"/>
        </w:rPr>
        <w:t xml:space="preserve"> and hostels.</w:t>
      </w:r>
    </w:p>
    <w:p w:rsidR="00E2292F" w:rsidRDefault="00E2292F">
      <w:pPr>
        <w:rPr>
          <w:rFonts w:ascii="Monotype Corsiva" w:hAnsi="Monotype Corsiva"/>
          <w:color w:val="0D0D0D" w:themeColor="text1" w:themeTint="F2"/>
          <w:sz w:val="56"/>
          <w:szCs w:val="96"/>
        </w:rPr>
      </w:pPr>
      <w:r>
        <w:rPr>
          <w:rFonts w:ascii="Monotype Corsiva" w:hAnsi="Monotype Corsiva"/>
          <w:color w:val="0D0D0D" w:themeColor="text1" w:themeTint="F2"/>
          <w:sz w:val="56"/>
          <w:szCs w:val="96"/>
        </w:rPr>
        <w:t>Our team includes following members:</w:t>
      </w:r>
    </w:p>
    <w:p w:rsidR="00E2292F" w:rsidRDefault="00E2292F" w:rsidP="00E2292F">
      <w:pPr>
        <w:pStyle w:val="ListParagraph"/>
        <w:numPr>
          <w:ilvl w:val="0"/>
          <w:numId w:val="5"/>
        </w:numPr>
        <w:rPr>
          <w:rFonts w:ascii="Monotype Corsiva" w:hAnsi="Monotype Corsiva"/>
          <w:color w:val="0D0D0D" w:themeColor="text1" w:themeTint="F2"/>
          <w:sz w:val="56"/>
          <w:szCs w:val="96"/>
        </w:rPr>
      </w:pPr>
      <w:r>
        <w:rPr>
          <w:rFonts w:ascii="Monotype Corsiva" w:hAnsi="Monotype Corsiva"/>
          <w:color w:val="0D0D0D" w:themeColor="text1" w:themeTint="F2"/>
          <w:sz w:val="56"/>
          <w:szCs w:val="96"/>
        </w:rPr>
        <w:t xml:space="preserve">MS. </w:t>
      </w:r>
      <w:proofErr w:type="spellStart"/>
      <w:r>
        <w:rPr>
          <w:rFonts w:ascii="Monotype Corsiva" w:hAnsi="Monotype Corsiva"/>
          <w:color w:val="0D0D0D" w:themeColor="text1" w:themeTint="F2"/>
          <w:sz w:val="56"/>
          <w:szCs w:val="96"/>
        </w:rPr>
        <w:t>Amna</w:t>
      </w:r>
      <w:proofErr w:type="spellEnd"/>
      <w:r>
        <w:rPr>
          <w:rFonts w:ascii="Monotype Corsiva" w:hAnsi="Monotype Corsiva"/>
          <w:color w:val="0D0D0D" w:themeColor="text1" w:themeTint="F2"/>
          <w:sz w:val="56"/>
          <w:szCs w:val="96"/>
        </w:rPr>
        <w:t xml:space="preserve"> </w:t>
      </w:r>
      <w:proofErr w:type="spellStart"/>
      <w:r>
        <w:rPr>
          <w:rFonts w:ascii="Monotype Corsiva" w:hAnsi="Monotype Corsiva"/>
          <w:color w:val="0D0D0D" w:themeColor="text1" w:themeTint="F2"/>
          <w:sz w:val="56"/>
          <w:szCs w:val="96"/>
        </w:rPr>
        <w:t>Salmani</w:t>
      </w:r>
      <w:proofErr w:type="spellEnd"/>
    </w:p>
    <w:p w:rsidR="00E2292F" w:rsidRPr="0009781F" w:rsidRDefault="0009781F" w:rsidP="0009781F">
      <w:pPr>
        <w:pStyle w:val="ListParagraph"/>
        <w:numPr>
          <w:ilvl w:val="0"/>
          <w:numId w:val="5"/>
        </w:numPr>
        <w:rPr>
          <w:rFonts w:ascii="Monotype Corsiva" w:hAnsi="Monotype Corsiva"/>
          <w:color w:val="0D0D0D" w:themeColor="text1" w:themeTint="F2"/>
          <w:sz w:val="56"/>
          <w:szCs w:val="96"/>
        </w:rPr>
      </w:pPr>
      <w:proofErr w:type="spellStart"/>
      <w:r>
        <w:rPr>
          <w:rFonts w:ascii="Monotype Corsiva" w:hAnsi="Monotype Corsiva"/>
          <w:color w:val="0D0D0D" w:themeColor="text1" w:themeTint="F2"/>
          <w:sz w:val="56"/>
          <w:szCs w:val="96"/>
        </w:rPr>
        <w:t>MR.Yasharth</w:t>
      </w:r>
      <w:proofErr w:type="spellEnd"/>
      <w:r>
        <w:rPr>
          <w:rFonts w:ascii="Monotype Corsiva" w:hAnsi="Monotype Corsiva"/>
          <w:color w:val="0D0D0D" w:themeColor="text1" w:themeTint="F2"/>
          <w:sz w:val="56"/>
          <w:szCs w:val="96"/>
        </w:rPr>
        <w:t xml:space="preserve"> Yadav</w:t>
      </w:r>
      <w:bookmarkStart w:id="0" w:name="_GoBack"/>
      <w:bookmarkEnd w:id="0"/>
    </w:p>
    <w:p w:rsidR="00E2292F" w:rsidRDefault="00E2292F" w:rsidP="00E2292F">
      <w:pPr>
        <w:pStyle w:val="ListParagraph"/>
        <w:numPr>
          <w:ilvl w:val="0"/>
          <w:numId w:val="5"/>
        </w:numPr>
        <w:rPr>
          <w:rFonts w:ascii="Monotype Corsiva" w:hAnsi="Monotype Corsiva"/>
          <w:color w:val="0D0D0D" w:themeColor="text1" w:themeTint="F2"/>
          <w:sz w:val="56"/>
          <w:szCs w:val="96"/>
        </w:rPr>
      </w:pPr>
      <w:proofErr w:type="spellStart"/>
      <w:r>
        <w:rPr>
          <w:rFonts w:ascii="Monotype Corsiva" w:hAnsi="Monotype Corsiva"/>
          <w:color w:val="0D0D0D" w:themeColor="text1" w:themeTint="F2"/>
          <w:sz w:val="56"/>
          <w:szCs w:val="96"/>
        </w:rPr>
        <w:t>MR.Devansh</w:t>
      </w:r>
      <w:proofErr w:type="spellEnd"/>
      <w:r>
        <w:rPr>
          <w:rFonts w:ascii="Monotype Corsiva" w:hAnsi="Monotype Corsiva"/>
          <w:color w:val="0D0D0D" w:themeColor="text1" w:themeTint="F2"/>
          <w:sz w:val="56"/>
          <w:szCs w:val="96"/>
        </w:rPr>
        <w:t xml:space="preserve"> </w:t>
      </w:r>
      <w:proofErr w:type="spellStart"/>
      <w:r>
        <w:rPr>
          <w:rFonts w:ascii="Monotype Corsiva" w:hAnsi="Monotype Corsiva"/>
          <w:color w:val="0D0D0D" w:themeColor="text1" w:themeTint="F2"/>
          <w:sz w:val="56"/>
          <w:szCs w:val="96"/>
        </w:rPr>
        <w:t>Tripathi</w:t>
      </w:r>
      <w:proofErr w:type="spellEnd"/>
    </w:p>
    <w:p w:rsidR="00760E34" w:rsidRPr="00760E34" w:rsidRDefault="00760E34" w:rsidP="00760E34">
      <w:pPr>
        <w:ind w:left="360"/>
        <w:rPr>
          <w:rFonts w:ascii="Monotype Corsiva" w:hAnsi="Monotype Corsiva"/>
          <w:color w:val="0D0D0D" w:themeColor="text1" w:themeTint="F2"/>
          <w:sz w:val="56"/>
          <w:szCs w:val="96"/>
        </w:rPr>
      </w:pPr>
      <w:r w:rsidRPr="00760E34">
        <w:rPr>
          <w:rFonts w:ascii="Monotype Corsiva" w:hAnsi="Monotype Corsiva"/>
          <w:color w:val="002060"/>
          <w:sz w:val="56"/>
          <w:szCs w:val="96"/>
        </w:rPr>
        <w:t>Team Mentor</w:t>
      </w:r>
      <w:r>
        <w:rPr>
          <w:rFonts w:ascii="Monotype Corsiva" w:hAnsi="Monotype Corsiva"/>
          <w:color w:val="0D0D0D" w:themeColor="text1" w:themeTint="F2"/>
          <w:sz w:val="56"/>
          <w:szCs w:val="96"/>
        </w:rPr>
        <w:t xml:space="preserve">: </w:t>
      </w:r>
      <w:r w:rsidRPr="00760E34">
        <w:rPr>
          <w:rFonts w:ascii="Monotype Corsiva" w:hAnsi="Monotype Corsiva"/>
          <w:color w:val="FF0000"/>
          <w:sz w:val="56"/>
          <w:szCs w:val="96"/>
        </w:rPr>
        <w:t xml:space="preserve">MS. </w:t>
      </w:r>
      <w:proofErr w:type="spellStart"/>
      <w:r w:rsidRPr="00760E34">
        <w:rPr>
          <w:rFonts w:ascii="Monotype Corsiva" w:hAnsi="Monotype Corsiva"/>
          <w:color w:val="FF0000"/>
          <w:sz w:val="56"/>
          <w:szCs w:val="96"/>
        </w:rPr>
        <w:t>Vishakha</w:t>
      </w:r>
      <w:proofErr w:type="spellEnd"/>
      <w:r w:rsidRPr="00760E34">
        <w:rPr>
          <w:rFonts w:ascii="Monotype Corsiva" w:hAnsi="Monotype Corsiva"/>
          <w:color w:val="FF0000"/>
          <w:sz w:val="56"/>
          <w:szCs w:val="96"/>
        </w:rPr>
        <w:t xml:space="preserve"> </w:t>
      </w:r>
      <w:proofErr w:type="spellStart"/>
      <w:r w:rsidRPr="00760E34">
        <w:rPr>
          <w:rFonts w:ascii="Monotype Corsiva" w:hAnsi="Monotype Corsiva"/>
          <w:color w:val="FF0000"/>
          <w:sz w:val="56"/>
          <w:szCs w:val="96"/>
        </w:rPr>
        <w:t>Awasthi</w:t>
      </w:r>
      <w:proofErr w:type="spellEnd"/>
    </w:p>
    <w:p w:rsidR="00823030" w:rsidRPr="000B7C26" w:rsidRDefault="005A7BA6" w:rsidP="00F72A02">
      <w:pPr>
        <w:rPr>
          <w:rFonts w:ascii="Edwardian Script ITC" w:hAnsi="Edwardian Script ITC"/>
          <w:b/>
          <w:bCs/>
          <w:color w:val="0D0D0D" w:themeColor="text1" w:themeTint="F2"/>
          <w:sz w:val="96"/>
          <w:szCs w:val="72"/>
          <w:u w:val="single"/>
        </w:rPr>
      </w:pPr>
      <w:r>
        <w:rPr>
          <w:rFonts w:ascii="Edwardian Script ITC" w:hAnsi="Edwardian Script ITC"/>
          <w:color w:val="0D0D0D" w:themeColor="text1" w:themeTint="F2"/>
          <w:sz w:val="144"/>
          <w:szCs w:val="96"/>
          <w:u w:val="single"/>
        </w:rPr>
        <w:br w:type="page"/>
      </w:r>
      <w:r w:rsidR="00486F28">
        <w:rPr>
          <w:rFonts w:ascii="Edwardian Script ITC" w:hAnsi="Edwardian Script ITC"/>
          <w:noProof/>
          <w:color w:val="0D0D0D" w:themeColor="text1" w:themeTint="F2"/>
          <w:sz w:val="144"/>
          <w:szCs w:val="96"/>
          <w:u w:val="single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574040</wp:posOffset>
            </wp:positionH>
            <wp:positionV relativeFrom="margin">
              <wp:posOffset>-330200</wp:posOffset>
            </wp:positionV>
            <wp:extent cx="4848225" cy="15944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030" w:rsidRPr="000B7C26">
        <w:rPr>
          <w:rFonts w:ascii="Edwardian Script ITC" w:hAnsi="Edwardian Script ITC"/>
          <w:color w:val="0D0D0D" w:themeColor="text1" w:themeTint="F2"/>
          <w:sz w:val="144"/>
          <w:szCs w:val="96"/>
          <w:u w:val="single"/>
        </w:rPr>
        <w:t>Objectives:</w:t>
      </w:r>
    </w:p>
    <w:p w:rsidR="00F72A02" w:rsidRPr="000B7C26" w:rsidRDefault="00823030" w:rsidP="00F72A02">
      <w:pPr>
        <w:rPr>
          <w:rFonts w:ascii="Bradley Hand ITC" w:hAnsi="Bradley Hand ITC"/>
          <w:b/>
          <w:bCs/>
          <w:color w:val="000000" w:themeColor="text1"/>
          <w:sz w:val="96"/>
          <w:szCs w:val="52"/>
        </w:rPr>
      </w:pPr>
      <w:r>
        <w:rPr>
          <w:rFonts w:ascii="Bradley Hand ITC" w:hAnsi="Bradley Hand ITC"/>
          <w:b/>
          <w:bCs/>
          <w:color w:val="000000" w:themeColor="text1"/>
          <w:sz w:val="72"/>
          <w:szCs w:val="72"/>
        </w:rPr>
        <w:t xml:space="preserve">      </w:t>
      </w:r>
      <w:proofErr w:type="gramStart"/>
      <w:r w:rsidR="00F72A02" w:rsidRPr="000B7C26">
        <w:rPr>
          <w:rFonts w:ascii="Agency FB" w:hAnsi="Agency FB"/>
          <w:color w:val="0F243E" w:themeColor="text2" w:themeShade="80"/>
          <w:sz w:val="52"/>
          <w:szCs w:val="40"/>
        </w:rPr>
        <w:t>1.To</w:t>
      </w:r>
      <w:proofErr w:type="gramEnd"/>
      <w:r w:rsidR="00F72A02"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 replace the conventional method of documenting the attendance.</w:t>
      </w:r>
    </w:p>
    <w:p w:rsidR="00F72A02" w:rsidRPr="000B7C26" w:rsidRDefault="00F72A02" w:rsidP="00F72A02">
      <w:pPr>
        <w:rPr>
          <w:rFonts w:ascii="Agency FB" w:hAnsi="Agency FB"/>
          <w:color w:val="0F243E" w:themeColor="text2" w:themeShade="80"/>
          <w:sz w:val="52"/>
          <w:szCs w:val="40"/>
        </w:rPr>
      </w:pPr>
      <w:r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            2.To provide a portable,</w:t>
      </w:r>
      <w:r w:rsidR="006210A3"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 </w:t>
      </w:r>
      <w:r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economical and reliable platform for </w:t>
      </w:r>
      <w:r w:rsidR="006210A3"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the </w:t>
      </w:r>
      <w:r w:rsidRPr="000B7C26">
        <w:rPr>
          <w:rFonts w:ascii="Agency FB" w:hAnsi="Agency FB"/>
          <w:color w:val="0F243E" w:themeColor="text2" w:themeShade="80"/>
          <w:sz w:val="52"/>
          <w:szCs w:val="40"/>
        </w:rPr>
        <w:t>attendance.</w:t>
      </w:r>
    </w:p>
    <w:p w:rsidR="006210A3" w:rsidRPr="000B7C26" w:rsidRDefault="00F72A02" w:rsidP="00F72A02">
      <w:pPr>
        <w:rPr>
          <w:rFonts w:ascii="Agency FB" w:hAnsi="Agency FB"/>
          <w:color w:val="0F243E" w:themeColor="text2" w:themeShade="80"/>
          <w:sz w:val="52"/>
          <w:szCs w:val="40"/>
        </w:rPr>
      </w:pPr>
      <w:r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            3.To prevent the loss of data and </w:t>
      </w:r>
      <w:r w:rsidR="006210A3" w:rsidRPr="000B7C26">
        <w:rPr>
          <w:rFonts w:ascii="Agency FB" w:hAnsi="Agency FB"/>
          <w:color w:val="0F243E" w:themeColor="text2" w:themeShade="80"/>
          <w:sz w:val="52"/>
          <w:szCs w:val="40"/>
        </w:rPr>
        <w:t>minimize the workload.</w:t>
      </w:r>
    </w:p>
    <w:p w:rsidR="00F72A02" w:rsidRPr="000B7C26" w:rsidRDefault="006210A3" w:rsidP="00F72A02">
      <w:pPr>
        <w:rPr>
          <w:rFonts w:ascii="Agency FB" w:hAnsi="Agency FB"/>
          <w:color w:val="0F243E" w:themeColor="text2" w:themeShade="80"/>
          <w:sz w:val="52"/>
          <w:szCs w:val="40"/>
        </w:rPr>
      </w:pPr>
      <w:r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           </w:t>
      </w:r>
      <w:r w:rsidR="00F72A02"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4.To </w:t>
      </w:r>
      <w:r w:rsidRPr="000B7C26">
        <w:rPr>
          <w:rFonts w:ascii="Agency FB" w:hAnsi="Agency FB"/>
          <w:color w:val="0F243E" w:themeColor="text2" w:themeShade="80"/>
          <w:sz w:val="52"/>
          <w:szCs w:val="40"/>
        </w:rPr>
        <w:t>promote transparency among peers and provide a lucid way to access information.</w:t>
      </w:r>
    </w:p>
    <w:p w:rsidR="006210A3" w:rsidRPr="000B7C26" w:rsidRDefault="006210A3" w:rsidP="00F72A02">
      <w:pPr>
        <w:rPr>
          <w:rFonts w:ascii="Agency FB" w:hAnsi="Agency FB"/>
          <w:color w:val="0F243E" w:themeColor="text2" w:themeShade="80"/>
          <w:sz w:val="52"/>
          <w:szCs w:val="40"/>
        </w:rPr>
      </w:pPr>
      <w:r w:rsidRPr="000B7C26">
        <w:rPr>
          <w:rFonts w:ascii="Agency FB" w:hAnsi="Agency FB"/>
          <w:color w:val="0F243E" w:themeColor="text2" w:themeShade="80"/>
          <w:sz w:val="52"/>
          <w:szCs w:val="40"/>
        </w:rPr>
        <w:t xml:space="preserve">           5.To simplify the calculations and hence reduce the workload for educators in both government and non-government institutions.</w:t>
      </w:r>
    </w:p>
    <w:p w:rsidR="00936CA9" w:rsidRDefault="0009781F" w:rsidP="00936CA9">
      <w:pPr>
        <w:jc w:val="right"/>
        <w:rPr>
          <w:rFonts w:ascii="Agency FB" w:hAnsi="Agency FB"/>
          <w:color w:val="0F243E" w:themeColor="text2" w:themeShade="80"/>
          <w:sz w:val="40"/>
          <w:szCs w:val="40"/>
        </w:rPr>
      </w:pPr>
      <w:r w:rsidRPr="008B2568">
        <w:rPr>
          <w:rFonts w:ascii="Edwardian Script ITC" w:hAnsi="Edwardian Script ITC"/>
          <w:noProof/>
          <w:color w:val="0F243E" w:themeColor="text2" w:themeShade="80"/>
          <w:sz w:val="96"/>
          <w:szCs w:val="96"/>
          <w:u w:val="single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19853C" wp14:editId="13193334">
                <wp:simplePos x="0" y="0"/>
                <wp:positionH relativeFrom="margin">
                  <wp:align>left</wp:align>
                </wp:positionH>
                <wp:positionV relativeFrom="paragraph">
                  <wp:posOffset>161558</wp:posOffset>
                </wp:positionV>
                <wp:extent cx="3923030" cy="1083945"/>
                <wp:effectExtent l="0" t="0" r="2032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C26" w:rsidRPr="000B7C26" w:rsidRDefault="000B7C26" w:rsidP="000B7C26">
                            <w:pPr>
                              <w:rPr>
                                <w:rFonts w:ascii="Edwardian Script ITC" w:hAnsi="Edwardian Script ITC"/>
                                <w:color w:val="0F243E" w:themeColor="text2" w:themeShade="80"/>
                                <w:sz w:val="144"/>
                                <w:szCs w:val="96"/>
                                <w:u w:val="single"/>
                              </w:rPr>
                            </w:pPr>
                            <w:r w:rsidRPr="000B7C26">
                              <w:rPr>
                                <w:rFonts w:ascii="Edwardian Script ITC" w:hAnsi="Edwardian Script ITC"/>
                                <w:color w:val="0F243E" w:themeColor="text2" w:themeShade="80"/>
                                <w:sz w:val="144"/>
                                <w:szCs w:val="96"/>
                                <w:u w:val="single"/>
                              </w:rPr>
                              <w:t>Beneficiari</w:t>
                            </w:r>
                            <w:r>
                              <w:rPr>
                                <w:rFonts w:ascii="Edwardian Script ITC" w:hAnsi="Edwardian Script ITC"/>
                                <w:color w:val="0F243E" w:themeColor="text2" w:themeShade="80"/>
                                <w:sz w:val="144"/>
                                <w:szCs w:val="96"/>
                                <w:u w:val="single"/>
                              </w:rPr>
                              <w:t>e</w:t>
                            </w:r>
                            <w:r w:rsidRPr="000B7C26">
                              <w:rPr>
                                <w:rFonts w:ascii="Edwardian Script ITC" w:hAnsi="Edwardian Script ITC"/>
                                <w:color w:val="0F243E" w:themeColor="text2" w:themeShade="80"/>
                                <w:sz w:val="144"/>
                                <w:szCs w:val="96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Edwardian Script ITC" w:hAnsi="Edwardian Script ITC"/>
                                <w:color w:val="0F243E" w:themeColor="text2" w:themeShade="80"/>
                                <w:sz w:val="144"/>
                                <w:szCs w:val="96"/>
                                <w:u w:val="single"/>
                              </w:rPr>
                              <w:t>:</w:t>
                            </w:r>
                          </w:p>
                          <w:p w:rsidR="008B2568" w:rsidRPr="008B2568" w:rsidRDefault="008B25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985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.7pt;width:308.9pt;height:85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" strokecolor="white [3212]">
                <v:textbox>
                  <w:txbxContent>
                    <w:p w:rsidR="000B7C26" w:rsidRPr="000B7C26" w:rsidRDefault="000B7C26" w:rsidP="000B7C26">
                      <w:pPr>
                        <w:rPr>
                          <w:rFonts w:ascii="Edwardian Script ITC" w:hAnsi="Edwardian Script ITC"/>
                          <w:color w:val="0F243E" w:themeColor="text2" w:themeShade="80"/>
                          <w:sz w:val="144"/>
                          <w:szCs w:val="96"/>
                          <w:u w:val="single"/>
                        </w:rPr>
                      </w:pPr>
                      <w:r w:rsidRPr="000B7C26">
                        <w:rPr>
                          <w:rFonts w:ascii="Edwardian Script ITC" w:hAnsi="Edwardian Script ITC"/>
                          <w:color w:val="0F243E" w:themeColor="text2" w:themeShade="80"/>
                          <w:sz w:val="144"/>
                          <w:szCs w:val="96"/>
                          <w:u w:val="single"/>
                        </w:rPr>
                        <w:t>Beneficiari</w:t>
                      </w:r>
                      <w:r>
                        <w:rPr>
                          <w:rFonts w:ascii="Edwardian Script ITC" w:hAnsi="Edwardian Script ITC"/>
                          <w:color w:val="0F243E" w:themeColor="text2" w:themeShade="80"/>
                          <w:sz w:val="144"/>
                          <w:szCs w:val="96"/>
                          <w:u w:val="single"/>
                        </w:rPr>
                        <w:t>e</w:t>
                      </w:r>
                      <w:r w:rsidRPr="000B7C26">
                        <w:rPr>
                          <w:rFonts w:ascii="Edwardian Script ITC" w:hAnsi="Edwardian Script ITC"/>
                          <w:color w:val="0F243E" w:themeColor="text2" w:themeShade="80"/>
                          <w:sz w:val="144"/>
                          <w:szCs w:val="96"/>
                          <w:u w:val="single"/>
                        </w:rPr>
                        <w:t>s</w:t>
                      </w:r>
                      <w:r>
                        <w:rPr>
                          <w:rFonts w:ascii="Edwardian Script ITC" w:hAnsi="Edwardian Script ITC"/>
                          <w:color w:val="0F243E" w:themeColor="text2" w:themeShade="80"/>
                          <w:sz w:val="144"/>
                          <w:szCs w:val="96"/>
                          <w:u w:val="single"/>
                        </w:rPr>
                        <w:t>:</w:t>
                      </w:r>
                    </w:p>
                    <w:p w:rsidR="008B2568" w:rsidRPr="008B2568" w:rsidRDefault="008B2568"/>
                  </w:txbxContent>
                </v:textbox>
                <w10:wrap type="square" anchorx="margin"/>
              </v:shape>
            </w:pict>
          </mc:Fallback>
        </mc:AlternateContent>
      </w:r>
      <w:r w:rsidR="00936CA9">
        <w:rPr>
          <w:rFonts w:ascii="Agency FB" w:hAnsi="Agency FB"/>
          <w:color w:val="0F243E" w:themeColor="text2" w:themeShade="80"/>
          <w:sz w:val="40"/>
          <w:szCs w:val="40"/>
        </w:rPr>
        <w:t xml:space="preserve"> </w:t>
      </w:r>
    </w:p>
    <w:p w:rsidR="00936CA9" w:rsidRDefault="00936CA9" w:rsidP="00936CA9">
      <w:pPr>
        <w:rPr>
          <w:rFonts w:ascii="Edwardian Script ITC" w:hAnsi="Edwardian Script ITC"/>
          <w:color w:val="0F243E" w:themeColor="text2" w:themeShade="80"/>
          <w:sz w:val="96"/>
          <w:szCs w:val="96"/>
          <w:u w:val="single"/>
        </w:rPr>
      </w:pPr>
      <w:r>
        <w:rPr>
          <w:rFonts w:ascii="Edwardian Script ITC" w:hAnsi="Edwardian Script ITC"/>
          <w:noProof/>
          <w:color w:val="0F243E" w:themeColor="text2" w:themeShade="80"/>
          <w:sz w:val="96"/>
          <w:szCs w:val="96"/>
          <w:u w:val="single"/>
          <w:lang w:val="en-IN" w:eastAsia="en-IN"/>
        </w:rPr>
        <w:drawing>
          <wp:inline distT="0" distB="0" distL="0" distR="0">
            <wp:extent cx="5640705" cy="6066574"/>
            <wp:effectExtent l="76200" t="0" r="55245" b="298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B7C26" w:rsidRPr="00486F28" w:rsidRDefault="000B7C26" w:rsidP="00936CA9">
      <w:pPr>
        <w:rPr>
          <w:rFonts w:ascii="Edwardian Script ITC" w:hAnsi="Edwardian Script ITC"/>
          <w:color w:val="000000" w:themeColor="text1"/>
          <w:sz w:val="144"/>
          <w:szCs w:val="96"/>
          <w:u w:val="single"/>
        </w:rPr>
      </w:pPr>
      <w:r w:rsidRPr="00486F28">
        <w:rPr>
          <w:rFonts w:ascii="Edwardian Script ITC" w:hAnsi="Edwardian Script ITC"/>
          <w:color w:val="000000" w:themeColor="text1"/>
          <w:sz w:val="144"/>
          <w:szCs w:val="96"/>
          <w:u w:val="single"/>
        </w:rPr>
        <w:lastRenderedPageBreak/>
        <w:t>Techniques:</w:t>
      </w:r>
    </w:p>
    <w:p w:rsidR="000B7C26" w:rsidRPr="00E42BA7" w:rsidRDefault="00AC73FB" w:rsidP="00E42BA7">
      <w:pPr>
        <w:pStyle w:val="ListParagraph"/>
        <w:numPr>
          <w:ilvl w:val="0"/>
          <w:numId w:val="4"/>
        </w:numPr>
        <w:rPr>
          <w:rFonts w:ascii="Bell MT" w:hAnsi="Bell MT"/>
          <w:color w:val="0F243E" w:themeColor="text2" w:themeShade="80"/>
          <w:sz w:val="72"/>
          <w:szCs w:val="96"/>
          <w:u w:val="single"/>
        </w:rPr>
      </w:pPr>
      <w:r w:rsidRPr="00E42BA7">
        <w:rPr>
          <w:rFonts w:ascii="Bell MT" w:hAnsi="Bell MT"/>
          <w:color w:val="0F243E" w:themeColor="text2" w:themeShade="80"/>
          <w:sz w:val="72"/>
          <w:szCs w:val="96"/>
          <w:u w:val="single"/>
        </w:rPr>
        <w:t>Frontend:</w:t>
      </w:r>
    </w:p>
    <w:p w:rsidR="00AC73FB" w:rsidRPr="00E42BA7" w:rsidRDefault="00AC73FB" w:rsidP="00E42BA7">
      <w:pPr>
        <w:pStyle w:val="ListParagraph"/>
        <w:numPr>
          <w:ilvl w:val="0"/>
          <w:numId w:val="2"/>
        </w:numPr>
        <w:rPr>
          <w:rFonts w:ascii="Agency FB" w:hAnsi="Agency FB"/>
          <w:color w:val="0F243E" w:themeColor="text2" w:themeShade="80"/>
          <w:sz w:val="72"/>
          <w:szCs w:val="96"/>
        </w:rPr>
      </w:pPr>
      <w:r w:rsidRPr="00E42BA7">
        <w:rPr>
          <w:rFonts w:ascii="Agency FB" w:hAnsi="Agency FB"/>
          <w:color w:val="0F243E" w:themeColor="text2" w:themeShade="80"/>
          <w:sz w:val="72"/>
          <w:szCs w:val="96"/>
        </w:rPr>
        <w:t>HTML</w:t>
      </w:r>
    </w:p>
    <w:p w:rsidR="00AC73FB" w:rsidRPr="00E42BA7" w:rsidRDefault="00AC73FB" w:rsidP="00E42BA7">
      <w:pPr>
        <w:pStyle w:val="ListParagraph"/>
        <w:numPr>
          <w:ilvl w:val="0"/>
          <w:numId w:val="2"/>
        </w:numPr>
        <w:rPr>
          <w:rFonts w:ascii="Agency FB" w:hAnsi="Agency FB"/>
          <w:color w:val="0F243E" w:themeColor="text2" w:themeShade="80"/>
          <w:sz w:val="72"/>
          <w:szCs w:val="96"/>
        </w:rPr>
      </w:pPr>
      <w:r w:rsidRPr="00E42BA7">
        <w:rPr>
          <w:rFonts w:ascii="Agency FB" w:hAnsi="Agency FB"/>
          <w:color w:val="0F243E" w:themeColor="text2" w:themeShade="80"/>
          <w:sz w:val="72"/>
          <w:szCs w:val="96"/>
        </w:rPr>
        <w:t>CSS</w:t>
      </w:r>
    </w:p>
    <w:p w:rsidR="00AC73FB" w:rsidRPr="00E42BA7" w:rsidRDefault="00AC73FB" w:rsidP="00E42BA7">
      <w:pPr>
        <w:pStyle w:val="ListParagraph"/>
        <w:numPr>
          <w:ilvl w:val="0"/>
          <w:numId w:val="2"/>
        </w:numPr>
        <w:rPr>
          <w:rFonts w:ascii="Agency FB" w:hAnsi="Agency FB"/>
          <w:color w:val="0F243E" w:themeColor="text2" w:themeShade="80"/>
          <w:sz w:val="72"/>
          <w:szCs w:val="96"/>
        </w:rPr>
      </w:pPr>
      <w:r w:rsidRPr="00E42BA7">
        <w:rPr>
          <w:rFonts w:ascii="Agency FB" w:hAnsi="Agency FB"/>
          <w:color w:val="0F243E" w:themeColor="text2" w:themeShade="80"/>
          <w:sz w:val="72"/>
          <w:szCs w:val="96"/>
        </w:rPr>
        <w:t>JAVASCRIPT</w:t>
      </w:r>
    </w:p>
    <w:p w:rsidR="00AC73FB" w:rsidRPr="00E42BA7" w:rsidRDefault="00AC73FB" w:rsidP="00E42BA7">
      <w:pPr>
        <w:pStyle w:val="ListParagraph"/>
        <w:numPr>
          <w:ilvl w:val="0"/>
          <w:numId w:val="4"/>
        </w:numPr>
        <w:rPr>
          <w:rFonts w:ascii="Bell MT" w:hAnsi="Bell MT"/>
          <w:color w:val="0F243E" w:themeColor="text2" w:themeShade="80"/>
          <w:sz w:val="72"/>
          <w:szCs w:val="96"/>
          <w:u w:val="single"/>
        </w:rPr>
      </w:pPr>
      <w:r w:rsidRPr="00E42BA7">
        <w:rPr>
          <w:rFonts w:ascii="Bell MT" w:hAnsi="Bell MT"/>
          <w:color w:val="0F243E" w:themeColor="text2" w:themeShade="80"/>
          <w:sz w:val="72"/>
          <w:szCs w:val="96"/>
          <w:u w:val="single"/>
        </w:rPr>
        <w:t>Backend:</w:t>
      </w:r>
    </w:p>
    <w:p w:rsidR="00BE66DD" w:rsidRPr="00E42BA7" w:rsidRDefault="00BE66DD" w:rsidP="00E42BA7">
      <w:pPr>
        <w:pStyle w:val="ListParagraph"/>
        <w:numPr>
          <w:ilvl w:val="0"/>
          <w:numId w:val="3"/>
        </w:numPr>
        <w:rPr>
          <w:rFonts w:ascii="Agency FB" w:hAnsi="Agency FB"/>
          <w:color w:val="0F243E" w:themeColor="text2" w:themeShade="80"/>
          <w:sz w:val="72"/>
          <w:szCs w:val="96"/>
        </w:rPr>
      </w:pPr>
      <w:r w:rsidRPr="00E42BA7">
        <w:rPr>
          <w:rFonts w:ascii="Agency FB" w:hAnsi="Agency FB"/>
          <w:color w:val="0F243E" w:themeColor="text2" w:themeShade="80"/>
          <w:sz w:val="72"/>
          <w:szCs w:val="96"/>
        </w:rPr>
        <w:t>Python</w:t>
      </w:r>
    </w:p>
    <w:p w:rsidR="00BE66DD" w:rsidRPr="00E42BA7" w:rsidRDefault="00BE66DD" w:rsidP="00E42BA7">
      <w:pPr>
        <w:pStyle w:val="ListParagraph"/>
        <w:numPr>
          <w:ilvl w:val="0"/>
          <w:numId w:val="3"/>
        </w:numPr>
        <w:rPr>
          <w:rFonts w:ascii="Agency FB" w:hAnsi="Agency FB"/>
          <w:color w:val="0F243E" w:themeColor="text2" w:themeShade="80"/>
          <w:sz w:val="72"/>
          <w:szCs w:val="96"/>
        </w:rPr>
      </w:pPr>
      <w:r w:rsidRPr="00E42BA7">
        <w:rPr>
          <w:rFonts w:ascii="Agency FB" w:hAnsi="Agency FB"/>
          <w:color w:val="0F243E" w:themeColor="text2" w:themeShade="80"/>
          <w:sz w:val="72"/>
          <w:szCs w:val="96"/>
        </w:rPr>
        <w:t>C</w:t>
      </w:r>
    </w:p>
    <w:p w:rsidR="00BE66DD" w:rsidRDefault="00BC27D4" w:rsidP="00E42BA7">
      <w:pPr>
        <w:pStyle w:val="ListParagraph"/>
        <w:numPr>
          <w:ilvl w:val="0"/>
          <w:numId w:val="3"/>
        </w:numPr>
        <w:rPr>
          <w:rFonts w:ascii="Agency FB" w:hAnsi="Agency FB"/>
          <w:color w:val="0F243E" w:themeColor="text2" w:themeShade="80"/>
          <w:sz w:val="72"/>
          <w:szCs w:val="96"/>
        </w:rPr>
      </w:pPr>
      <w:r>
        <w:rPr>
          <w:rFonts w:ascii="Agency FB" w:hAnsi="Agency FB"/>
          <w:color w:val="0F243E" w:themeColor="text2" w:themeShade="80"/>
          <w:sz w:val="72"/>
          <w:szCs w:val="96"/>
        </w:rPr>
        <w:t xml:space="preserve">MY </w:t>
      </w:r>
      <w:r w:rsidR="00BE66DD" w:rsidRPr="00E42BA7">
        <w:rPr>
          <w:rFonts w:ascii="Agency FB" w:hAnsi="Agency FB"/>
          <w:color w:val="0F243E" w:themeColor="text2" w:themeShade="80"/>
          <w:sz w:val="72"/>
          <w:szCs w:val="96"/>
        </w:rPr>
        <w:t>SQL</w:t>
      </w:r>
    </w:p>
    <w:p w:rsidR="00760E34" w:rsidRDefault="00760E34" w:rsidP="00760E34">
      <w:pPr>
        <w:rPr>
          <w:rFonts w:ascii="Agency FB" w:hAnsi="Agency FB"/>
          <w:color w:val="0F243E" w:themeColor="text2" w:themeShade="80"/>
          <w:sz w:val="72"/>
          <w:szCs w:val="96"/>
        </w:rPr>
      </w:pPr>
    </w:p>
    <w:p w:rsidR="00760E34" w:rsidRDefault="00760E34" w:rsidP="00760E34">
      <w:pPr>
        <w:rPr>
          <w:rFonts w:ascii="Agency FB" w:hAnsi="Agency FB"/>
          <w:color w:val="0F243E" w:themeColor="text2" w:themeShade="80"/>
          <w:sz w:val="72"/>
          <w:szCs w:val="96"/>
        </w:rPr>
      </w:pPr>
    </w:p>
    <w:sectPr w:rsidR="00760E34" w:rsidSect="008B256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F9" w:rsidRDefault="001267F9" w:rsidP="00D377C4">
      <w:pPr>
        <w:spacing w:after="0" w:line="240" w:lineRule="auto"/>
      </w:pPr>
      <w:r>
        <w:separator/>
      </w:r>
    </w:p>
  </w:endnote>
  <w:endnote w:type="continuationSeparator" w:id="0">
    <w:p w:rsidR="001267F9" w:rsidRDefault="001267F9" w:rsidP="00D3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A6" w:rsidRDefault="005A7B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A6" w:rsidRDefault="005A7B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A6" w:rsidRDefault="005A7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F9" w:rsidRDefault="001267F9" w:rsidP="00D377C4">
      <w:pPr>
        <w:spacing w:after="0" w:line="240" w:lineRule="auto"/>
      </w:pPr>
      <w:r>
        <w:separator/>
      </w:r>
    </w:p>
  </w:footnote>
  <w:footnote w:type="continuationSeparator" w:id="0">
    <w:p w:rsidR="001267F9" w:rsidRDefault="001267F9" w:rsidP="00D3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A6" w:rsidRDefault="001267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06422" o:spid="_x0000_s2050" type="#_x0000_t75" style="position:absolute;margin-left:0;margin-top:0;width:467.8pt;height:467.8pt;z-index:-251657216;mso-position-horizontal:center;mso-position-horizontal-relative:margin;mso-position-vertical:center;mso-position-vertical-relative:margin" o:allowincell="f">
          <v:imagedata r:id="rId1" o:title="uptu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A6" w:rsidRDefault="001267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06423" o:spid="_x0000_s2051" type="#_x0000_t75" style="position:absolute;margin-left:0;margin-top:0;width:467.8pt;height:467.8pt;z-index:-251656192;mso-position-horizontal:center;mso-position-horizontal-relative:margin;mso-position-vertical:center;mso-position-vertical-relative:margin" o:allowincell="f">
          <v:imagedata r:id="rId1" o:title="uptu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BA6" w:rsidRDefault="001267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06421" o:spid="_x0000_s2049" type="#_x0000_t75" style="position:absolute;margin-left:0;margin-top:0;width:467.8pt;height:467.8pt;z-index:-251658240;mso-position-horizontal:center;mso-position-horizontal-relative:margin;mso-position-vertical:center;mso-position-vertical-relative:margin" o:allowincell="f">
          <v:imagedata r:id="rId1" o:title="uptu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5pt;height:11.35pt" o:bullet="t">
        <v:imagedata r:id="rId1" o:title="msoB050"/>
      </v:shape>
    </w:pict>
  </w:numPicBullet>
  <w:abstractNum w:abstractNumId="0" w15:restartNumberingAfterBreak="0">
    <w:nsid w:val="0A8F3C5F"/>
    <w:multiLevelType w:val="hybridMultilevel"/>
    <w:tmpl w:val="9A52AA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D515E"/>
    <w:multiLevelType w:val="hybridMultilevel"/>
    <w:tmpl w:val="965E2B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07E98"/>
    <w:multiLevelType w:val="hybridMultilevel"/>
    <w:tmpl w:val="AC40C22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ECE1CB7"/>
    <w:multiLevelType w:val="hybridMultilevel"/>
    <w:tmpl w:val="9EB4F69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28F472A"/>
    <w:multiLevelType w:val="hybridMultilevel"/>
    <w:tmpl w:val="0D48D4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02"/>
    <w:rsid w:val="0009781F"/>
    <w:rsid w:val="000B7C26"/>
    <w:rsid w:val="000E5937"/>
    <w:rsid w:val="001267F9"/>
    <w:rsid w:val="00310070"/>
    <w:rsid w:val="003B2E3A"/>
    <w:rsid w:val="00486F28"/>
    <w:rsid w:val="005A7BA6"/>
    <w:rsid w:val="006210A3"/>
    <w:rsid w:val="00760E34"/>
    <w:rsid w:val="007A0785"/>
    <w:rsid w:val="00823030"/>
    <w:rsid w:val="008B2568"/>
    <w:rsid w:val="00936CA9"/>
    <w:rsid w:val="00951194"/>
    <w:rsid w:val="009E0AAE"/>
    <w:rsid w:val="00AC73FB"/>
    <w:rsid w:val="00BC27D4"/>
    <w:rsid w:val="00BE66DD"/>
    <w:rsid w:val="00D377C4"/>
    <w:rsid w:val="00DE2D15"/>
    <w:rsid w:val="00E2292F"/>
    <w:rsid w:val="00E42BA7"/>
    <w:rsid w:val="00F7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ECC4A66-9B86-4AA5-B6BE-D8BA2886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7C4"/>
  </w:style>
  <w:style w:type="paragraph" w:styleId="Footer">
    <w:name w:val="footer"/>
    <w:basedOn w:val="Normal"/>
    <w:link w:val="FooterChar"/>
    <w:uiPriority w:val="99"/>
    <w:unhideWhenUsed/>
    <w:rsid w:val="00D3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C4"/>
  </w:style>
  <w:style w:type="paragraph" w:styleId="ListParagraph">
    <w:name w:val="List Paragraph"/>
    <w:basedOn w:val="Normal"/>
    <w:uiPriority w:val="34"/>
    <w:qFormat/>
    <w:rsid w:val="00E4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FFCCF9-20E1-4A18-B5C3-A4A6D0A21872}" type="doc">
      <dgm:prSet loTypeId="urn:microsoft.com/office/officeart/2011/layout/HexagonRadial" loCatId="officeonline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DF960CD7-6B39-43A1-9D79-39E55C7F68CA}">
      <dgm:prSet phldrT="[Text]" custT="1"/>
      <dgm:spPr/>
      <dgm:t>
        <a:bodyPr/>
        <a:lstStyle/>
        <a:p>
          <a:r>
            <a:rPr lang="en-US" sz="2000" b="1"/>
            <a:t>Schools/</a:t>
          </a:r>
        </a:p>
        <a:p>
          <a:r>
            <a:rPr lang="en-US" sz="2000" b="1"/>
            <a:t>Colleges</a:t>
          </a:r>
        </a:p>
      </dgm:t>
    </dgm:pt>
    <dgm:pt modelId="{D69C7E17-214B-45EA-88E4-D5C44D3F50A3}" type="parTrans" cxnId="{B7C4D756-40A6-492A-B557-CD8E262FE62F}">
      <dgm:prSet/>
      <dgm:spPr/>
      <dgm:t>
        <a:bodyPr/>
        <a:lstStyle/>
        <a:p>
          <a:endParaRPr lang="en-US"/>
        </a:p>
      </dgm:t>
    </dgm:pt>
    <dgm:pt modelId="{E5652205-CD21-4B9F-A297-D3AB872FF7AB}" type="sibTrans" cxnId="{B7C4D756-40A6-492A-B557-CD8E262FE62F}">
      <dgm:prSet/>
      <dgm:spPr/>
      <dgm:t>
        <a:bodyPr/>
        <a:lstStyle/>
        <a:p>
          <a:endParaRPr lang="en-US"/>
        </a:p>
      </dgm:t>
    </dgm:pt>
    <dgm:pt modelId="{A6B598AE-011C-4F25-B7AE-3E3413FBCF99}">
      <dgm:prSet phldrT="[Text]"/>
      <dgm:spPr/>
      <dgm:t>
        <a:bodyPr/>
        <a:lstStyle/>
        <a:p>
          <a:r>
            <a:rPr lang="en-US" b="1"/>
            <a:t>Hospitals</a:t>
          </a:r>
        </a:p>
      </dgm:t>
    </dgm:pt>
    <dgm:pt modelId="{E34C5158-F913-4CB4-B56A-D5408A344013}" type="parTrans" cxnId="{2B6EC8FE-AD68-49B9-9861-D1D9049D52F9}">
      <dgm:prSet/>
      <dgm:spPr/>
      <dgm:t>
        <a:bodyPr/>
        <a:lstStyle/>
        <a:p>
          <a:endParaRPr lang="en-US"/>
        </a:p>
      </dgm:t>
    </dgm:pt>
    <dgm:pt modelId="{DD36D2EB-4821-4EF8-9AF1-3D8A3D9803A2}" type="sibTrans" cxnId="{2B6EC8FE-AD68-49B9-9861-D1D9049D52F9}">
      <dgm:prSet/>
      <dgm:spPr/>
      <dgm:t>
        <a:bodyPr/>
        <a:lstStyle/>
        <a:p>
          <a:endParaRPr lang="en-US"/>
        </a:p>
      </dgm:t>
    </dgm:pt>
    <dgm:pt modelId="{98CD5DD0-F96F-4B2A-9AA8-F7C2087F7FF0}">
      <dgm:prSet phldrT="[Text]"/>
      <dgm:spPr/>
      <dgm:t>
        <a:bodyPr/>
        <a:lstStyle/>
        <a:p>
          <a:r>
            <a:rPr lang="en-US" b="1"/>
            <a:t>Hostels</a:t>
          </a:r>
        </a:p>
      </dgm:t>
    </dgm:pt>
    <dgm:pt modelId="{4B04E4A6-A5F1-48F1-BF8D-1EE08DD6048F}" type="parTrans" cxnId="{AA2BB2C6-7D97-4684-93CE-85324D2EDA04}">
      <dgm:prSet/>
      <dgm:spPr/>
      <dgm:t>
        <a:bodyPr/>
        <a:lstStyle/>
        <a:p>
          <a:endParaRPr lang="en-US"/>
        </a:p>
      </dgm:t>
    </dgm:pt>
    <dgm:pt modelId="{E1D4FEFA-80D7-4ED5-97F3-B2FECCD24A3B}" type="sibTrans" cxnId="{AA2BB2C6-7D97-4684-93CE-85324D2EDA04}">
      <dgm:prSet/>
      <dgm:spPr/>
      <dgm:t>
        <a:bodyPr/>
        <a:lstStyle/>
        <a:p>
          <a:endParaRPr lang="en-US"/>
        </a:p>
      </dgm:t>
    </dgm:pt>
    <dgm:pt modelId="{033260E0-F167-42CB-A824-6646503C9C43}">
      <dgm:prSet phldrT="[Text]"/>
      <dgm:spPr/>
      <dgm:t>
        <a:bodyPr/>
        <a:lstStyle/>
        <a:p>
          <a:r>
            <a:rPr lang="en-US" b="1"/>
            <a:t>Industries</a:t>
          </a:r>
        </a:p>
      </dgm:t>
    </dgm:pt>
    <dgm:pt modelId="{C00687C2-9961-4D52-A44B-EE888E039D4A}" type="parTrans" cxnId="{209CF6CA-539D-40A4-B29E-0647434BC6EC}">
      <dgm:prSet/>
      <dgm:spPr/>
      <dgm:t>
        <a:bodyPr/>
        <a:lstStyle/>
        <a:p>
          <a:endParaRPr lang="en-US"/>
        </a:p>
      </dgm:t>
    </dgm:pt>
    <dgm:pt modelId="{14947835-D8C7-47A5-84BA-B3E9643FD381}" type="sibTrans" cxnId="{209CF6CA-539D-40A4-B29E-0647434BC6EC}">
      <dgm:prSet/>
      <dgm:spPr/>
      <dgm:t>
        <a:bodyPr/>
        <a:lstStyle/>
        <a:p>
          <a:endParaRPr lang="en-US"/>
        </a:p>
      </dgm:t>
    </dgm:pt>
    <dgm:pt modelId="{4F5B7C0C-A05C-4D53-90EE-463566E7479C}">
      <dgm:prSet phldrT="[Text]"/>
      <dgm:spPr/>
      <dgm:t>
        <a:bodyPr/>
        <a:lstStyle/>
        <a:p>
          <a:r>
            <a:rPr lang="en-US" b="1"/>
            <a:t>Coaching centers</a:t>
          </a:r>
        </a:p>
      </dgm:t>
    </dgm:pt>
    <dgm:pt modelId="{194E2420-284A-45EE-8A00-DEA7C8C0A76A}" type="parTrans" cxnId="{DB276BF9-E518-4AE2-8FAF-EEE3C13FAC7D}">
      <dgm:prSet/>
      <dgm:spPr/>
      <dgm:t>
        <a:bodyPr/>
        <a:lstStyle/>
        <a:p>
          <a:endParaRPr lang="en-US"/>
        </a:p>
      </dgm:t>
    </dgm:pt>
    <dgm:pt modelId="{74963BF3-D441-4180-8184-4F74FEBD8AC4}" type="sibTrans" cxnId="{DB276BF9-E518-4AE2-8FAF-EEE3C13FAC7D}">
      <dgm:prSet/>
      <dgm:spPr/>
      <dgm:t>
        <a:bodyPr/>
        <a:lstStyle/>
        <a:p>
          <a:endParaRPr lang="en-US"/>
        </a:p>
      </dgm:t>
    </dgm:pt>
    <dgm:pt modelId="{A8451B88-B399-41A3-B2EA-E809BED6C701}">
      <dgm:prSet phldrT="[Text]" custT="1"/>
      <dgm:spPr/>
      <dgm:t>
        <a:bodyPr/>
        <a:lstStyle/>
        <a:p>
          <a:r>
            <a:rPr lang="en-US" sz="2000" b="1"/>
            <a:t>Offices </a:t>
          </a:r>
        </a:p>
      </dgm:t>
    </dgm:pt>
    <dgm:pt modelId="{DC707161-B2BA-48C9-AE6F-3AE7E7766A5F}" type="parTrans" cxnId="{3F634437-DCB4-44CA-876E-57652E3F6D63}">
      <dgm:prSet/>
      <dgm:spPr/>
      <dgm:t>
        <a:bodyPr/>
        <a:lstStyle/>
        <a:p>
          <a:endParaRPr lang="en-US"/>
        </a:p>
      </dgm:t>
    </dgm:pt>
    <dgm:pt modelId="{29BFFFE4-8D99-4A71-A4C9-FB5953E9C770}" type="sibTrans" cxnId="{3F634437-DCB4-44CA-876E-57652E3F6D63}">
      <dgm:prSet/>
      <dgm:spPr/>
      <dgm:t>
        <a:bodyPr/>
        <a:lstStyle/>
        <a:p>
          <a:endParaRPr lang="en-US"/>
        </a:p>
      </dgm:t>
    </dgm:pt>
    <dgm:pt modelId="{3ABAB16E-D120-4E7E-B325-11C93E76C8CE}">
      <dgm:prSet phldrT="[Text]" custT="1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 sz="1600" b="1" baseline="0">
              <a:latin typeface="Bell MT" panose="02020503060305020303" pitchFamily="18" charset="0"/>
            </a:rPr>
            <a:t>ATTENDENZA</a:t>
          </a:r>
        </a:p>
      </dgm:t>
    </dgm:pt>
    <dgm:pt modelId="{E84F428E-EE67-4E95-9E60-47B38ED5A337}" type="sibTrans" cxnId="{F3CE1934-C29A-4859-B579-43A8EEC8FA47}">
      <dgm:prSet/>
      <dgm:spPr/>
      <dgm:t>
        <a:bodyPr/>
        <a:lstStyle/>
        <a:p>
          <a:endParaRPr lang="en-US"/>
        </a:p>
      </dgm:t>
    </dgm:pt>
    <dgm:pt modelId="{B0071E28-49FD-42C2-AE90-F890C495B114}" type="parTrans" cxnId="{F3CE1934-C29A-4859-B579-43A8EEC8FA47}">
      <dgm:prSet/>
      <dgm:spPr/>
      <dgm:t>
        <a:bodyPr/>
        <a:lstStyle/>
        <a:p>
          <a:endParaRPr lang="en-US"/>
        </a:p>
      </dgm:t>
    </dgm:pt>
    <dgm:pt modelId="{8854DFC5-DA78-4744-8724-55E68520B269}" type="pres">
      <dgm:prSet presAssocID="{60FFCCF9-20E1-4A18-B5C3-A4A6D0A21872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0A60BBF-B127-47C3-9782-3A881AC08131}" type="pres">
      <dgm:prSet presAssocID="{3ABAB16E-D120-4E7E-B325-11C93E76C8CE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DCFDC9F9-BD86-4238-AD80-C60F4DE286E0}" type="pres">
      <dgm:prSet presAssocID="{DF960CD7-6B39-43A1-9D79-39E55C7F68CA}" presName="Accent1" presStyleCnt="0"/>
      <dgm:spPr/>
    </dgm:pt>
    <dgm:pt modelId="{B04BB49A-A58B-4E26-8286-D20445BDF84E}" type="pres">
      <dgm:prSet presAssocID="{DF960CD7-6B39-43A1-9D79-39E55C7F68CA}" presName="Accent" presStyleLbl="bgShp" presStyleIdx="0" presStyleCnt="6"/>
      <dgm:spPr/>
    </dgm:pt>
    <dgm:pt modelId="{58A2DFD8-EF8F-4243-9709-25E30EC5364A}" type="pres">
      <dgm:prSet presAssocID="{DF960CD7-6B39-43A1-9D79-39E55C7F68CA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1DD35F-8277-4E98-8A9F-4859A21F0943}" type="pres">
      <dgm:prSet presAssocID="{A6B598AE-011C-4F25-B7AE-3E3413FBCF99}" presName="Accent2" presStyleCnt="0"/>
      <dgm:spPr/>
    </dgm:pt>
    <dgm:pt modelId="{E6A65433-50A0-46C5-856B-F5EF0FF7F672}" type="pres">
      <dgm:prSet presAssocID="{A6B598AE-011C-4F25-B7AE-3E3413FBCF99}" presName="Accent" presStyleLbl="bgShp" presStyleIdx="1" presStyleCnt="6"/>
      <dgm:spPr/>
    </dgm:pt>
    <dgm:pt modelId="{5C8277BD-8606-48A2-B551-67FD43E27EC5}" type="pres">
      <dgm:prSet presAssocID="{A6B598AE-011C-4F25-B7AE-3E3413FBCF99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2BCF9F-1D6B-4AE0-B5F7-D316B360F37B}" type="pres">
      <dgm:prSet presAssocID="{98CD5DD0-F96F-4B2A-9AA8-F7C2087F7FF0}" presName="Accent3" presStyleCnt="0"/>
      <dgm:spPr/>
    </dgm:pt>
    <dgm:pt modelId="{5C5FEA5A-1138-4135-B474-D10957AE9CBA}" type="pres">
      <dgm:prSet presAssocID="{98CD5DD0-F96F-4B2A-9AA8-F7C2087F7FF0}" presName="Accent" presStyleLbl="bgShp" presStyleIdx="2" presStyleCnt="6"/>
      <dgm:spPr/>
    </dgm:pt>
    <dgm:pt modelId="{DCE02EBF-02E0-4520-889C-E8DC942C1BBF}" type="pres">
      <dgm:prSet presAssocID="{98CD5DD0-F96F-4B2A-9AA8-F7C2087F7FF0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85C89C-8381-4E1C-8D1D-C6EFE1AB3ECC}" type="pres">
      <dgm:prSet presAssocID="{033260E0-F167-42CB-A824-6646503C9C43}" presName="Accent4" presStyleCnt="0"/>
      <dgm:spPr/>
    </dgm:pt>
    <dgm:pt modelId="{F32BAC92-9DC6-4CA1-B00B-74FFD9E1956E}" type="pres">
      <dgm:prSet presAssocID="{033260E0-F167-42CB-A824-6646503C9C43}" presName="Accent" presStyleLbl="bgShp" presStyleIdx="3" presStyleCnt="6"/>
      <dgm:spPr/>
    </dgm:pt>
    <dgm:pt modelId="{E16DA8E6-72B9-4F59-8C81-87F54B70B3DD}" type="pres">
      <dgm:prSet presAssocID="{033260E0-F167-42CB-A824-6646503C9C43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C3924E-E178-42FB-A3C4-201C700BE594}" type="pres">
      <dgm:prSet presAssocID="{4F5B7C0C-A05C-4D53-90EE-463566E7479C}" presName="Accent5" presStyleCnt="0"/>
      <dgm:spPr/>
    </dgm:pt>
    <dgm:pt modelId="{6FDD7386-615E-4598-A7EA-9EE98175FCB6}" type="pres">
      <dgm:prSet presAssocID="{4F5B7C0C-A05C-4D53-90EE-463566E7479C}" presName="Accent" presStyleLbl="bgShp" presStyleIdx="4" presStyleCnt="6"/>
      <dgm:spPr/>
    </dgm:pt>
    <dgm:pt modelId="{BAA8A40F-F3E5-495E-B2B0-01EBEA45464C}" type="pres">
      <dgm:prSet presAssocID="{4F5B7C0C-A05C-4D53-90EE-463566E7479C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C162CD-6395-4469-8952-426E37BB6C77}" type="pres">
      <dgm:prSet presAssocID="{A8451B88-B399-41A3-B2EA-E809BED6C701}" presName="Accent6" presStyleCnt="0"/>
      <dgm:spPr/>
    </dgm:pt>
    <dgm:pt modelId="{303E4936-D3FA-40D3-B2AE-463E186BD6E9}" type="pres">
      <dgm:prSet presAssocID="{A8451B88-B399-41A3-B2EA-E809BED6C701}" presName="Accent" presStyleLbl="bgShp" presStyleIdx="5" presStyleCnt="6"/>
      <dgm:spPr/>
    </dgm:pt>
    <dgm:pt modelId="{48B43DF7-5A32-4B30-B6AB-F458F1B81BB4}" type="pres">
      <dgm:prSet presAssocID="{A8451B88-B399-41A3-B2EA-E809BED6C701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3CE1934-C29A-4859-B579-43A8EEC8FA47}" srcId="{60FFCCF9-20E1-4A18-B5C3-A4A6D0A21872}" destId="{3ABAB16E-D120-4E7E-B325-11C93E76C8CE}" srcOrd="0" destOrd="0" parTransId="{B0071E28-49FD-42C2-AE90-F890C495B114}" sibTransId="{E84F428E-EE67-4E95-9E60-47B38ED5A337}"/>
    <dgm:cxn modelId="{B7C4D756-40A6-492A-B557-CD8E262FE62F}" srcId="{3ABAB16E-D120-4E7E-B325-11C93E76C8CE}" destId="{DF960CD7-6B39-43A1-9D79-39E55C7F68CA}" srcOrd="0" destOrd="0" parTransId="{D69C7E17-214B-45EA-88E4-D5C44D3F50A3}" sibTransId="{E5652205-CD21-4B9F-A297-D3AB872FF7AB}"/>
    <dgm:cxn modelId="{E3AC6939-E306-462D-B96E-C8D522BCF5B7}" type="presOf" srcId="{A8451B88-B399-41A3-B2EA-E809BED6C701}" destId="{48B43DF7-5A32-4B30-B6AB-F458F1B81BB4}" srcOrd="0" destOrd="0" presId="urn:microsoft.com/office/officeart/2011/layout/HexagonRadial"/>
    <dgm:cxn modelId="{7E3B32C4-8CEF-49B5-839D-0744D55A4A62}" type="presOf" srcId="{DF960CD7-6B39-43A1-9D79-39E55C7F68CA}" destId="{58A2DFD8-EF8F-4243-9709-25E30EC5364A}" srcOrd="0" destOrd="0" presId="urn:microsoft.com/office/officeart/2011/layout/HexagonRadial"/>
    <dgm:cxn modelId="{2F8CC183-45C3-4A2A-8419-CA6622AF6984}" type="presOf" srcId="{033260E0-F167-42CB-A824-6646503C9C43}" destId="{E16DA8E6-72B9-4F59-8C81-87F54B70B3DD}" srcOrd="0" destOrd="0" presId="urn:microsoft.com/office/officeart/2011/layout/HexagonRadial"/>
    <dgm:cxn modelId="{E55EBF5D-7C58-473A-B0F6-A6137CDF8B92}" type="presOf" srcId="{A6B598AE-011C-4F25-B7AE-3E3413FBCF99}" destId="{5C8277BD-8606-48A2-B551-67FD43E27EC5}" srcOrd="0" destOrd="0" presId="urn:microsoft.com/office/officeart/2011/layout/HexagonRadial"/>
    <dgm:cxn modelId="{89E0F00D-FFF8-4849-B228-F13EE34A8B4D}" type="presOf" srcId="{3ABAB16E-D120-4E7E-B325-11C93E76C8CE}" destId="{30A60BBF-B127-47C3-9782-3A881AC08131}" srcOrd="0" destOrd="0" presId="urn:microsoft.com/office/officeart/2011/layout/HexagonRadial"/>
    <dgm:cxn modelId="{B6436E0A-0C94-4A38-A227-0285A5DB7019}" type="presOf" srcId="{4F5B7C0C-A05C-4D53-90EE-463566E7479C}" destId="{BAA8A40F-F3E5-495E-B2B0-01EBEA45464C}" srcOrd="0" destOrd="0" presId="urn:microsoft.com/office/officeart/2011/layout/HexagonRadial"/>
    <dgm:cxn modelId="{3F634437-DCB4-44CA-876E-57652E3F6D63}" srcId="{3ABAB16E-D120-4E7E-B325-11C93E76C8CE}" destId="{A8451B88-B399-41A3-B2EA-E809BED6C701}" srcOrd="5" destOrd="0" parTransId="{DC707161-B2BA-48C9-AE6F-3AE7E7766A5F}" sibTransId="{29BFFFE4-8D99-4A71-A4C9-FB5953E9C770}"/>
    <dgm:cxn modelId="{AA2BB2C6-7D97-4684-93CE-85324D2EDA04}" srcId="{3ABAB16E-D120-4E7E-B325-11C93E76C8CE}" destId="{98CD5DD0-F96F-4B2A-9AA8-F7C2087F7FF0}" srcOrd="2" destOrd="0" parTransId="{4B04E4A6-A5F1-48F1-BF8D-1EE08DD6048F}" sibTransId="{E1D4FEFA-80D7-4ED5-97F3-B2FECCD24A3B}"/>
    <dgm:cxn modelId="{D24733C3-652F-46AF-AF65-6776E1F9A714}" type="presOf" srcId="{98CD5DD0-F96F-4B2A-9AA8-F7C2087F7FF0}" destId="{DCE02EBF-02E0-4520-889C-E8DC942C1BBF}" srcOrd="0" destOrd="0" presId="urn:microsoft.com/office/officeart/2011/layout/HexagonRadial"/>
    <dgm:cxn modelId="{DB276BF9-E518-4AE2-8FAF-EEE3C13FAC7D}" srcId="{3ABAB16E-D120-4E7E-B325-11C93E76C8CE}" destId="{4F5B7C0C-A05C-4D53-90EE-463566E7479C}" srcOrd="4" destOrd="0" parTransId="{194E2420-284A-45EE-8A00-DEA7C8C0A76A}" sibTransId="{74963BF3-D441-4180-8184-4F74FEBD8AC4}"/>
    <dgm:cxn modelId="{209CF6CA-539D-40A4-B29E-0647434BC6EC}" srcId="{3ABAB16E-D120-4E7E-B325-11C93E76C8CE}" destId="{033260E0-F167-42CB-A824-6646503C9C43}" srcOrd="3" destOrd="0" parTransId="{C00687C2-9961-4D52-A44B-EE888E039D4A}" sibTransId="{14947835-D8C7-47A5-84BA-B3E9643FD381}"/>
    <dgm:cxn modelId="{2B6EC8FE-AD68-49B9-9861-D1D9049D52F9}" srcId="{3ABAB16E-D120-4E7E-B325-11C93E76C8CE}" destId="{A6B598AE-011C-4F25-B7AE-3E3413FBCF99}" srcOrd="1" destOrd="0" parTransId="{E34C5158-F913-4CB4-B56A-D5408A344013}" sibTransId="{DD36D2EB-4821-4EF8-9AF1-3D8A3D9803A2}"/>
    <dgm:cxn modelId="{8A34164F-3840-4953-AD45-6D3E0A158330}" type="presOf" srcId="{60FFCCF9-20E1-4A18-B5C3-A4A6D0A21872}" destId="{8854DFC5-DA78-4744-8724-55E68520B269}" srcOrd="0" destOrd="0" presId="urn:microsoft.com/office/officeart/2011/layout/HexagonRadial"/>
    <dgm:cxn modelId="{64B98AA5-98C0-487E-A470-5E9025E2C03C}" type="presParOf" srcId="{8854DFC5-DA78-4744-8724-55E68520B269}" destId="{30A60BBF-B127-47C3-9782-3A881AC08131}" srcOrd="0" destOrd="0" presId="urn:microsoft.com/office/officeart/2011/layout/HexagonRadial"/>
    <dgm:cxn modelId="{4DBD2C4A-49D6-4808-86B7-040A46D04BC3}" type="presParOf" srcId="{8854DFC5-DA78-4744-8724-55E68520B269}" destId="{DCFDC9F9-BD86-4238-AD80-C60F4DE286E0}" srcOrd="1" destOrd="0" presId="urn:microsoft.com/office/officeart/2011/layout/HexagonRadial"/>
    <dgm:cxn modelId="{07A78A78-EFDC-4B87-A022-3C31312E81D1}" type="presParOf" srcId="{DCFDC9F9-BD86-4238-AD80-C60F4DE286E0}" destId="{B04BB49A-A58B-4E26-8286-D20445BDF84E}" srcOrd="0" destOrd="0" presId="urn:microsoft.com/office/officeart/2011/layout/HexagonRadial"/>
    <dgm:cxn modelId="{D5CC24A3-4D18-4983-9A2F-0D6D269E6E21}" type="presParOf" srcId="{8854DFC5-DA78-4744-8724-55E68520B269}" destId="{58A2DFD8-EF8F-4243-9709-25E30EC5364A}" srcOrd="2" destOrd="0" presId="urn:microsoft.com/office/officeart/2011/layout/HexagonRadial"/>
    <dgm:cxn modelId="{1DD5CE92-9A9C-4BA6-8F88-5D08E897F60B}" type="presParOf" srcId="{8854DFC5-DA78-4744-8724-55E68520B269}" destId="{C11DD35F-8277-4E98-8A9F-4859A21F0943}" srcOrd="3" destOrd="0" presId="urn:microsoft.com/office/officeart/2011/layout/HexagonRadial"/>
    <dgm:cxn modelId="{BAD9C57F-BAEC-48A9-B59C-5E27F21EB005}" type="presParOf" srcId="{C11DD35F-8277-4E98-8A9F-4859A21F0943}" destId="{E6A65433-50A0-46C5-856B-F5EF0FF7F672}" srcOrd="0" destOrd="0" presId="urn:microsoft.com/office/officeart/2011/layout/HexagonRadial"/>
    <dgm:cxn modelId="{B073B042-0361-45F9-8B02-278934991182}" type="presParOf" srcId="{8854DFC5-DA78-4744-8724-55E68520B269}" destId="{5C8277BD-8606-48A2-B551-67FD43E27EC5}" srcOrd="4" destOrd="0" presId="urn:microsoft.com/office/officeart/2011/layout/HexagonRadial"/>
    <dgm:cxn modelId="{F87412E9-DF1D-4C2C-B5F7-BD304237B571}" type="presParOf" srcId="{8854DFC5-DA78-4744-8724-55E68520B269}" destId="{D42BCF9F-1D6B-4AE0-B5F7-D316B360F37B}" srcOrd="5" destOrd="0" presId="urn:microsoft.com/office/officeart/2011/layout/HexagonRadial"/>
    <dgm:cxn modelId="{CFC29A0F-9D30-4DFE-886D-FEE74F223CD2}" type="presParOf" srcId="{D42BCF9F-1D6B-4AE0-B5F7-D316B360F37B}" destId="{5C5FEA5A-1138-4135-B474-D10957AE9CBA}" srcOrd="0" destOrd="0" presId="urn:microsoft.com/office/officeart/2011/layout/HexagonRadial"/>
    <dgm:cxn modelId="{FFEF1C7B-43EE-41FA-9CF4-1FC95AEBFB48}" type="presParOf" srcId="{8854DFC5-DA78-4744-8724-55E68520B269}" destId="{DCE02EBF-02E0-4520-889C-E8DC942C1BBF}" srcOrd="6" destOrd="0" presId="urn:microsoft.com/office/officeart/2011/layout/HexagonRadial"/>
    <dgm:cxn modelId="{548D734E-E85D-4DAB-A22E-100FBE914B6C}" type="presParOf" srcId="{8854DFC5-DA78-4744-8724-55E68520B269}" destId="{1285C89C-8381-4E1C-8D1D-C6EFE1AB3ECC}" srcOrd="7" destOrd="0" presId="urn:microsoft.com/office/officeart/2011/layout/HexagonRadial"/>
    <dgm:cxn modelId="{6C480CCF-8F3C-4F1C-B896-699B63FDCE07}" type="presParOf" srcId="{1285C89C-8381-4E1C-8D1D-C6EFE1AB3ECC}" destId="{F32BAC92-9DC6-4CA1-B00B-74FFD9E1956E}" srcOrd="0" destOrd="0" presId="urn:microsoft.com/office/officeart/2011/layout/HexagonRadial"/>
    <dgm:cxn modelId="{12671EC8-3B57-4BE1-96F7-DABC04CA488B}" type="presParOf" srcId="{8854DFC5-DA78-4744-8724-55E68520B269}" destId="{E16DA8E6-72B9-4F59-8C81-87F54B70B3DD}" srcOrd="8" destOrd="0" presId="urn:microsoft.com/office/officeart/2011/layout/HexagonRadial"/>
    <dgm:cxn modelId="{60F35D75-C903-4735-B75D-7FBBBE24DAEF}" type="presParOf" srcId="{8854DFC5-DA78-4744-8724-55E68520B269}" destId="{67C3924E-E178-42FB-A3C4-201C700BE594}" srcOrd="9" destOrd="0" presId="urn:microsoft.com/office/officeart/2011/layout/HexagonRadial"/>
    <dgm:cxn modelId="{97A9026A-A3CB-4ECE-9BC2-7B73F82F5D13}" type="presParOf" srcId="{67C3924E-E178-42FB-A3C4-201C700BE594}" destId="{6FDD7386-615E-4598-A7EA-9EE98175FCB6}" srcOrd="0" destOrd="0" presId="urn:microsoft.com/office/officeart/2011/layout/HexagonRadial"/>
    <dgm:cxn modelId="{7FA23389-B55E-4C32-BF4A-329C8F657AC4}" type="presParOf" srcId="{8854DFC5-DA78-4744-8724-55E68520B269}" destId="{BAA8A40F-F3E5-495E-B2B0-01EBEA45464C}" srcOrd="10" destOrd="0" presId="urn:microsoft.com/office/officeart/2011/layout/HexagonRadial"/>
    <dgm:cxn modelId="{73430B60-61D2-4E66-85EC-7441F160E126}" type="presParOf" srcId="{8854DFC5-DA78-4744-8724-55E68520B269}" destId="{76C162CD-6395-4469-8952-426E37BB6C77}" srcOrd="11" destOrd="0" presId="urn:microsoft.com/office/officeart/2011/layout/HexagonRadial"/>
    <dgm:cxn modelId="{290A0713-2C15-444D-B1F5-723BF09926AB}" type="presParOf" srcId="{76C162CD-6395-4469-8952-426E37BB6C77}" destId="{303E4936-D3FA-40D3-B2AE-463E186BD6E9}" srcOrd="0" destOrd="0" presId="urn:microsoft.com/office/officeart/2011/layout/HexagonRadial"/>
    <dgm:cxn modelId="{C1C7643E-9A2D-4A4D-86A9-E6A473115518}" type="presParOf" srcId="{8854DFC5-DA78-4744-8724-55E68520B269}" destId="{48B43DF7-5A32-4B30-B6AB-F458F1B81BB4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A60BBF-B127-47C3-9782-3A881AC08131}">
      <dsp:nvSpPr>
        <dsp:cNvPr id="0" name=""/>
        <dsp:cNvSpPr/>
      </dsp:nvSpPr>
      <dsp:spPr>
        <a:xfrm>
          <a:off x="1607600" y="1984156"/>
          <a:ext cx="2424939" cy="2097670"/>
        </a:xfrm>
        <a:prstGeom prst="hexagon">
          <a:avLst>
            <a:gd name="adj" fmla="val 28570"/>
            <a:gd name="vf" fmla="val 115470"/>
          </a:avLst>
        </a:prstGeom>
        <a:solidFill>
          <a:schemeClr val="tx1">
            <a:lumMod val="50000"/>
            <a:lumOff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 baseline="0">
              <a:latin typeface="Bell MT" panose="02020503060305020303" pitchFamily="18" charset="0"/>
            </a:rPr>
            <a:t>ATTENDENZA</a:t>
          </a:r>
        </a:p>
      </dsp:txBody>
      <dsp:txXfrm>
        <a:off x="2009446" y="2331769"/>
        <a:ext cx="1621247" cy="1402444"/>
      </dsp:txXfrm>
    </dsp:sp>
    <dsp:sp modelId="{E6A65433-50A0-46C5-856B-F5EF0FF7F672}">
      <dsp:nvSpPr>
        <dsp:cNvPr id="0" name=""/>
        <dsp:cNvSpPr/>
      </dsp:nvSpPr>
      <dsp:spPr>
        <a:xfrm>
          <a:off x="3126078" y="980562"/>
          <a:ext cx="914922" cy="788326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8A2DFD8-EF8F-4243-9709-25E30EC5364A}">
      <dsp:nvSpPr>
        <dsp:cNvPr id="0" name=""/>
        <dsp:cNvSpPr/>
      </dsp:nvSpPr>
      <dsp:spPr>
        <a:xfrm>
          <a:off x="1830972" y="76322"/>
          <a:ext cx="1987220" cy="171917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Schools/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Colleges</a:t>
          </a:r>
        </a:p>
      </dsp:txBody>
      <dsp:txXfrm>
        <a:off x="2160297" y="361227"/>
        <a:ext cx="1328570" cy="1149369"/>
      </dsp:txXfrm>
    </dsp:sp>
    <dsp:sp modelId="{5C5FEA5A-1138-4135-B474-D10957AE9CBA}">
      <dsp:nvSpPr>
        <dsp:cNvPr id="0" name=""/>
        <dsp:cNvSpPr/>
      </dsp:nvSpPr>
      <dsp:spPr>
        <a:xfrm>
          <a:off x="4193864" y="2454313"/>
          <a:ext cx="914922" cy="788326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C8277BD-8606-48A2-B551-67FD43E27EC5}">
      <dsp:nvSpPr>
        <dsp:cNvPr id="0" name=""/>
        <dsp:cNvSpPr/>
      </dsp:nvSpPr>
      <dsp:spPr>
        <a:xfrm>
          <a:off x="3653484" y="1133733"/>
          <a:ext cx="1987220" cy="171917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/>
            <a:t>Hospitals</a:t>
          </a:r>
        </a:p>
      </dsp:txBody>
      <dsp:txXfrm>
        <a:off x="3982809" y="1418638"/>
        <a:ext cx="1328570" cy="1149369"/>
      </dsp:txXfrm>
    </dsp:sp>
    <dsp:sp modelId="{F32BAC92-9DC6-4CA1-B00B-74FFD9E1956E}">
      <dsp:nvSpPr>
        <dsp:cNvPr id="0" name=""/>
        <dsp:cNvSpPr/>
      </dsp:nvSpPr>
      <dsp:spPr>
        <a:xfrm>
          <a:off x="3452111" y="4117901"/>
          <a:ext cx="914922" cy="788326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CE02EBF-02E0-4520-889C-E8DC942C1BBF}">
      <dsp:nvSpPr>
        <dsp:cNvPr id="0" name=""/>
        <dsp:cNvSpPr/>
      </dsp:nvSpPr>
      <dsp:spPr>
        <a:xfrm>
          <a:off x="3653484" y="3212479"/>
          <a:ext cx="1987220" cy="171917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/>
            <a:t>Hostels</a:t>
          </a:r>
        </a:p>
      </dsp:txBody>
      <dsp:txXfrm>
        <a:off x="3982809" y="3497384"/>
        <a:ext cx="1328570" cy="1149369"/>
      </dsp:txXfrm>
    </dsp:sp>
    <dsp:sp modelId="{6FDD7386-615E-4598-A7EA-9EE98175FCB6}">
      <dsp:nvSpPr>
        <dsp:cNvPr id="0" name=""/>
        <dsp:cNvSpPr/>
      </dsp:nvSpPr>
      <dsp:spPr>
        <a:xfrm>
          <a:off x="1612113" y="4290588"/>
          <a:ext cx="914922" cy="788326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16DA8E6-72B9-4F59-8C81-87F54B70B3DD}">
      <dsp:nvSpPr>
        <dsp:cNvPr id="0" name=""/>
        <dsp:cNvSpPr/>
      </dsp:nvSpPr>
      <dsp:spPr>
        <a:xfrm>
          <a:off x="1830972" y="4271072"/>
          <a:ext cx="1987220" cy="171917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/>
            <a:t>Industries</a:t>
          </a:r>
        </a:p>
      </dsp:txBody>
      <dsp:txXfrm>
        <a:off x="2160297" y="4555977"/>
        <a:ext cx="1328570" cy="1149369"/>
      </dsp:txXfrm>
    </dsp:sp>
    <dsp:sp modelId="{303E4936-D3FA-40D3-B2AE-463E186BD6E9}">
      <dsp:nvSpPr>
        <dsp:cNvPr id="0" name=""/>
        <dsp:cNvSpPr/>
      </dsp:nvSpPr>
      <dsp:spPr>
        <a:xfrm>
          <a:off x="526841" y="2817428"/>
          <a:ext cx="914922" cy="788326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AA8A40F-F3E5-495E-B2B0-01EBEA45464C}">
      <dsp:nvSpPr>
        <dsp:cNvPr id="0" name=""/>
        <dsp:cNvSpPr/>
      </dsp:nvSpPr>
      <dsp:spPr>
        <a:xfrm>
          <a:off x="0" y="3213661"/>
          <a:ext cx="1987220" cy="171917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/>
            <a:t>Coaching centers</a:t>
          </a:r>
        </a:p>
      </dsp:txBody>
      <dsp:txXfrm>
        <a:off x="329325" y="3498566"/>
        <a:ext cx="1328570" cy="1149369"/>
      </dsp:txXfrm>
    </dsp:sp>
    <dsp:sp modelId="{48B43DF7-5A32-4B30-B6AB-F458F1B81BB4}">
      <dsp:nvSpPr>
        <dsp:cNvPr id="0" name=""/>
        <dsp:cNvSpPr/>
      </dsp:nvSpPr>
      <dsp:spPr>
        <a:xfrm>
          <a:off x="0" y="1131367"/>
          <a:ext cx="1987220" cy="1719179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Offices </a:t>
          </a:r>
        </a:p>
      </dsp:txBody>
      <dsp:txXfrm>
        <a:off x="329325" y="1416272"/>
        <a:ext cx="1328570" cy="11493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89370-5F15-4CC2-B321-9B60BE19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Project Workers</cp:lastModifiedBy>
  <cp:revision>2</cp:revision>
  <dcterms:created xsi:type="dcterms:W3CDTF">2022-11-26T07:03:00Z</dcterms:created>
  <dcterms:modified xsi:type="dcterms:W3CDTF">2022-11-26T07:03:00Z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1211675171</vt:i4>
  </property>
</Properties>
</file>