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7032858" w14:textId="4FA8A9D7" w:rsidR="00E661FE" w:rsidRDefault="00005AB1">
              <w:pPr>
                <w:pStyle w:val="Publishwithline"/>
              </w:pPr>
              <w:r>
                <w:t>DOCUMENT AND WINDOW OBJECT</w:t>
              </w:r>
            </w:p>
          </w:sdtContent>
        </w:sdt>
        <w:p w14:paraId="2F2F9CF9" w14:textId="77777777" w:rsidR="00E661FE" w:rsidRDefault="00E661FE">
          <w:pPr>
            <w:pStyle w:val="underline"/>
          </w:pPr>
        </w:p>
        <w:p w14:paraId="50A5D09A" w14:textId="77777777" w:rsidR="00E661FE" w:rsidRDefault="00474A17">
          <w:pPr>
            <w:pStyle w:val="PadderBetweenControlandBody"/>
          </w:pPr>
        </w:p>
      </w:sdtContent>
    </w:sdt>
    <w:p w14:paraId="48D0CF74" w14:textId="2F324C4A" w:rsidR="00005AB1" w:rsidRPr="00005AB1" w:rsidRDefault="00005AB1">
      <w:pPr>
        <w:rPr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1"/>
        <w:gridCol w:w="4749"/>
      </w:tblGrid>
      <w:tr w:rsidR="00474A17" w14:paraId="13DD3366" w14:textId="77777777" w:rsidTr="00474A17">
        <w:trPr>
          <w:trHeight w:val="471"/>
        </w:trPr>
        <w:tc>
          <w:tcPr>
            <w:tcW w:w="5087" w:type="dxa"/>
          </w:tcPr>
          <w:p w14:paraId="50EFE8DD" w14:textId="58D6E2D7" w:rsidR="00005AB1" w:rsidRPr="00005AB1" w:rsidRDefault="00005AB1" w:rsidP="00005AB1">
            <w:pPr>
              <w:spacing w:after="200"/>
              <w:jc w:val="center"/>
              <w:rPr>
                <w:b/>
                <w:bCs/>
                <w:color w:val="2E74B5" w:themeColor="accent1" w:themeShade="BF"/>
                <w:sz w:val="24"/>
                <w:szCs w:val="22"/>
              </w:rPr>
            </w:pPr>
            <w:r w:rsidRPr="00005AB1">
              <w:rPr>
                <w:b/>
                <w:bCs/>
                <w:color w:val="2E74B5" w:themeColor="accent1" w:themeShade="BF"/>
                <w:sz w:val="24"/>
                <w:szCs w:val="22"/>
              </w:rPr>
              <w:t>WINDOW</w:t>
            </w:r>
          </w:p>
        </w:tc>
        <w:tc>
          <w:tcPr>
            <w:tcW w:w="5087" w:type="dxa"/>
          </w:tcPr>
          <w:p w14:paraId="1EC55867" w14:textId="37F62D08" w:rsidR="00005AB1" w:rsidRPr="00005AB1" w:rsidRDefault="00005AB1" w:rsidP="00005AB1">
            <w:pPr>
              <w:spacing w:after="200"/>
              <w:jc w:val="center"/>
              <w:rPr>
                <w:b/>
                <w:bCs/>
                <w:color w:val="2E74B5" w:themeColor="accent1" w:themeShade="BF"/>
                <w:sz w:val="24"/>
                <w:szCs w:val="22"/>
              </w:rPr>
            </w:pPr>
            <w:r w:rsidRPr="00005AB1">
              <w:rPr>
                <w:b/>
                <w:bCs/>
                <w:color w:val="2E74B5" w:themeColor="accent1" w:themeShade="BF"/>
                <w:sz w:val="24"/>
                <w:szCs w:val="22"/>
              </w:rPr>
              <w:t>DOCUMENT</w:t>
            </w:r>
          </w:p>
        </w:tc>
      </w:tr>
      <w:tr w:rsidR="00474A17" w14:paraId="13BB1C61" w14:textId="77777777" w:rsidTr="00474A17">
        <w:trPr>
          <w:trHeight w:val="1910"/>
        </w:trPr>
        <w:tc>
          <w:tcPr>
            <w:tcW w:w="5087" w:type="dxa"/>
          </w:tcPr>
          <w:p w14:paraId="37A58EF8" w14:textId="77777777" w:rsidR="00005AB1" w:rsidRDefault="00005AB1" w:rsidP="00005AB1">
            <w:pPr>
              <w:rPr>
                <w:sz w:val="24"/>
                <w:szCs w:val="22"/>
              </w:rPr>
            </w:pPr>
            <w:r w:rsidRPr="00005AB1">
              <w:rPr>
                <w:sz w:val="24"/>
                <w:szCs w:val="22"/>
              </w:rPr>
              <w:t>The window is at a root/top level at the JavaScript object hierarchy. It is a global/root object in JavaScript and it is the root object of the Document object model</w:t>
            </w:r>
          </w:p>
          <w:p w14:paraId="28098A93" w14:textId="0E988F49" w:rsidR="00005AB1" w:rsidRDefault="00005AB1" w:rsidP="00005AB1">
            <w:pPr>
              <w:rPr>
                <w:sz w:val="24"/>
                <w:szCs w:val="22"/>
              </w:rPr>
            </w:pPr>
          </w:p>
        </w:tc>
        <w:tc>
          <w:tcPr>
            <w:tcW w:w="5087" w:type="dxa"/>
          </w:tcPr>
          <w:p w14:paraId="1115FDED" w14:textId="5299B536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A document is an object inside the window object and we use a document object for manipulation inside the document</w:t>
            </w:r>
          </w:p>
        </w:tc>
      </w:tr>
      <w:tr w:rsidR="00474A17" w14:paraId="6EBF2B1D" w14:textId="77777777" w:rsidTr="00474A17">
        <w:trPr>
          <w:trHeight w:val="1819"/>
        </w:trPr>
        <w:tc>
          <w:tcPr>
            <w:tcW w:w="5087" w:type="dxa"/>
          </w:tcPr>
          <w:p w14:paraId="0DBDA96E" w14:textId="77777777" w:rsidR="00474A17" w:rsidRDefault="00474A17" w:rsidP="00474A17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Syntax of window object</w:t>
            </w:r>
          </w:p>
          <w:p w14:paraId="0C3C8052" w14:textId="4019A67F" w:rsidR="00005AB1" w:rsidRDefault="00474A17" w:rsidP="00474A17">
            <w:pPr>
              <w:rPr>
                <w:sz w:val="24"/>
                <w:szCs w:val="22"/>
              </w:rPr>
            </w:pPr>
            <w:r w:rsidRPr="00005AB1">
              <w:rPr>
                <w:sz w:val="24"/>
                <w:szCs w:val="22"/>
                <w:highlight w:val="yellow"/>
              </w:rPr>
              <w:t>window.name</w:t>
            </w:r>
          </w:p>
        </w:tc>
        <w:tc>
          <w:tcPr>
            <w:tcW w:w="5087" w:type="dxa"/>
          </w:tcPr>
          <w:p w14:paraId="13756C5C" w14:textId="77777777" w:rsidR="00005AB1" w:rsidRDefault="00474A17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Syntax of document</w:t>
            </w:r>
          </w:p>
          <w:p w14:paraId="2E3C3B99" w14:textId="5CA39571" w:rsidR="00474A17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  <w:highlight w:val="yellow"/>
              </w:rPr>
              <w:t>document.name</w:t>
            </w:r>
            <w:r>
              <w:rPr>
                <w:sz w:val="24"/>
                <w:szCs w:val="22"/>
              </w:rPr>
              <w:t xml:space="preserve"> </w:t>
            </w:r>
          </w:p>
          <w:p w14:paraId="7ED3443F" w14:textId="72277B28" w:rsidR="00474A17" w:rsidRDefault="00474A17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Or</w:t>
            </w:r>
          </w:p>
          <w:p w14:paraId="0ABA4D36" w14:textId="0E2FD559" w:rsidR="00474A17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  <w:highlight w:val="yellow"/>
              </w:rPr>
              <w:t>window.document.name</w:t>
            </w:r>
          </w:p>
          <w:p w14:paraId="08137D6B" w14:textId="49507242" w:rsidR="00474A17" w:rsidRDefault="00474A17">
            <w:pPr>
              <w:rPr>
                <w:sz w:val="24"/>
                <w:szCs w:val="22"/>
              </w:rPr>
            </w:pPr>
          </w:p>
        </w:tc>
      </w:tr>
      <w:tr w:rsidR="00474A17" w14:paraId="47687DD2" w14:textId="77777777" w:rsidTr="00474A17">
        <w:trPr>
          <w:trHeight w:val="1819"/>
        </w:trPr>
        <w:tc>
          <w:tcPr>
            <w:tcW w:w="5087" w:type="dxa"/>
          </w:tcPr>
          <w:p w14:paraId="36E5EF0C" w14:textId="05FE9DD1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It represents the browser window in which you are seeing the content.</w:t>
            </w:r>
          </w:p>
        </w:tc>
        <w:tc>
          <w:tcPr>
            <w:tcW w:w="5087" w:type="dxa"/>
          </w:tcPr>
          <w:p w14:paraId="2E106E69" w14:textId="5348BDDC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It represents the document loaded inside the window or browser.</w:t>
            </w:r>
          </w:p>
        </w:tc>
      </w:tr>
      <w:tr w:rsidR="00474A17" w14:paraId="29F1A133" w14:textId="77777777" w:rsidTr="00474A17">
        <w:trPr>
          <w:trHeight w:val="1819"/>
        </w:trPr>
        <w:tc>
          <w:tcPr>
            <w:tcW w:w="5087" w:type="dxa"/>
          </w:tcPr>
          <w:p w14:paraId="03CE23DB" w14:textId="77777777" w:rsidR="00474A17" w:rsidRPr="00474A17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 xml:space="preserve">It </w:t>
            </w:r>
            <w:r w:rsidRPr="00474A17">
              <w:rPr>
                <w:sz w:val="24"/>
                <w:szCs w:val="22"/>
              </w:rPr>
              <w:t>loads first</w:t>
            </w:r>
          </w:p>
          <w:p w14:paraId="0EAFCCAA" w14:textId="69BFF2AF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 xml:space="preserve"> loaded before the document because window container document.</w:t>
            </w:r>
          </w:p>
        </w:tc>
        <w:tc>
          <w:tcPr>
            <w:tcW w:w="5087" w:type="dxa"/>
          </w:tcPr>
          <w:p w14:paraId="40ACC152" w14:textId="77777777" w:rsidR="00474A17" w:rsidRPr="00474A17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It is loaded</w:t>
            </w:r>
            <w:r w:rsidRPr="00474A17">
              <w:rPr>
                <w:sz w:val="24"/>
                <w:szCs w:val="22"/>
              </w:rPr>
              <w:t xml:space="preserve"> second</w:t>
            </w:r>
          </w:p>
          <w:p w14:paraId="094B5467" w14:textId="626B125F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 xml:space="preserve"> after the loading window because the window contains a document.</w:t>
            </w:r>
          </w:p>
        </w:tc>
      </w:tr>
      <w:tr w:rsidR="00474A17" w14:paraId="425F96AA" w14:textId="77777777" w:rsidTr="00474A17">
        <w:trPr>
          <w:trHeight w:val="1910"/>
        </w:trPr>
        <w:tc>
          <w:tcPr>
            <w:tcW w:w="5087" w:type="dxa"/>
          </w:tcPr>
          <w:p w14:paraId="7DECE56D" w14:textId="668157C4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It is an object of the browser.</w:t>
            </w:r>
          </w:p>
          <w:p w14:paraId="6E799888" w14:textId="77777777" w:rsidR="00474A17" w:rsidRDefault="00474A17" w:rsidP="00474A17">
            <w:pPr>
              <w:rPr>
                <w:sz w:val="24"/>
                <w:szCs w:val="22"/>
              </w:rPr>
            </w:pPr>
          </w:p>
          <w:p w14:paraId="35C1FAB1" w14:textId="042A8694" w:rsidR="00474A17" w:rsidRPr="00474A17" w:rsidRDefault="00474A17" w:rsidP="00474A17">
            <w:pPr>
              <w:ind w:firstLine="720"/>
              <w:rPr>
                <w:sz w:val="24"/>
                <w:szCs w:val="22"/>
              </w:rPr>
            </w:pPr>
          </w:p>
        </w:tc>
        <w:tc>
          <w:tcPr>
            <w:tcW w:w="5087" w:type="dxa"/>
          </w:tcPr>
          <w:p w14:paraId="6DBB37FB" w14:textId="436C982A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It is an object of window.</w:t>
            </w:r>
          </w:p>
        </w:tc>
      </w:tr>
      <w:tr w:rsidR="00474A17" w14:paraId="42D658DF" w14:textId="77777777" w:rsidTr="00474A17">
        <w:trPr>
          <w:trHeight w:val="1819"/>
        </w:trPr>
        <w:tc>
          <w:tcPr>
            <w:tcW w:w="5087" w:type="dxa"/>
          </w:tcPr>
          <w:p w14:paraId="6823C29C" w14:textId="3994FED3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>We can access document object properties inside the window</w:t>
            </w:r>
          </w:p>
        </w:tc>
        <w:tc>
          <w:tcPr>
            <w:tcW w:w="5087" w:type="dxa"/>
          </w:tcPr>
          <w:p w14:paraId="3EEDC61F" w14:textId="7ACD1BFE" w:rsidR="00005AB1" w:rsidRDefault="00474A17">
            <w:pPr>
              <w:rPr>
                <w:sz w:val="24"/>
                <w:szCs w:val="22"/>
              </w:rPr>
            </w:pPr>
            <w:r w:rsidRPr="00474A17">
              <w:rPr>
                <w:sz w:val="24"/>
                <w:szCs w:val="22"/>
              </w:rPr>
              <w:t xml:space="preserve">We </w:t>
            </w:r>
            <w:proofErr w:type="spellStart"/>
            <w:r w:rsidRPr="00474A17">
              <w:rPr>
                <w:sz w:val="24"/>
                <w:szCs w:val="22"/>
              </w:rPr>
              <w:t>can not</w:t>
            </w:r>
            <w:proofErr w:type="spellEnd"/>
            <w:r w:rsidRPr="00474A17">
              <w:rPr>
                <w:sz w:val="24"/>
                <w:szCs w:val="22"/>
              </w:rPr>
              <w:t xml:space="preserve"> access windows objects properties inside the document.</w:t>
            </w:r>
          </w:p>
        </w:tc>
      </w:tr>
    </w:tbl>
    <w:p w14:paraId="6BF21C28" w14:textId="3D8F9841" w:rsidR="00005AB1" w:rsidRPr="00005AB1" w:rsidRDefault="00005AB1">
      <w:pPr>
        <w:rPr>
          <w:sz w:val="24"/>
          <w:szCs w:val="22"/>
        </w:rPr>
      </w:pPr>
    </w:p>
    <w:p w14:paraId="304B4098" w14:textId="77777777" w:rsidR="00005AB1" w:rsidRPr="00005AB1" w:rsidRDefault="00005AB1">
      <w:pPr>
        <w:rPr>
          <w:b/>
          <w:bCs/>
          <w:color w:val="2E74B5" w:themeColor="accent1" w:themeShade="BF"/>
          <w:sz w:val="24"/>
          <w:szCs w:val="22"/>
        </w:rPr>
      </w:pPr>
    </w:p>
    <w:sectPr w:rsidR="00005AB1" w:rsidRPr="00005A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005AB1"/>
    <w:rsid w:val="00005AB1"/>
    <w:rsid w:val="00474A17"/>
    <w:rsid w:val="00544119"/>
    <w:rsid w:val="00E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E6B3"/>
  <w15:docId w15:val="{A4850A7B-A850-48BC-BCA2-C3F93D6C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005A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1BE7-0763-44A0-A27B-6533CB162FDB}"/>
      </w:docPartPr>
      <w:docPartBody>
        <w:p w:rsidR="00000000" w:rsidRDefault="005748F3">
          <w:r w:rsidRPr="00752E0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F3"/>
    <w:rsid w:val="005748F3"/>
    <w:rsid w:val="00A8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8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DOCUMENT AND WINDOW OBJECT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Devaviswa G</cp:lastModifiedBy>
  <cp:revision>1</cp:revision>
  <dcterms:created xsi:type="dcterms:W3CDTF">2023-08-29T10:54:00Z</dcterms:created>
  <dcterms:modified xsi:type="dcterms:W3CDTF">2023-08-29T11:03:00Z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