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61030">
      <w:r>
        <w:rPr>
          <w:rFonts w:hint="default"/>
        </w:rPr>
        <w:t>We offer shipping across all major cities and towns in India. Orders are processed within 24 to 48 hours after confirmation. Once shipped, delivery typically takes between 3 to 7 business days depending on the customer’s location. Metro cities usually receive orders faster, while remote areas may take slightly longer. Customers will receive a tracking link via SMS or email once the order is shipped. We partner with reliable courier services to ensure safe and timely delivery. In case of unexpected delays due to weather or logistics issues, customers are notified proactively.</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FF4D5"/>
    <w:rsid w:val="FFBFF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2026-04-20T16:30:00Z</dcterms:created>
  <dc:creator>HARE KRISHNA PUROHIT</dc:creator>
  <cp:lastModifiedBy>HARE KRISHNA PUROHIT</cp:lastModifiedBy>
  <dcterms:modified xsi:type="dcterms:W3CDTF">2026-04-20T16:31:14Z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D7A0B6413D32D28C5907E669AB585100_41</vt:lpwstr>
  </property>
</Properties>
</file>