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048F" w:rsidRPr="002B048F" w:rsidRDefault="002B048F" w:rsidP="002B048F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48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3 </w:t>
      </w:r>
    </w:p>
    <w:p w:rsidR="002B048F" w:rsidRPr="002B048F" w:rsidRDefault="002B048F" w:rsidP="002B048F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48F">
        <w:rPr>
          <w:rFonts w:ascii="Times New Roman" w:hAnsi="Times New Roman" w:cs="Times New Roman"/>
          <w:b/>
          <w:bCs/>
          <w:sz w:val="28"/>
          <w:szCs w:val="28"/>
        </w:rPr>
        <w:t xml:space="preserve">ОСНОВЫ КОНТЕЙНЕРИЗАЦИИ: ЗАПУСК, СБОРКА ОБРАЗОВ И МНОГОКОНТЕЙНЕРНЫЕ ПРИЛОЖЕНИЯ В DOCKER </w:t>
      </w:r>
    </w:p>
    <w:p w:rsidR="002B048F" w:rsidRDefault="002B048F" w:rsidP="002B048F">
      <w:pPr>
        <w:keepNext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048F">
        <w:rPr>
          <w:rFonts w:ascii="Times New Roman" w:hAnsi="Times New Roman" w:cs="Times New Roman"/>
          <w:sz w:val="28"/>
          <w:szCs w:val="28"/>
        </w:rPr>
        <w:t xml:space="preserve"> изучить базовые принципы работы с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B048F" w:rsidRPr="002B048F" w:rsidRDefault="002B048F" w:rsidP="002B048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B048F">
        <w:rPr>
          <w:rFonts w:ascii="Times New Roman" w:hAnsi="Times New Roman" w:cs="Times New Roman"/>
          <w:sz w:val="28"/>
          <w:szCs w:val="28"/>
        </w:rPr>
        <w:t>сылк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B048F">
        <w:rPr>
          <w:rFonts w:ascii="Times New Roman" w:hAnsi="Times New Roman" w:cs="Times New Roman"/>
          <w:sz w:val="28"/>
          <w:szCs w:val="28"/>
        </w:rPr>
        <w:t xml:space="preserve"> на созданный репозиторий и открытый 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B048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B048F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>.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B048F">
        <w:rPr>
          <w:rFonts w:ascii="Times New Roman" w:hAnsi="Times New Roman" w:cs="Times New Roman"/>
          <w:sz w:val="28"/>
          <w:szCs w:val="28"/>
        </w:rPr>
        <w:t>/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DEVIL</w:t>
      </w:r>
      <w:r w:rsidRPr="002B048F">
        <w:rPr>
          <w:rFonts w:ascii="Times New Roman" w:hAnsi="Times New Roman" w:cs="Times New Roman"/>
          <w:sz w:val="28"/>
          <w:szCs w:val="28"/>
        </w:rPr>
        <w:t>6761/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2B048F">
        <w:rPr>
          <w:rFonts w:ascii="Times New Roman" w:hAnsi="Times New Roman" w:cs="Times New Roman"/>
          <w:sz w:val="28"/>
          <w:szCs w:val="28"/>
        </w:rPr>
        <w:t>_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B048F">
        <w:rPr>
          <w:rFonts w:ascii="Times New Roman" w:hAnsi="Times New Roman" w:cs="Times New Roman"/>
          <w:sz w:val="28"/>
          <w:szCs w:val="28"/>
        </w:rPr>
        <w:t>/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2B048F">
        <w:rPr>
          <w:rFonts w:ascii="Times New Roman" w:hAnsi="Times New Roman" w:cs="Times New Roman"/>
          <w:sz w:val="28"/>
          <w:szCs w:val="28"/>
        </w:rPr>
        <w:t>/1</w:t>
      </w:r>
    </w:p>
    <w:p w:rsidR="002B048F" w:rsidRDefault="002B048F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6173B" wp14:editId="4125DC52">
            <wp:extent cx="5940425" cy="281940"/>
            <wp:effectExtent l="0" t="0" r="3175" b="3810"/>
            <wp:docPr id="208484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1 – Вывод команды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Shell</w:t>
      </w:r>
      <w:proofErr w:type="spellEnd"/>
    </w:p>
    <w:p w:rsidR="00322FFB" w:rsidRPr="002B048F" w:rsidRDefault="00322FFB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93DE2" wp14:editId="5657CB96">
            <wp:extent cx="5925377" cy="2695951"/>
            <wp:effectExtent l="0" t="0" r="0" b="9525"/>
            <wp:docPr id="170913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8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2 – Стартовая страница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, открытая через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на порту 8080</w:t>
      </w:r>
    </w:p>
    <w:p w:rsidR="00322FFB" w:rsidRPr="002B048F" w:rsidRDefault="001E3BAA" w:rsidP="002B048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9250F" wp14:editId="59EF70E4">
            <wp:extent cx="5940425" cy="330835"/>
            <wp:effectExtent l="0" t="0" r="3175" b="0"/>
            <wp:docPr id="53526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8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1C9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3 – Вывод команды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: контейнер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примонтированным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томом</w:t>
      </w:r>
    </w:p>
    <w:p w:rsidR="001E3BAA" w:rsidRPr="002B048F" w:rsidRDefault="00C71716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45158" wp14:editId="67682C70">
            <wp:extent cx="5940425" cy="678815"/>
            <wp:effectExtent l="0" t="0" r="3175" b="6985"/>
            <wp:docPr id="40722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3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4 – Веб-страница информационной системы, отображаемая контейнером с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примонтированным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томом</w:t>
      </w:r>
    </w:p>
    <w:p w:rsidR="000951C9" w:rsidRPr="002B048F" w:rsidRDefault="000951C9" w:rsidP="002B048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51C9" w:rsidRPr="002B048F" w:rsidRDefault="000951C9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A3EF3" wp14:editId="7181EC0D">
            <wp:extent cx="5940425" cy="3242945"/>
            <wp:effectExtent l="0" t="0" r="3175" b="0"/>
            <wp:docPr id="207110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02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5 – Сборка образа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build</w:t>
      </w:r>
      <w:proofErr w:type="spellEnd"/>
    </w:p>
    <w:p w:rsidR="001B5CFA" w:rsidRPr="002B048F" w:rsidRDefault="001B5CFA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AC232" wp14:editId="5F0E9B92">
            <wp:extent cx="5940425" cy="318770"/>
            <wp:effectExtent l="0" t="0" r="3175" b="5080"/>
            <wp:docPr id="77867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6 – Вывод команды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: контейнер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my-custom-app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, запущенный из образа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</w:p>
    <w:p w:rsidR="001B5CFA" w:rsidRPr="002B048F" w:rsidRDefault="001B5CFA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B6602" wp14:editId="12068886">
            <wp:extent cx="5940425" cy="645160"/>
            <wp:effectExtent l="0" t="0" r="3175" b="2540"/>
            <wp:docPr id="116682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2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>Рисунок 7 – Веб-страница информационной системы, отображаемая контейнером из собственного образа</w:t>
      </w:r>
    </w:p>
    <w:p w:rsidR="001B5CFA" w:rsidRPr="002B048F" w:rsidRDefault="00642CD4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7242B0" wp14:editId="06C59D77">
            <wp:extent cx="5940425" cy="3935730"/>
            <wp:effectExtent l="0" t="0" r="3175" b="7620"/>
            <wp:docPr id="928970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0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8 – Создание и содержимое файла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docker-co</w:t>
      </w:r>
      <w:r w:rsidRPr="002B048F">
        <w:rPr>
          <w:rFonts w:ascii="Times New Roman" w:hAnsi="Times New Roman" w:cs="Times New Roman"/>
          <w:sz w:val="28"/>
          <w:szCs w:val="28"/>
        </w:rPr>
        <w:t>mpose.yml</w:t>
      </w:r>
      <w:proofErr w:type="spellEnd"/>
    </w:p>
    <w:p w:rsidR="00642CD4" w:rsidRPr="002B048F" w:rsidRDefault="00B45A6D" w:rsidP="002B048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26248" wp14:editId="0F0470B1">
            <wp:extent cx="5940425" cy="473075"/>
            <wp:effectExtent l="0" t="0" r="3175" b="3175"/>
            <wp:docPr id="37176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3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 xml:space="preserve">Рисунок 9 – Вывод команды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: сервисы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B048F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2B048F">
        <w:rPr>
          <w:rFonts w:ascii="Times New Roman" w:hAnsi="Times New Roman" w:cs="Times New Roman"/>
          <w:sz w:val="28"/>
          <w:szCs w:val="28"/>
        </w:rPr>
        <w:t xml:space="preserve"> запущены</w:t>
      </w:r>
    </w:p>
    <w:p w:rsidR="00B45A6D" w:rsidRPr="002B048F" w:rsidRDefault="008F06A1" w:rsidP="002B048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449628" wp14:editId="5347D070">
            <wp:extent cx="5940425" cy="1958340"/>
            <wp:effectExtent l="0" t="0" r="3175" b="3810"/>
            <wp:docPr id="90968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4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sz w:val="28"/>
          <w:szCs w:val="28"/>
        </w:rPr>
        <w:t>Рисунок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10 – </w:t>
      </w:r>
      <w:r w:rsidRPr="002B048F">
        <w:rPr>
          <w:rFonts w:ascii="Times New Roman" w:hAnsi="Times New Roman" w:cs="Times New Roman"/>
          <w:sz w:val="28"/>
          <w:szCs w:val="28"/>
        </w:rPr>
        <w:t>Отправка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</w:rPr>
        <w:t>ветки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feature/docker-tasks </w:t>
      </w:r>
      <w:r w:rsidRPr="002B048F">
        <w:rPr>
          <w:rFonts w:ascii="Times New Roman" w:hAnsi="Times New Roman" w:cs="Times New Roman"/>
          <w:sz w:val="28"/>
          <w:szCs w:val="28"/>
        </w:rPr>
        <w:t>в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</w:rPr>
        <w:t>удалённый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</w:rPr>
        <w:t>репозиторий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(git push)</w:t>
      </w:r>
    </w:p>
    <w:p w:rsidR="007912AD" w:rsidRPr="002B048F" w:rsidRDefault="007912AD" w:rsidP="002B048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6424EB" wp14:editId="07D89586">
            <wp:extent cx="5940425" cy="2738120"/>
            <wp:effectExtent l="0" t="0" r="3175" b="5080"/>
            <wp:docPr id="22384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3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</w:rPr>
      </w:pPr>
      <w:r w:rsidRPr="002B048F">
        <w:rPr>
          <w:rFonts w:ascii="Times New Roman" w:hAnsi="Times New Roman" w:cs="Times New Roman"/>
          <w:sz w:val="28"/>
          <w:szCs w:val="28"/>
        </w:rPr>
        <w:t>Рисунок 11 – Добавление файлов в индекс, коммит, история коммитов и отправка ветки в удалённый репозиторий</w:t>
      </w:r>
    </w:p>
    <w:p w:rsidR="007912AD" w:rsidRPr="002B048F" w:rsidRDefault="007912AD" w:rsidP="002B048F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F31F4B" wp14:editId="41825D77">
            <wp:extent cx="5940425" cy="4195445"/>
            <wp:effectExtent l="0" t="0" r="3175" b="0"/>
            <wp:docPr id="75891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15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97D" w:rsidRPr="002B048F" w:rsidRDefault="009E4E7B" w:rsidP="002B048F">
      <w:pPr>
        <w:spacing w:before="6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048F">
        <w:rPr>
          <w:rFonts w:ascii="Times New Roman" w:hAnsi="Times New Roman" w:cs="Times New Roman"/>
          <w:sz w:val="28"/>
          <w:szCs w:val="28"/>
        </w:rPr>
        <w:t>Рисунок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12 – </w:t>
      </w:r>
      <w:r w:rsidRPr="002B048F">
        <w:rPr>
          <w:rFonts w:ascii="Times New Roman" w:hAnsi="Times New Roman" w:cs="Times New Roman"/>
          <w:sz w:val="28"/>
          <w:szCs w:val="28"/>
        </w:rPr>
        <w:t>Открытый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Pull Request </w:t>
      </w:r>
      <w:r w:rsidRPr="002B048F">
        <w:rPr>
          <w:rFonts w:ascii="Times New Roman" w:hAnsi="Times New Roman" w:cs="Times New Roman"/>
          <w:sz w:val="28"/>
          <w:szCs w:val="28"/>
        </w:rPr>
        <w:t>из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</w:rPr>
        <w:t>ветки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feature/docker-tasks </w:t>
      </w:r>
      <w:r w:rsidRPr="002B048F">
        <w:rPr>
          <w:rFonts w:ascii="Times New Roman" w:hAnsi="Times New Roman" w:cs="Times New Roman"/>
          <w:sz w:val="28"/>
          <w:szCs w:val="28"/>
        </w:rPr>
        <w:t>в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048F">
        <w:rPr>
          <w:rFonts w:ascii="Times New Roman" w:hAnsi="Times New Roman" w:cs="Times New Roman"/>
          <w:sz w:val="28"/>
          <w:szCs w:val="28"/>
        </w:rPr>
        <w:t>ветку</w:t>
      </w:r>
      <w:r w:rsidRPr="002B048F">
        <w:rPr>
          <w:rFonts w:ascii="Times New Roman" w:hAnsi="Times New Roman" w:cs="Times New Roman"/>
          <w:sz w:val="28"/>
          <w:szCs w:val="28"/>
          <w:lang w:val="en-US"/>
        </w:rPr>
        <w:t xml:space="preserve"> main</w:t>
      </w:r>
    </w:p>
    <w:p w:rsidR="007912AD" w:rsidRPr="009E4E7B" w:rsidRDefault="009E4E7B" w:rsidP="009E4E7B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E7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В чем принципиальное отличие </w:t>
      </w:r>
      <w:proofErr w:type="spellStart"/>
      <w:r w:rsidRPr="009E4E7B">
        <w:rPr>
          <w:sz w:val="28"/>
          <w:szCs w:val="28"/>
        </w:rPr>
        <w:t>Docker</w:t>
      </w:r>
      <w:proofErr w:type="spellEnd"/>
      <w:r w:rsidRPr="009E4E7B">
        <w:rPr>
          <w:sz w:val="28"/>
          <w:szCs w:val="28"/>
        </w:rPr>
        <w:t>-контейнера от классической виртуальной машины?</w:t>
      </w:r>
      <w:r w:rsidRPr="009E4E7B">
        <w:rPr>
          <w:sz w:val="28"/>
          <w:szCs w:val="28"/>
        </w:rPr>
        <w:t xml:space="preserve"> </w:t>
      </w:r>
    </w:p>
    <w:p w:rsidR="009E4E7B" w:rsidRPr="009E4E7B" w:rsidRDefault="009E4E7B" w:rsidP="009E4E7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Ответ: Виртуальная машина эмулирует аппаратное обеспечение и запускает собственную полноценную гостевую ОС со своим ядром под управлением </w:t>
      </w:r>
      <w:r w:rsidRPr="009E4E7B">
        <w:rPr>
          <w:sz w:val="28"/>
          <w:szCs w:val="28"/>
        </w:rPr>
        <w:lastRenderedPageBreak/>
        <w:t>гипервизора. Контейнер использует общее ядро операционной системы хост-машины и изолируется от других процессов средствами ядра (</w:t>
      </w:r>
      <w:proofErr w:type="spellStart"/>
      <w:r w:rsidRPr="009E4E7B">
        <w:rPr>
          <w:sz w:val="28"/>
          <w:szCs w:val="28"/>
        </w:rPr>
        <w:t>namespaces</w:t>
      </w:r>
      <w:proofErr w:type="spellEnd"/>
      <w:r w:rsidRPr="009E4E7B">
        <w:rPr>
          <w:sz w:val="28"/>
          <w:szCs w:val="28"/>
        </w:rPr>
        <w:t xml:space="preserve">, </w:t>
      </w:r>
      <w:proofErr w:type="spellStart"/>
      <w:r w:rsidRPr="009E4E7B">
        <w:rPr>
          <w:sz w:val="28"/>
          <w:szCs w:val="28"/>
        </w:rPr>
        <w:t>cgroups</w:t>
      </w:r>
      <w:proofErr w:type="spellEnd"/>
      <w:r w:rsidRPr="009E4E7B">
        <w:rPr>
          <w:sz w:val="28"/>
          <w:szCs w:val="28"/>
        </w:rPr>
        <w:t>). В нём нет отдельной ОС, только приложение и его зависимости. Поэтому контейнеры легче и меньше по размеру, запускаются за секунды и потребляют меньше ресурсов. Взамен изоляция у них слабее, чем у виртуальных машин.</w:t>
      </w:r>
    </w:p>
    <w:p w:rsid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Для чего в команде </w:t>
      </w:r>
      <w:proofErr w:type="spellStart"/>
      <w:r w:rsidRPr="009E4E7B">
        <w:rPr>
          <w:sz w:val="28"/>
          <w:szCs w:val="28"/>
        </w:rPr>
        <w:t>docker</w:t>
      </w:r>
      <w:proofErr w:type="spellEnd"/>
      <w:r w:rsidRPr="009E4E7B">
        <w:rPr>
          <w:sz w:val="28"/>
          <w:szCs w:val="28"/>
        </w:rPr>
        <w:t xml:space="preserve"> </w:t>
      </w:r>
      <w:proofErr w:type="spellStart"/>
      <w:r w:rsidRPr="009E4E7B">
        <w:rPr>
          <w:sz w:val="28"/>
          <w:szCs w:val="28"/>
        </w:rPr>
        <w:t>run</w:t>
      </w:r>
      <w:proofErr w:type="spellEnd"/>
      <w:r w:rsidRPr="009E4E7B">
        <w:rPr>
          <w:sz w:val="28"/>
          <w:szCs w:val="28"/>
        </w:rPr>
        <w:t xml:space="preserve"> применяются ключи -d и -p?</w:t>
      </w:r>
    </w:p>
    <w:p w:rsidR="009E4E7B" w:rsidRPr="009E4E7B" w:rsidRDefault="009E4E7B" w:rsidP="009E4E7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Ответ: Ключ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-d</w:t>
      </w:r>
      <w:r w:rsidRPr="009E4E7B">
        <w:rPr>
          <w:sz w:val="28"/>
          <w:szCs w:val="28"/>
        </w:rPr>
        <w:t xml:space="preserve"> (</w:t>
      </w:r>
      <w:proofErr w:type="spellStart"/>
      <w:r w:rsidRPr="009E4E7B">
        <w:rPr>
          <w:sz w:val="28"/>
          <w:szCs w:val="28"/>
        </w:rPr>
        <w:t>detached</w:t>
      </w:r>
      <w:proofErr w:type="spellEnd"/>
      <w:r w:rsidRPr="009E4E7B">
        <w:rPr>
          <w:sz w:val="28"/>
          <w:szCs w:val="28"/>
        </w:rPr>
        <w:t xml:space="preserve">) запускает контейнер в фоновом режиме: терминал не блокируется, а выводится только идентификатор контейнера. Ключ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-p</w:t>
      </w:r>
      <w:r w:rsidRPr="009E4E7B">
        <w:rPr>
          <w:sz w:val="28"/>
          <w:szCs w:val="28"/>
        </w:rPr>
        <w:t xml:space="preserve"> (</w:t>
      </w:r>
      <w:proofErr w:type="spellStart"/>
      <w:r w:rsidRPr="009E4E7B">
        <w:rPr>
          <w:sz w:val="28"/>
          <w:szCs w:val="28"/>
        </w:rPr>
        <w:t>publish</w:t>
      </w:r>
      <w:proofErr w:type="spellEnd"/>
      <w:r w:rsidRPr="009E4E7B">
        <w:rPr>
          <w:sz w:val="28"/>
          <w:szCs w:val="28"/>
        </w:rPr>
        <w:t xml:space="preserve">) пробрасывает порт: формат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-p 8080:80</w:t>
      </w:r>
      <w:r w:rsidRPr="009E4E7B">
        <w:rPr>
          <w:sz w:val="28"/>
          <w:szCs w:val="28"/>
        </w:rPr>
        <w:t xml:space="preserve"> связывает порт 8080 хост-машины с портом 80 внутри контейнера. Благодаря этому сервис в контейнере (например, </w:t>
      </w:r>
      <w:proofErr w:type="spellStart"/>
      <w:r w:rsidRPr="009E4E7B">
        <w:rPr>
          <w:sz w:val="28"/>
          <w:szCs w:val="28"/>
        </w:rPr>
        <w:t>Nginx</w:t>
      </w:r>
      <w:proofErr w:type="spellEnd"/>
      <w:r w:rsidRPr="009E4E7B">
        <w:rPr>
          <w:sz w:val="28"/>
          <w:szCs w:val="28"/>
        </w:rPr>
        <w:t>) доступен снаружи по адресу хоста и порту 8080.</w:t>
      </w:r>
    </w:p>
    <w:p w:rsid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Какая директива в </w:t>
      </w:r>
      <w:proofErr w:type="spellStart"/>
      <w:r w:rsidRPr="009E4E7B">
        <w:rPr>
          <w:sz w:val="28"/>
          <w:szCs w:val="28"/>
        </w:rPr>
        <w:t>Dockerfile</w:t>
      </w:r>
      <w:proofErr w:type="spellEnd"/>
      <w:r w:rsidRPr="009E4E7B">
        <w:rPr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:rsidR="009E4E7B" w:rsidRPr="009E4E7B" w:rsidRDefault="009E4E7B" w:rsidP="009E4E7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 </w:t>
      </w:r>
      <w:r w:rsidRPr="009E4E7B">
        <w:rPr>
          <w:sz w:val="28"/>
          <w:szCs w:val="28"/>
        </w:rPr>
        <w:t xml:space="preserve">Ответ: Директива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COPY</w:t>
      </w:r>
      <w:r w:rsidRPr="009E4E7B">
        <w:rPr>
          <w:sz w:val="28"/>
          <w:szCs w:val="28"/>
        </w:rPr>
        <w:t xml:space="preserve"> (в лабораторной работе: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COPY index.html /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usr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share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nginx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html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/index.html</w:t>
      </w:r>
      <w:r w:rsidRPr="009E4E7B">
        <w:rPr>
          <w:sz w:val="28"/>
          <w:szCs w:val="28"/>
        </w:rPr>
        <w:t xml:space="preserve">). Она копирует файлы из контекста сборки, то есть из каталога, где выполняется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docker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build</w:t>
      </w:r>
      <w:proofErr w:type="spellEnd"/>
      <w:r w:rsidRPr="009E4E7B">
        <w:rPr>
          <w:sz w:val="28"/>
          <w:szCs w:val="28"/>
        </w:rPr>
        <w:t xml:space="preserve">, в файловую систему образа. Похожая директива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ADD</w:t>
      </w:r>
      <w:r w:rsidRPr="009E4E7B">
        <w:rPr>
          <w:sz w:val="28"/>
          <w:szCs w:val="28"/>
        </w:rPr>
        <w:t xml:space="preserve"> дополнительно умеет распаковывать архивы и скачивать файлы по URL.</w:t>
      </w:r>
    </w:p>
    <w:p w:rsid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>Почему в задании 1 использовалось монтирование тома (флаг -v), а в задании 2 – команда COPY?</w:t>
      </w:r>
    </w:p>
    <w:p w:rsidR="009E4E7B" w:rsidRPr="009E4E7B" w:rsidRDefault="009E4E7B" w:rsidP="009E4E7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 </w:t>
      </w:r>
      <w:r w:rsidRPr="009E4E7B">
        <w:rPr>
          <w:sz w:val="28"/>
          <w:szCs w:val="28"/>
        </w:rPr>
        <w:t>Ответ: При монтировании тома (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-v</w:t>
      </w:r>
      <w:r w:rsidRPr="009E4E7B">
        <w:rPr>
          <w:sz w:val="28"/>
          <w:szCs w:val="28"/>
        </w:rPr>
        <w:t xml:space="preserve">) каталог хоста подключается к контейнеру во время работы: файлы не входят в образ, а контейнер видит их «вживую». Изменение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index.html</w:t>
      </w:r>
      <w:r w:rsidRPr="009E4E7B">
        <w:rPr>
          <w:sz w:val="28"/>
          <w:szCs w:val="28"/>
        </w:rPr>
        <w:t xml:space="preserve"> на хосте сразу отображается на сайте без </w:t>
      </w:r>
      <w:proofErr w:type="spellStart"/>
      <w:r w:rsidRPr="009E4E7B">
        <w:rPr>
          <w:sz w:val="28"/>
          <w:szCs w:val="28"/>
        </w:rPr>
        <w:t>пересборки</w:t>
      </w:r>
      <w:proofErr w:type="spellEnd"/>
      <w:r w:rsidRPr="009E4E7B">
        <w:rPr>
          <w:sz w:val="28"/>
          <w:szCs w:val="28"/>
        </w:rPr>
        <w:t xml:space="preserve">, поэтому такой способ удобен при разработке и отладке. Команда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COPY</w:t>
      </w:r>
      <w:r w:rsidRPr="009E4E7B">
        <w:rPr>
          <w:sz w:val="28"/>
          <w:szCs w:val="28"/>
        </w:rPr>
        <w:t xml:space="preserve"> встраивает файл в образ на этапе сборки. Образ получается самодостаточным и неизменяемым: его можно перенести на другую машину или в реестр и запустить без исходных файлов на хосте, поэтому такой способ подходит для поставки и развёртывания. Иначе говоря, том нужен для гибкости и данных, а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COPY</w:t>
      </w:r>
      <w:r w:rsidRPr="009E4E7B">
        <w:rPr>
          <w:sz w:val="28"/>
          <w:szCs w:val="28"/>
        </w:rPr>
        <w:t xml:space="preserve"> для воспроизводимости и переносимости.</w:t>
      </w:r>
    </w:p>
    <w:p w:rsidR="009E4E7B" w:rsidRP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Какую функцию выполняет директива </w:t>
      </w:r>
      <w:proofErr w:type="spellStart"/>
      <w:r w:rsidRPr="009E4E7B">
        <w:rPr>
          <w:sz w:val="28"/>
          <w:szCs w:val="28"/>
        </w:rPr>
        <w:t>depends_on</w:t>
      </w:r>
      <w:proofErr w:type="spellEnd"/>
      <w:r w:rsidRPr="009E4E7B">
        <w:rPr>
          <w:sz w:val="28"/>
          <w:szCs w:val="28"/>
        </w:rPr>
        <w:t xml:space="preserve"> в файле </w:t>
      </w:r>
      <w:proofErr w:type="spellStart"/>
      <w:r w:rsidRPr="009E4E7B">
        <w:rPr>
          <w:sz w:val="28"/>
          <w:szCs w:val="28"/>
        </w:rPr>
        <w:t>docker-compose.yml</w:t>
      </w:r>
      <w:proofErr w:type="spellEnd"/>
      <w:r w:rsidRPr="009E4E7B">
        <w:rPr>
          <w:sz w:val="28"/>
          <w:szCs w:val="28"/>
        </w:rPr>
        <w:t>?</w:t>
      </w:r>
      <w:r w:rsidRPr="009E4E7B">
        <w:rPr>
          <w:sz w:val="28"/>
          <w:szCs w:val="28"/>
        </w:rPr>
        <w:br/>
        <w:t xml:space="preserve">Ответ: Она задаёт зависимость между сервисами и определяет порядок их запуска. В лабораторной работе сервис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web</w:t>
      </w:r>
      <w:proofErr w:type="spellEnd"/>
      <w:r w:rsidRPr="009E4E7B">
        <w:rPr>
          <w:sz w:val="28"/>
          <w:szCs w:val="28"/>
        </w:rPr>
        <w:t xml:space="preserve"> зависит от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cache</w:t>
      </w:r>
      <w:proofErr w:type="spellEnd"/>
      <w:r w:rsidRPr="009E4E7B">
        <w:rPr>
          <w:sz w:val="28"/>
          <w:szCs w:val="28"/>
        </w:rPr>
        <w:t xml:space="preserve">, поэтому </w:t>
      </w:r>
      <w:proofErr w:type="spellStart"/>
      <w:r w:rsidRPr="009E4E7B">
        <w:rPr>
          <w:sz w:val="28"/>
          <w:szCs w:val="28"/>
        </w:rPr>
        <w:t>Compose</w:t>
      </w:r>
      <w:proofErr w:type="spellEnd"/>
      <w:r w:rsidRPr="009E4E7B">
        <w:rPr>
          <w:sz w:val="28"/>
          <w:szCs w:val="28"/>
        </w:rPr>
        <w:t xml:space="preserve"> сначала создаёт и запускает контейнер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cache</w:t>
      </w:r>
      <w:proofErr w:type="spellEnd"/>
      <w:r w:rsidRPr="009E4E7B">
        <w:rPr>
          <w:sz w:val="28"/>
          <w:szCs w:val="28"/>
        </w:rPr>
        <w:t xml:space="preserve"> (</w:t>
      </w:r>
      <w:proofErr w:type="spellStart"/>
      <w:r w:rsidRPr="009E4E7B">
        <w:rPr>
          <w:sz w:val="28"/>
          <w:szCs w:val="28"/>
        </w:rPr>
        <w:t>Redis</w:t>
      </w:r>
      <w:proofErr w:type="spellEnd"/>
      <w:r w:rsidRPr="009E4E7B">
        <w:rPr>
          <w:sz w:val="28"/>
          <w:szCs w:val="28"/>
        </w:rPr>
        <w:t xml:space="preserve">), а затем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web</w:t>
      </w:r>
      <w:proofErr w:type="spellEnd"/>
      <w:r w:rsidRPr="009E4E7B">
        <w:rPr>
          <w:sz w:val="28"/>
          <w:szCs w:val="28"/>
        </w:rPr>
        <w:t xml:space="preserve">. При остановке порядок обратный. Директива гарантирует только порядок старта контейнеров и не ждёт, пока сервис внутри станет готов принимать соединения. Для ожидания готовности используют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depends_on</w:t>
      </w:r>
      <w:proofErr w:type="spellEnd"/>
      <w:r w:rsidRPr="009E4E7B">
        <w:rPr>
          <w:sz w:val="28"/>
          <w:szCs w:val="28"/>
        </w:rPr>
        <w:t xml:space="preserve"> с условием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service_healthy</w:t>
      </w:r>
      <w:proofErr w:type="spellEnd"/>
      <w:r w:rsidRPr="009E4E7B">
        <w:rPr>
          <w:sz w:val="28"/>
          <w:szCs w:val="28"/>
        </w:rPr>
        <w:t xml:space="preserve"> и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healthcheck</w:t>
      </w:r>
      <w:proofErr w:type="spellEnd"/>
      <w:r w:rsidRPr="009E4E7B">
        <w:rPr>
          <w:sz w:val="28"/>
          <w:szCs w:val="28"/>
        </w:rPr>
        <w:t>.</w:t>
      </w:r>
    </w:p>
    <w:p w:rsidR="009E4E7B" w:rsidRDefault="009E4E7B" w:rsidP="009E4E7B">
      <w:pPr>
        <w:pStyle w:val="ac"/>
        <w:numPr>
          <w:ilvl w:val="0"/>
          <w:numId w:val="1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9E4E7B">
        <w:rPr>
          <w:sz w:val="28"/>
          <w:szCs w:val="28"/>
        </w:rPr>
        <w:t xml:space="preserve">Что произойдет при выполнении команды </w:t>
      </w:r>
      <w:proofErr w:type="spellStart"/>
      <w:r w:rsidRPr="009E4E7B">
        <w:rPr>
          <w:sz w:val="28"/>
          <w:szCs w:val="28"/>
        </w:rPr>
        <w:t>docker-compose</w:t>
      </w:r>
      <w:proofErr w:type="spellEnd"/>
      <w:r w:rsidRPr="009E4E7B">
        <w:rPr>
          <w:sz w:val="28"/>
          <w:szCs w:val="28"/>
        </w:rPr>
        <w:t xml:space="preserve"> </w:t>
      </w:r>
      <w:proofErr w:type="spellStart"/>
      <w:r w:rsidRPr="009E4E7B">
        <w:rPr>
          <w:sz w:val="28"/>
          <w:szCs w:val="28"/>
        </w:rPr>
        <w:t>down</w:t>
      </w:r>
      <w:proofErr w:type="spellEnd"/>
      <w:r w:rsidRPr="009E4E7B">
        <w:rPr>
          <w:sz w:val="28"/>
          <w:szCs w:val="28"/>
        </w:rPr>
        <w:t xml:space="preserve"> в директории с проектом?</w:t>
      </w:r>
    </w:p>
    <w:p w:rsidR="007912AD" w:rsidRPr="009E4E7B" w:rsidRDefault="009E4E7B" w:rsidP="009E4E7B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bookmarkStart w:id="0" w:name="_GoBack"/>
      <w:bookmarkEnd w:id="0"/>
      <w:r w:rsidRPr="009E4E7B">
        <w:rPr>
          <w:sz w:val="28"/>
          <w:szCs w:val="28"/>
        </w:rPr>
        <w:t xml:space="preserve"> </w:t>
      </w:r>
      <w:r w:rsidRPr="009E4E7B">
        <w:rPr>
          <w:sz w:val="28"/>
          <w:szCs w:val="28"/>
        </w:rPr>
        <w:t xml:space="preserve">Ответ: </w:t>
      </w:r>
      <w:proofErr w:type="spellStart"/>
      <w:r w:rsidRPr="009E4E7B">
        <w:rPr>
          <w:sz w:val="28"/>
          <w:szCs w:val="28"/>
        </w:rPr>
        <w:t>Compose</w:t>
      </w:r>
      <w:proofErr w:type="spellEnd"/>
      <w:r w:rsidRPr="009E4E7B">
        <w:rPr>
          <w:sz w:val="28"/>
          <w:szCs w:val="28"/>
        </w:rPr>
        <w:t xml:space="preserve"> остановит и удалит контейнеры всех сервисов проекта (в нашем случае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web</w:t>
      </w:r>
      <w:proofErr w:type="spellEnd"/>
      <w:r w:rsidRPr="009E4E7B">
        <w:rPr>
          <w:sz w:val="28"/>
          <w:szCs w:val="28"/>
        </w:rPr>
        <w:t xml:space="preserve"> и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cache</w:t>
      </w:r>
      <w:proofErr w:type="spellEnd"/>
      <w:r w:rsidRPr="009E4E7B">
        <w:rPr>
          <w:sz w:val="28"/>
          <w:szCs w:val="28"/>
        </w:rPr>
        <w:t xml:space="preserve">), а также сети, созданные командой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up</w:t>
      </w:r>
      <w:proofErr w:type="spellEnd"/>
      <w:r w:rsidRPr="009E4E7B">
        <w:rPr>
          <w:sz w:val="28"/>
          <w:szCs w:val="28"/>
        </w:rPr>
        <w:t>. Образы (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transport-app</w:t>
      </w:r>
      <w:proofErr w:type="spellEnd"/>
      <w:r w:rsidRPr="009E4E7B">
        <w:rPr>
          <w:sz w:val="28"/>
          <w:szCs w:val="28"/>
        </w:rPr>
        <w:t xml:space="preserve">,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redis:alpine</w:t>
      </w:r>
      <w:proofErr w:type="spellEnd"/>
      <w:r w:rsidRPr="009E4E7B">
        <w:rPr>
          <w:sz w:val="28"/>
          <w:szCs w:val="28"/>
        </w:rPr>
        <w:t xml:space="preserve">) и именованные тома по умолчанию остаются. Тома удаляются только с флагом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-v</w:t>
      </w:r>
      <w:r w:rsidRPr="009E4E7B">
        <w:rPr>
          <w:sz w:val="28"/>
          <w:szCs w:val="28"/>
        </w:rPr>
        <w:t xml:space="preserve">, образы с флагом 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--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rmi</w:t>
      </w:r>
      <w:proofErr w:type="spellEnd"/>
      <w:r w:rsidRPr="009E4E7B">
        <w:rPr>
          <w:sz w:val="28"/>
          <w:szCs w:val="28"/>
        </w:rPr>
        <w:t xml:space="preserve">. Файлы </w:t>
      </w:r>
      <w:r w:rsidRPr="009E4E7B">
        <w:rPr>
          <w:sz w:val="28"/>
          <w:szCs w:val="28"/>
        </w:rPr>
        <w:lastRenderedPageBreak/>
        <w:t>проекта (</w:t>
      </w:r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index.html</w:t>
      </w:r>
      <w:r w:rsidRPr="009E4E7B">
        <w:rPr>
          <w:sz w:val="28"/>
          <w:szCs w:val="28"/>
        </w:rPr>
        <w:t xml:space="preserve">,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Dockerfile</w:t>
      </w:r>
      <w:proofErr w:type="spellEnd"/>
      <w:r w:rsidRPr="009E4E7B">
        <w:rPr>
          <w:sz w:val="28"/>
          <w:szCs w:val="28"/>
        </w:rPr>
        <w:t xml:space="preserve">,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docker-compose.yml</w:t>
      </w:r>
      <w:proofErr w:type="spellEnd"/>
      <w:r w:rsidRPr="009E4E7B">
        <w:rPr>
          <w:sz w:val="28"/>
          <w:szCs w:val="28"/>
        </w:rPr>
        <w:t xml:space="preserve">) не затрагиваются, и всё окружение можно снова поднять командой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docker-compose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>up</w:t>
      </w:r>
      <w:proofErr w:type="spellEnd"/>
      <w:r w:rsidRPr="009E4E7B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-d</w:t>
      </w:r>
      <w:r w:rsidRPr="009E4E7B">
        <w:rPr>
          <w:sz w:val="28"/>
          <w:szCs w:val="28"/>
        </w:rPr>
        <w:t>.</w:t>
      </w:r>
    </w:p>
    <w:sectPr w:rsidR="007912AD" w:rsidRPr="009E4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A42CB"/>
    <w:multiLevelType w:val="multilevel"/>
    <w:tmpl w:val="6E5C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FB"/>
    <w:rsid w:val="000951C9"/>
    <w:rsid w:val="001B397D"/>
    <w:rsid w:val="001B4823"/>
    <w:rsid w:val="001B5CFA"/>
    <w:rsid w:val="001E3BAA"/>
    <w:rsid w:val="002B048F"/>
    <w:rsid w:val="00322FFB"/>
    <w:rsid w:val="0045134E"/>
    <w:rsid w:val="00642CD4"/>
    <w:rsid w:val="007912AD"/>
    <w:rsid w:val="008E201E"/>
    <w:rsid w:val="008F06A1"/>
    <w:rsid w:val="009E4E7B"/>
    <w:rsid w:val="00AA16CE"/>
    <w:rsid w:val="00B45A6D"/>
    <w:rsid w:val="00C71716"/>
    <w:rsid w:val="00C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3DA1D"/>
  <w15:chartTrackingRefBased/>
  <w15:docId w15:val="{5F45DE47-F231-43EA-8A6D-0497E152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F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F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F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F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F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F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F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2FF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E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4E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26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3</cp:revision>
  <dcterms:created xsi:type="dcterms:W3CDTF">2026-09-21T07:45:00Z</dcterms:created>
  <dcterms:modified xsi:type="dcterms:W3CDTF">2026-09-21T17:56:00Z</dcterms:modified>
</cp:coreProperties>
</file>