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0498" w:rsidRDefault="00040498" w:rsidP="00297538"/>
    <w:p w:rsidR="00040498" w:rsidRDefault="00040498" w:rsidP="00297538"/>
    <w:p w:rsidR="00040498" w:rsidRDefault="005B21A2" w:rsidP="00297538">
      <w:pPr>
        <w:jc w:val="center"/>
      </w:pPr>
      <w:r>
        <w:rPr>
          <w:b/>
          <w:bCs/>
        </w:rPr>
        <w:t>Учебный отдел университета</w:t>
      </w:r>
    </w:p>
    <w:p w:rsidR="00040498" w:rsidRDefault="005B21A2" w:rsidP="00297538">
      <w:pPr>
        <w:spacing w:after="240"/>
        <w:jc w:val="center"/>
      </w:pPr>
      <w:r>
        <w:rPr>
          <w:sz w:val="20"/>
          <w:szCs w:val="20"/>
        </w:rPr>
        <w:t>(наименование объекта автоматизации)</w:t>
      </w:r>
    </w:p>
    <w:p w:rsidR="00040498" w:rsidRDefault="005B21A2" w:rsidP="00297538">
      <w:pPr>
        <w:jc w:val="center"/>
      </w:pPr>
      <w:r>
        <w:rPr>
          <w:b/>
          <w:bCs/>
        </w:rPr>
        <w:t>3</w:t>
      </w:r>
    </w:p>
    <w:p w:rsidR="00040498" w:rsidRDefault="005B21A2" w:rsidP="00297538">
      <w:pPr>
        <w:spacing w:after="600"/>
        <w:jc w:val="center"/>
      </w:pPr>
      <w:r>
        <w:rPr>
          <w:sz w:val="20"/>
          <w:szCs w:val="20"/>
        </w:rPr>
        <w:t>(класс автоматизированной системы)</w:t>
      </w:r>
    </w:p>
    <w:p w:rsidR="00040498" w:rsidRDefault="005B21A2" w:rsidP="00297538">
      <w:pPr>
        <w:jc w:val="center"/>
      </w:pPr>
      <w:r>
        <w:rPr>
          <w:b/>
          <w:bCs/>
        </w:rPr>
        <w:t>ТЕХНИЧЕСКИЕ ТРЕБОВАНИЯ</w:t>
      </w:r>
    </w:p>
    <w:p w:rsidR="00040498" w:rsidRDefault="005B21A2" w:rsidP="00297538">
      <w:pPr>
        <w:jc w:val="center"/>
      </w:pPr>
      <w:r>
        <w:rPr>
          <w:b/>
          <w:bCs/>
        </w:rPr>
        <w:t>К РАЗРАБОТКЕ АВТОМАТИЗИРОВАННОЙ СИСТЕМЫ БРОНИРОВАНИЯ АУДИТОРНОГО ФОНДА УНИВЕРСИТЕТА С ПОДСИСТЕМОЙ ДОСТУПА И АВТОРИЗАЦИИ</w:t>
      </w:r>
    </w:p>
    <w:p w:rsidR="00040498" w:rsidRDefault="005B21A2" w:rsidP="00297538">
      <w:pPr>
        <w:spacing w:after="480"/>
        <w:jc w:val="center"/>
      </w:pPr>
      <w:r>
        <w:rPr>
          <w:b/>
          <w:bCs/>
        </w:rPr>
        <w:t>(АС БАФ)</w:t>
      </w:r>
    </w:p>
    <w:p w:rsidR="00040498" w:rsidRDefault="005B21A2" w:rsidP="00297538">
      <w:pPr>
        <w:spacing w:after="1200"/>
        <w:jc w:val="center"/>
      </w:pPr>
      <w:r>
        <w:t xml:space="preserve">На </w:t>
      </w:r>
      <w:r w:rsidR="00297538">
        <w:t>23</w:t>
      </w:r>
      <w:r>
        <w:t xml:space="preserve"> листах</w:t>
      </w:r>
    </w:p>
    <w:p w:rsidR="00040498" w:rsidRDefault="005B21A2" w:rsidP="00297538">
      <w:pPr>
        <w:spacing w:after="120"/>
      </w:pPr>
      <w:r>
        <w:t xml:space="preserve">Исполнитель: студент группы </w:t>
      </w:r>
      <w:r w:rsidR="00297538">
        <w:t>СИ-41</w:t>
      </w:r>
      <w:r>
        <w:t xml:space="preserve"> </w:t>
      </w:r>
      <w:r w:rsidR="00297538">
        <w:t>Гвоздь Д.И.</w:t>
      </w:r>
    </w:p>
    <w:p w:rsidR="00040498" w:rsidRDefault="005B21A2" w:rsidP="00297538">
      <w:r>
        <w:t>Вариант 8. Лабораторная рабо</w:t>
      </w:r>
      <w:r>
        <w:t>та №4 «Разработка т</w:t>
      </w:r>
      <w:r>
        <w:t>ехнических требований»</w:t>
      </w:r>
    </w:p>
    <w:p w:rsidR="00040498" w:rsidRDefault="005B21A2" w:rsidP="00297538">
      <w:pPr>
        <w:spacing w:before="600"/>
        <w:jc w:val="center"/>
      </w:pPr>
      <w:r>
        <w:t>2026</w:t>
      </w:r>
    </w:p>
    <w:p w:rsidR="00040498" w:rsidRDefault="005B21A2" w:rsidP="00297538">
      <w:pPr>
        <w:pageBreakBefore/>
        <w:spacing w:after="240"/>
        <w:jc w:val="center"/>
      </w:pPr>
      <w:r>
        <w:rPr>
          <w:b/>
          <w:bCs/>
        </w:rPr>
        <w:lastRenderedPageBreak/>
        <w:t>ОГЛАВЛЕНИЕ</w:t>
      </w:r>
    </w:p>
    <w:sdt>
      <w:sdtPr>
        <w:alias w:val="Оглавление"/>
        <w:id w:val="1534846532"/>
      </w:sdtPr>
      <w:sdtEndPr/>
      <w:sdtContent>
        <w:p w:rsidR="00297538" w:rsidRDefault="005B21A2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206561" w:history="1">
            <w:r w:rsidR="00297538" w:rsidRPr="009A30E8">
              <w:rPr>
                <w:rStyle w:val="a5"/>
                <w:noProof/>
              </w:rPr>
              <w:t>1 ВВЕДЕНИЕ</w:t>
            </w:r>
            <w:r w:rsidR="00297538">
              <w:rPr>
                <w:noProof/>
              </w:rPr>
              <w:tab/>
            </w:r>
            <w:r w:rsidR="00297538">
              <w:rPr>
                <w:noProof/>
              </w:rPr>
              <w:fldChar w:fldCharType="begin"/>
            </w:r>
            <w:r w:rsidR="00297538">
              <w:rPr>
                <w:noProof/>
              </w:rPr>
              <w:instrText xml:space="preserve"> PAGEREF _Toc242206561 \h </w:instrText>
            </w:r>
            <w:r w:rsidR="00297538">
              <w:rPr>
                <w:noProof/>
              </w:rPr>
            </w:r>
            <w:r w:rsidR="00297538">
              <w:rPr>
                <w:noProof/>
              </w:rPr>
              <w:fldChar w:fldCharType="separate"/>
            </w:r>
            <w:r w:rsidR="00297538">
              <w:rPr>
                <w:noProof/>
              </w:rPr>
              <w:t>3</w:t>
            </w:r>
            <w:r w:rsidR="00297538"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62" w:history="1">
            <w:r w:rsidRPr="009A30E8">
              <w:rPr>
                <w:rStyle w:val="a5"/>
                <w:noProof/>
              </w:rPr>
              <w:t>2 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63" w:history="1">
            <w:r w:rsidRPr="009A30E8">
              <w:rPr>
                <w:rStyle w:val="a5"/>
                <w:noProof/>
              </w:rPr>
              <w:t>3 НАЗНАЧЕНИЕ И ЦЕЛИ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64" w:history="1">
            <w:r w:rsidRPr="009A30E8">
              <w:rPr>
                <w:rStyle w:val="a5"/>
                <w:noProof/>
              </w:rPr>
              <w:t>3.1 Назначение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65" w:history="1">
            <w:r w:rsidRPr="009A30E8">
              <w:rPr>
                <w:rStyle w:val="a5"/>
                <w:noProof/>
              </w:rPr>
              <w:t>3.2 Цели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66" w:history="1">
            <w:r w:rsidRPr="009A30E8">
              <w:rPr>
                <w:rStyle w:val="a5"/>
                <w:noProof/>
              </w:rPr>
              <w:t>4 ХАРАКТЕРИСТИКА ОБЪЕКТОВ АВТОМАТИЗАЦИИ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67" w:history="1">
            <w:r w:rsidRPr="009A30E8">
              <w:rPr>
                <w:rStyle w:val="a5"/>
                <w:noProof/>
              </w:rPr>
              <w:t>4.1 Перечень и краткая характеристика бизнес-процессов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68" w:history="1">
            <w:r w:rsidRPr="009A30E8">
              <w:rPr>
                <w:rStyle w:val="a5"/>
                <w:noProof/>
              </w:rPr>
              <w:t>4.2 Входные и выходные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69" w:history="1">
            <w:r w:rsidRPr="009A30E8">
              <w:rPr>
                <w:rStyle w:val="a5"/>
                <w:noProof/>
              </w:rPr>
              <w:t>4.3 Нормативная база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70" w:history="1">
            <w:r w:rsidRPr="009A30E8">
              <w:rPr>
                <w:rStyle w:val="a5"/>
                <w:noProof/>
              </w:rPr>
              <w:t>4.4 Роли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71" w:history="1">
            <w:r w:rsidRPr="009A30E8">
              <w:rPr>
                <w:rStyle w:val="a5"/>
                <w:noProof/>
              </w:rPr>
              <w:t>4.5 Смежные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72" w:history="1">
            <w:r w:rsidRPr="009A30E8">
              <w:rPr>
                <w:rStyle w:val="a5"/>
                <w:noProof/>
              </w:rPr>
              <w:t>5 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73" w:history="1">
            <w:r w:rsidRPr="009A30E8">
              <w:rPr>
                <w:rStyle w:val="a5"/>
                <w:noProof/>
              </w:rPr>
              <w:t>5.1 Требования к структуре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74" w:history="1">
            <w:r w:rsidRPr="009A30E8">
              <w:rPr>
                <w:rStyle w:val="a5"/>
                <w:noProof/>
              </w:rPr>
              <w:t>5.2 Требования к процедурам доступа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42206575" w:history="1">
            <w:r w:rsidRPr="009A30E8">
              <w:rPr>
                <w:rStyle w:val="a5"/>
                <w:noProof/>
              </w:rPr>
              <w:t>5.2.1 Аутентификация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42206576" w:history="1">
            <w:r w:rsidRPr="009A30E8">
              <w:rPr>
                <w:rStyle w:val="a5"/>
                <w:noProof/>
              </w:rPr>
              <w:t>5.2.2 Требования к паролю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42206577" w:history="1">
            <w:r w:rsidRPr="009A30E8">
              <w:rPr>
                <w:rStyle w:val="a5"/>
                <w:noProof/>
              </w:rPr>
              <w:t>5.2.3 Управление сессией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42206578" w:history="1">
            <w:r w:rsidRPr="009A30E8">
              <w:rPr>
                <w:rStyle w:val="a5"/>
                <w:noProof/>
              </w:rPr>
              <w:t>5.2.4 Авторизация и разграничение прав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42206579" w:history="1">
            <w:r w:rsidRPr="009A30E8">
              <w:rPr>
                <w:rStyle w:val="a5"/>
                <w:noProof/>
              </w:rPr>
              <w:t>5.2.5 Сброс и восстановление данных учётной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0" w:history="1">
            <w:r w:rsidRPr="009A30E8">
              <w:rPr>
                <w:rStyle w:val="a5"/>
                <w:noProof/>
              </w:rPr>
              <w:t>5.3 Требования к функциональной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1" w:history="1">
            <w:r w:rsidRPr="009A30E8">
              <w:rPr>
                <w:rStyle w:val="a5"/>
                <w:noProof/>
              </w:rPr>
              <w:t>5.4 Требования к информационной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2" w:history="1">
            <w:r w:rsidRPr="009A30E8">
              <w:rPr>
                <w:rStyle w:val="a5"/>
                <w:noProof/>
              </w:rPr>
              <w:t>5.5 Требования к патентной чистоте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83" w:history="1">
            <w:r w:rsidRPr="009A30E8">
              <w:rPr>
                <w:rStyle w:val="a5"/>
                <w:noProof/>
              </w:rPr>
              <w:t>6 ТРЕБОВАНИЯ К ВИДАМ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4" w:history="1">
            <w:r w:rsidRPr="009A30E8">
              <w:rPr>
                <w:rStyle w:val="a5"/>
                <w:noProof/>
              </w:rPr>
              <w:t>6.1 Требования к информационному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5" w:history="1">
            <w:r w:rsidRPr="009A30E8">
              <w:rPr>
                <w:rStyle w:val="a5"/>
                <w:noProof/>
              </w:rPr>
              <w:t>6.2 Требования к математическому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6" w:history="1">
            <w:r w:rsidRPr="009A30E8">
              <w:rPr>
                <w:rStyle w:val="a5"/>
                <w:noProof/>
              </w:rPr>
              <w:t>6.3 Требования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7" w:history="1">
            <w:r w:rsidRPr="009A30E8">
              <w:rPr>
                <w:rStyle w:val="a5"/>
                <w:noProof/>
              </w:rPr>
              <w:t>6.4 Требования к техническому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42206588" w:history="1">
            <w:r w:rsidRPr="009A30E8">
              <w:rPr>
                <w:rStyle w:val="a5"/>
                <w:noProof/>
              </w:rPr>
              <w:t>6.5 Требования к организационному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89" w:history="1">
            <w:r w:rsidRPr="009A30E8">
              <w:rPr>
                <w:rStyle w:val="a5"/>
                <w:noProof/>
              </w:rPr>
              <w:t>7 СОСТАВ И СОДЕРЖАНИЕ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90" w:history="1">
            <w:r w:rsidRPr="009A30E8">
              <w:rPr>
                <w:rStyle w:val="a5"/>
                <w:noProof/>
              </w:rPr>
              <w:t>8 ПОРЯДОК ПРИЕМКИ В ЭКСПЛУАТАЦИЮ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97538" w:rsidRDefault="00297538" w:rsidP="00297538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42206591" w:history="1">
            <w:r w:rsidRPr="009A30E8">
              <w:rPr>
                <w:rStyle w:val="a5"/>
                <w:noProof/>
              </w:rPr>
              <w:t>9 ТРЕБОВАНИЯ К ДОКУМЕНТИРОВАНИЮ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_Toc242206591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040498" w:rsidRDefault="005B21A2" w:rsidP="00297538">
          <w:r>
            <w:fldChar w:fldCharType="end"/>
          </w:r>
        </w:p>
      </w:sdtContent>
    </w:sdt>
    <w:p w:rsidR="00040498" w:rsidRDefault="005B21A2" w:rsidP="00297538">
      <w:pPr>
        <w:pStyle w:val="1"/>
        <w:pageBreakBefore/>
        <w:spacing w:line="240" w:lineRule="auto"/>
      </w:pPr>
      <w:bookmarkStart w:id="0" w:name="_Toc242206561"/>
      <w:r>
        <w:lastRenderedPageBreak/>
        <w:t>1 ВВЕДЕНИЕ</w:t>
      </w:r>
      <w:bookmarkEnd w:id="0"/>
    </w:p>
    <w:p w:rsidR="00040498" w:rsidRDefault="005B21A2" w:rsidP="00297538">
      <w:pPr>
        <w:ind w:firstLine="709"/>
        <w:jc w:val="both"/>
      </w:pPr>
      <w:r>
        <w:t>Настоящие технические требования (ТТ) определяют цели создания, состав и требования к автоматизированной системе бронирования аудиторного фонда университета (АС БАФ). Особое внимание у</w:t>
      </w:r>
      <w:r>
        <w:t>делено обязательной подсистеме «Доступ и авторизация», которая реализует аутентификацию и авторизацию пользователей.</w:t>
      </w:r>
    </w:p>
    <w:p w:rsidR="00040498" w:rsidRDefault="005B21A2" w:rsidP="00297538">
      <w:pPr>
        <w:ind w:firstLine="709"/>
        <w:jc w:val="both"/>
      </w:pPr>
      <w:r>
        <w:t xml:space="preserve">ТТ разработаны на основании функциональной модели IDEF0 «Бронирование аудиторного фонда университета» (лабораторная работа №3) и оформлены в соответствии со структурой СТП 09150.11.118-2009. Каждое требование имеет уникальный идентификатор вида ТТ-XXX-NN, </w:t>
      </w:r>
      <w:r>
        <w:t>сформулировано в проверяемой форме и сопровождается способом проверки. Связь требований с элементами модели IDEF0 приведена в приложении Б.</w:t>
      </w:r>
    </w:p>
    <w:p w:rsidR="00040498" w:rsidRDefault="005B21A2" w:rsidP="00297538">
      <w:pPr>
        <w:pStyle w:val="1"/>
        <w:spacing w:line="240" w:lineRule="auto"/>
      </w:pPr>
      <w:bookmarkStart w:id="1" w:name="_Toc242206562"/>
      <w:r>
        <w:t>2 ОБЩИЕ СВЕДЕНИЯ</w:t>
      </w:r>
      <w:bookmarkEnd w:id="1"/>
    </w:p>
    <w:p w:rsidR="00040498" w:rsidRDefault="005B21A2" w:rsidP="00297538">
      <w:pPr>
        <w:ind w:firstLine="709"/>
        <w:jc w:val="both"/>
      </w:pPr>
      <w:r>
        <w:t>2.1 Наименование работы: разработка технических требований на автоматизированную систему бронирован</w:t>
      </w:r>
      <w:r>
        <w:t>ия аудиторного фонда университета (АС БАФ) с подсистемой доступа и авторизации.</w:t>
      </w:r>
    </w:p>
    <w:p w:rsidR="00040498" w:rsidRDefault="005B21A2" w:rsidP="00297538">
      <w:pPr>
        <w:ind w:firstLine="709"/>
        <w:jc w:val="both"/>
      </w:pPr>
      <w:r>
        <w:t>2.2 Заказчик АС и ответственный по проекту: учебный отдел университета.</w:t>
      </w:r>
    </w:p>
    <w:p w:rsidR="00040498" w:rsidRDefault="005B21A2" w:rsidP="00297538">
      <w:pPr>
        <w:ind w:firstLine="709"/>
        <w:jc w:val="both"/>
      </w:pPr>
      <w:r>
        <w:t>2.3 Исполнитель: студент группы [номер группы] [Фамилия И. О.].</w:t>
      </w:r>
    </w:p>
    <w:p w:rsidR="00040498" w:rsidRDefault="005B21A2" w:rsidP="00297538">
      <w:pPr>
        <w:ind w:firstLine="709"/>
        <w:jc w:val="both"/>
      </w:pPr>
      <w:r>
        <w:t>2.4 Объект внедрения: учебный отдел унив</w:t>
      </w:r>
      <w:r>
        <w:t>ерситета, корпуса университета (рабочие места диспетчеров и дежурных по корпусам).</w:t>
      </w:r>
    </w:p>
    <w:p w:rsidR="00040498" w:rsidRDefault="005B21A2" w:rsidP="00297538">
      <w:pPr>
        <w:ind w:firstLine="709"/>
        <w:jc w:val="both"/>
      </w:pPr>
      <w:r>
        <w:t>2.5 В настоящих технических требованиях применены следующие термины и определения:</w:t>
      </w:r>
    </w:p>
    <w:p w:rsidR="00040498" w:rsidRDefault="005B21A2" w:rsidP="00297538">
      <w:pPr>
        <w:ind w:firstLine="709"/>
        <w:jc w:val="both"/>
      </w:pPr>
      <w:r>
        <w:t xml:space="preserve">2.5.1 </w:t>
      </w:r>
      <w:r>
        <w:rPr>
          <w:b/>
          <w:bCs/>
        </w:rPr>
        <w:t>Аутентификация</w:t>
      </w:r>
      <w:r>
        <w:t xml:space="preserve"> – проверка подлинности пользователя по предъявленным учётным данным (</w:t>
      </w:r>
      <w:r>
        <w:t>логину и паролю).</w:t>
      </w:r>
    </w:p>
    <w:p w:rsidR="00040498" w:rsidRDefault="005B21A2" w:rsidP="00297538">
      <w:pPr>
        <w:ind w:firstLine="709"/>
        <w:jc w:val="both"/>
      </w:pPr>
      <w:r>
        <w:t xml:space="preserve">2.5.2 </w:t>
      </w:r>
      <w:r>
        <w:rPr>
          <w:b/>
          <w:bCs/>
        </w:rPr>
        <w:t>Авторизация</w:t>
      </w:r>
      <w:r>
        <w:t xml:space="preserve"> – определение и проверка прав аутентифицированного пользователя на выполнение действий в системе.</w:t>
      </w:r>
    </w:p>
    <w:p w:rsidR="00040498" w:rsidRDefault="005B21A2" w:rsidP="00297538">
      <w:pPr>
        <w:ind w:firstLine="709"/>
        <w:jc w:val="both"/>
      </w:pPr>
      <w:r>
        <w:t xml:space="preserve">2.5.3 </w:t>
      </w:r>
      <w:r>
        <w:rPr>
          <w:b/>
          <w:bCs/>
        </w:rPr>
        <w:t>Учётная запись</w:t>
      </w:r>
      <w:r>
        <w:t xml:space="preserve"> – совокупность данных пользователя в системе: логин, хэш пароля, e-</w:t>
      </w:r>
      <w:proofErr w:type="spellStart"/>
      <w:r>
        <w:t>mail</w:t>
      </w:r>
      <w:proofErr w:type="spellEnd"/>
      <w:r>
        <w:t>, ФИО, роли, статус.</w:t>
      </w:r>
    </w:p>
    <w:p w:rsidR="00040498" w:rsidRDefault="005B21A2" w:rsidP="00297538">
      <w:pPr>
        <w:ind w:firstLine="709"/>
        <w:jc w:val="both"/>
      </w:pPr>
      <w:r>
        <w:t xml:space="preserve">2.5.4 </w:t>
      </w:r>
      <w:r>
        <w:rPr>
          <w:b/>
          <w:bCs/>
        </w:rPr>
        <w:t>Рол</w:t>
      </w:r>
      <w:r>
        <w:rPr>
          <w:b/>
          <w:bCs/>
        </w:rPr>
        <w:t>ь</w:t>
      </w:r>
      <w:r>
        <w:t xml:space="preserve"> – именованный набор прав доступа к функциям и данным системы.</w:t>
      </w:r>
    </w:p>
    <w:p w:rsidR="00040498" w:rsidRDefault="005B21A2" w:rsidP="00297538">
      <w:pPr>
        <w:ind w:firstLine="709"/>
        <w:jc w:val="both"/>
      </w:pPr>
      <w:r>
        <w:t xml:space="preserve">2.5.5 </w:t>
      </w:r>
      <w:r>
        <w:rPr>
          <w:b/>
          <w:bCs/>
        </w:rPr>
        <w:t>Сессия</w:t>
      </w:r>
      <w:r>
        <w:t xml:space="preserve"> – период работы аутентифицированного пользователя с системой, ограниченный выходом или периодом бездействия.</w:t>
      </w:r>
    </w:p>
    <w:p w:rsidR="00040498" w:rsidRDefault="005B21A2" w:rsidP="00297538">
      <w:pPr>
        <w:ind w:firstLine="709"/>
        <w:jc w:val="both"/>
      </w:pPr>
      <w:r>
        <w:t xml:space="preserve">2.5.6 </w:t>
      </w:r>
      <w:r>
        <w:rPr>
          <w:b/>
          <w:bCs/>
        </w:rPr>
        <w:t>Токен восстановления</w:t>
      </w:r>
      <w:r>
        <w:t xml:space="preserve"> – одноразовое случайное значение, передаваемое пользователю в ссылке для установки нового пароля.</w:t>
      </w:r>
    </w:p>
    <w:p w:rsidR="00040498" w:rsidRDefault="005B21A2" w:rsidP="00297538">
      <w:pPr>
        <w:ind w:firstLine="709"/>
        <w:jc w:val="both"/>
      </w:pPr>
      <w:r>
        <w:t>2.6 В настоящих технических требованиях использованы сокращения: АС – автоматизированная система; АС БАФ – автоматизированная система бронирования аудиторног</w:t>
      </w:r>
      <w:r>
        <w:t xml:space="preserve">о фонда; АРМ – автоматизированное рабочее место; БД – база данных; ДА – подсистема «Доступ и авторизация»; ИС – информационная система; ТТ – технические требования; API – программный интерфейс приложения; IDEF0 – нотация функционального моделирования; UML </w:t>
      </w:r>
      <w:r>
        <w:t>– унифицированный язык моделирования.</w:t>
      </w:r>
    </w:p>
    <w:p w:rsidR="00040498" w:rsidRDefault="005B21A2" w:rsidP="00297538">
      <w:pPr>
        <w:pStyle w:val="1"/>
        <w:spacing w:line="240" w:lineRule="auto"/>
      </w:pPr>
      <w:bookmarkStart w:id="2" w:name="_Toc242206563"/>
      <w:r>
        <w:lastRenderedPageBreak/>
        <w:t>3 НАЗНАЧЕНИЕ И ЦЕЛИ СОЗДАНИЯ</w:t>
      </w:r>
      <w:bookmarkEnd w:id="2"/>
    </w:p>
    <w:p w:rsidR="00040498" w:rsidRDefault="005B21A2" w:rsidP="00297538">
      <w:pPr>
        <w:pStyle w:val="2"/>
        <w:spacing w:line="240" w:lineRule="auto"/>
      </w:pPr>
      <w:bookmarkStart w:id="3" w:name="_Toc242206564"/>
      <w:r>
        <w:t>3.1 Назначение</w:t>
      </w:r>
      <w:bookmarkEnd w:id="3"/>
    </w:p>
    <w:p w:rsidR="00040498" w:rsidRDefault="005B21A2" w:rsidP="00297538">
      <w:pPr>
        <w:ind w:firstLine="709"/>
        <w:jc w:val="both"/>
      </w:pPr>
      <w:r>
        <w:t>АС БАФ предназначена для автоматизации приёма и проверки заявок на бронирование аудиторий, подбора свободных аудиторий, подтверждения брони с уведомлением заявителя, учёта фа</w:t>
      </w:r>
      <w:r>
        <w:t>ктического использования аудиторий и формирования отчётности. Подсистема «Доступ и авторизация» предназначена для защиты информации АС БАФ от несанкционированного доступа и разграничения прав пользователей.</w:t>
      </w:r>
    </w:p>
    <w:p w:rsidR="00040498" w:rsidRDefault="005B21A2" w:rsidP="00297538">
      <w:pPr>
        <w:pStyle w:val="2"/>
        <w:spacing w:line="240" w:lineRule="auto"/>
      </w:pPr>
      <w:bookmarkStart w:id="4" w:name="_Toc242206565"/>
      <w:r>
        <w:t>3.2 Цели создания</w:t>
      </w:r>
      <w:bookmarkEnd w:id="4"/>
    </w:p>
    <w:p w:rsidR="00040498" w:rsidRDefault="005B21A2" w:rsidP="00297538">
      <w:pPr>
        <w:keepNext/>
        <w:ind w:firstLine="709"/>
        <w:jc w:val="both"/>
      </w:pPr>
      <w:r>
        <w:t>Целями создания АС БАФ являются</w:t>
      </w:r>
      <w:r>
        <w:t>: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сокращение потерь времени в циклах обратной связи при обработке заявок (уточнение заявки, повторный поиск аудитории, конфликт бронирования);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исключение конфликтов бронирования одного слота;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обеспечение доступа к системе только аутентифицированным пользов</w:t>
      </w:r>
      <w:r>
        <w:t>ателям и разграничение прав по ролям;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защита учётных данных пользователей и учёт доступа к системе;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обеспечение прослеживаемости требований к функциональной модели IDEF0.</w:t>
      </w:r>
    </w:p>
    <w:p w:rsidR="00040498" w:rsidRDefault="005B21A2" w:rsidP="00297538">
      <w:pPr>
        <w:pStyle w:val="1"/>
        <w:spacing w:line="240" w:lineRule="auto"/>
      </w:pPr>
      <w:bookmarkStart w:id="5" w:name="_Toc242206566"/>
      <w:r>
        <w:t>4 ХАРАКТЕРИСТИКА ОБЪЕКТОВ АВТОМАТИЗАЦИИ</w:t>
      </w:r>
      <w:bookmarkEnd w:id="5"/>
    </w:p>
    <w:p w:rsidR="00040498" w:rsidRDefault="005B21A2" w:rsidP="00297538">
      <w:pPr>
        <w:pStyle w:val="2"/>
        <w:spacing w:line="240" w:lineRule="auto"/>
      </w:pPr>
      <w:bookmarkStart w:id="6" w:name="_Toc242206567"/>
      <w:r>
        <w:t>4.1 Перечень и краткая характеристика бизнес-процессов</w:t>
      </w:r>
      <w:bookmarkEnd w:id="6"/>
    </w:p>
    <w:p w:rsidR="00040498" w:rsidRDefault="005B21A2" w:rsidP="00297538">
      <w:pPr>
        <w:ind w:firstLine="709"/>
        <w:jc w:val="both"/>
      </w:pPr>
      <w:r>
        <w:t>Объектом автоматизации является процесс обработки заявки на бронирование аудитории университета от поступления заявки до подтверждения брони, учёта использования аудитории и формирования отчёта. Модель</w:t>
      </w:r>
      <w:r>
        <w:t xml:space="preserve"> IDEF0 содержит контекстную диаграмму A-0 (функция «Обработать заявку на бронирование аудитории») и четыре работы диаграммы A0 (таблица 4.1). Подсистема «Доступ и авторизация» является сквозной: она обслуживает все работы модели.</w:t>
      </w:r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4.1 – Бизнес-проце</w:t>
      </w:r>
      <w:r>
        <w:rPr>
          <w:sz w:val="26"/>
          <w:szCs w:val="26"/>
        </w:rPr>
        <w:t>ссы по модели IDEF0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508"/>
        <w:gridCol w:w="2925"/>
        <w:gridCol w:w="1666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Узел модели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Состав работы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Входы и выходы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Исполнитель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b/>
                <w:bCs/>
                <w:sz w:val="20"/>
                <w:szCs w:val="20"/>
              </w:rPr>
              <w:t>Работа 1.</w:t>
            </w:r>
            <w:r>
              <w:rPr>
                <w:sz w:val="20"/>
                <w:szCs w:val="20"/>
              </w:rPr>
              <w:t xml:space="preserve"> Принять и проверить заявку (A0, A1)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1.1 Зарегистрировать заявку; 1.2 Проверить полноту и корректность данных; 1.3 Определить приоритет заявки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Вход: заявка на бронирование (I1), запрос на уточнение заявки. Выход: проверенная заявка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M1 Диспетчер учебного отдела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b/>
                <w:bCs/>
                <w:sz w:val="20"/>
                <w:szCs w:val="20"/>
              </w:rPr>
              <w:t>Работа 2.</w:t>
            </w:r>
            <w:r>
              <w:rPr>
                <w:sz w:val="20"/>
                <w:szCs w:val="20"/>
              </w:rPr>
              <w:t xml:space="preserve"> Подобрать свободную а</w:t>
            </w:r>
            <w:r>
              <w:rPr>
                <w:sz w:val="20"/>
                <w:szCs w:val="20"/>
              </w:rPr>
              <w:t>удиторию (A0, A2)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2.1 Определить требования к аудитории; 2.2 Найти свободные аудитории; 2.3 Выбрать аудиторию для брони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Вход: проверенная заявка, сведения об аудиторном фонде (I2). Выход: подобранная аудитория или запрос на уточнение заявки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M3 Информационн</w:t>
            </w:r>
            <w:r>
              <w:rPr>
                <w:sz w:val="20"/>
                <w:szCs w:val="20"/>
              </w:rPr>
              <w:t>ая система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b/>
                <w:bCs/>
                <w:sz w:val="20"/>
                <w:szCs w:val="20"/>
              </w:rPr>
              <w:lastRenderedPageBreak/>
              <w:t>Работа 3.</w:t>
            </w:r>
            <w:r>
              <w:rPr>
                <w:sz w:val="20"/>
                <w:szCs w:val="20"/>
              </w:rPr>
              <w:t xml:space="preserve"> Подтвердить бронь и уведомить заявителя (A0, A3)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3.1 Проверить приоритет и лимиты; 3.2 Зарезервировать аудиторию; 3.3 Сформировать и направить уведомление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Вход: подобранная аудитория. Выход: подтверждённая бронь, уведомление о результ</w:t>
            </w:r>
            <w:r>
              <w:rPr>
                <w:sz w:val="20"/>
                <w:szCs w:val="20"/>
              </w:rPr>
              <w:t>ате (O1)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M3 Информационная система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b/>
                <w:bCs/>
                <w:sz w:val="20"/>
                <w:szCs w:val="20"/>
              </w:rPr>
              <w:t>Работа 4.</w:t>
            </w:r>
            <w:r>
              <w:rPr>
                <w:sz w:val="20"/>
                <w:szCs w:val="20"/>
              </w:rPr>
              <w:t xml:space="preserve"> Обеспечить использование аудитории и учесть результаты (A0)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Не декомпозирована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Управление: подтверждённая бронь. Выход: запись о бронировании в БД (O2), отчёт об использовании (O3)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M2 Дежурный по корпусу; M3</w:t>
            </w:r>
          </w:p>
        </w:tc>
      </w:tr>
    </w:tbl>
    <w:p w:rsidR="00040498" w:rsidRDefault="005B21A2" w:rsidP="00297538">
      <w:pPr>
        <w:pStyle w:val="2"/>
        <w:spacing w:line="240" w:lineRule="auto"/>
      </w:pPr>
      <w:bookmarkStart w:id="7" w:name="_Toc242206568"/>
      <w:r>
        <w:t>4.2 Входные и выходные данные</w:t>
      </w:r>
      <w:bookmarkEnd w:id="7"/>
    </w:p>
    <w:p w:rsidR="00040498" w:rsidRDefault="005B21A2" w:rsidP="00297538">
      <w:pPr>
        <w:keepNext/>
        <w:ind w:firstLine="709"/>
        <w:jc w:val="both"/>
      </w:pPr>
      <w:r>
        <w:t>Входные и выходные данные АС БАФ приведены в таблице 4.2. Данные подсистемы доступа в модели IDE</w:t>
      </w:r>
      <w:r>
        <w:t>F0 не показаны и выявлены при разработке ТТ.</w:t>
      </w:r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4.2 – Входные и выходные данные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100"/>
        <w:gridCol w:w="1700"/>
        <w:gridCol w:w="295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Код (A-0)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Источник или получатель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Заявка на бронирование аудитории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I1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Вход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Заявитель → АС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Сведения об аудиторном фонде и его занятости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I2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Вход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Справочник аудиторного фонда и календарь занятости → АС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Запрос на уточнение заявки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Обратная связь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АС (диспетчер) → заявитель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Уведомление о результате бронирования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O1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Выход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АС → заявитель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Запись о бронировании в БД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O2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Выход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АС → база данных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Отчёт об использовании аудиторного фонда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O3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Выход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АС → диспетчер, руководство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Учётные данные пользователя (логин, пароль)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Вход подсистемы доступа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Пользователь → АС. В модели IDEF0 не показаны, выявлены при разработке ТТ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Данные учётных записей, ролей, журнала доступа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Выход подсистемы доступа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АС → Администратор. В модели IDEF0 не показаны, выявлены при разработке ТТ</w:t>
            </w:r>
          </w:p>
        </w:tc>
      </w:tr>
    </w:tbl>
    <w:p w:rsidR="00040498" w:rsidRDefault="005B21A2" w:rsidP="00297538">
      <w:pPr>
        <w:pStyle w:val="2"/>
        <w:spacing w:line="240" w:lineRule="auto"/>
      </w:pPr>
      <w:bookmarkStart w:id="8" w:name="_Toc242206569"/>
      <w:r>
        <w:t>4.3 Нормативная база</w:t>
      </w:r>
      <w:bookmarkEnd w:id="8"/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4.</w:t>
      </w:r>
      <w:r>
        <w:rPr>
          <w:sz w:val="26"/>
          <w:szCs w:val="26"/>
        </w:rPr>
        <w:t>3 – Нормативная база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300"/>
        <w:gridCol w:w="475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Документ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Что определяет для АС БАФ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Положение об использовании аудиторного фонда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Кто и на каких условиях может бронировать аудитории; основа для ролей и прав доступа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Основное расписание учебных занятий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Занятые слоты недоступны для брони; расписание поступает из смежной системы через API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Правила приоритетов и лимитов бронирования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Очерёдность заявок и лимиты часов; настраиваются Администратором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Классификатор категорий заявителей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A1 (туннель)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Категории</w:t>
            </w:r>
            <w:r>
              <w:rPr>
                <w:sz w:val="20"/>
                <w:szCs w:val="20"/>
              </w:rPr>
              <w:t xml:space="preserve"> заявителей, по которым определяется приоритет; связан с ролью «Заявитель»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Шаблон уведомления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A3 (туннель)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Тексты сообщений; используется также для писем восстановления доступа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СТП 09150.11.118-2009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Структура и порядок оформления технических требований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lastRenderedPageBreak/>
              <w:t>СТБ 34.101.31-2020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Государственный стандарт Республики Беларусь: шифрование и контроль целостности (хранение паролей)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Закон «Об информации, информатизации и защите информации»; Закон «О защите персо</w:t>
            </w:r>
            <w:r>
              <w:rPr>
                <w:sz w:val="20"/>
                <w:szCs w:val="20"/>
              </w:rPr>
              <w:t>нальных данных»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Защита информации и персональных данных (учётные записи пользователей)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Локальные правовые акты университета в области информационной безопасности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Дополнительные требования Заказчика к защите информации</w:t>
            </w:r>
          </w:p>
        </w:tc>
      </w:tr>
    </w:tbl>
    <w:p w:rsidR="00040498" w:rsidRDefault="005B21A2" w:rsidP="00297538">
      <w:pPr>
        <w:pStyle w:val="2"/>
        <w:spacing w:line="240" w:lineRule="auto"/>
      </w:pPr>
      <w:bookmarkStart w:id="9" w:name="_Toc242206570"/>
      <w:r>
        <w:t>4.4 Роли пользователей</w:t>
      </w:r>
      <w:bookmarkEnd w:id="9"/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4.4 – Роли пользователей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45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Источник в модели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Функции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Заявитель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Внешняя среда, вход I1: преподаватели, кафедры, деканаты, студенческие организации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Подаёт заявку, отвечает на запрос уточнения, получает уведомление; видит только свои заявки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Диспетчер учебного отдела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Механизм M1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Принимает и проверяет заявки, подбирает аудитории, подтверждает бронь, формирует отчёты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Дежурный по корпусу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Механизм M2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Выдаёт ключ, отмечает фактическое использование аудитории (работа 4)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Вывод ЛР3 (администратор справочников); задание ЛР4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Ведёт справочники и правила, управляет учётными записями и ролями, просматривает журнал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Внешняя система (API)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Управление C2</w:t>
            </w:r>
          </w:p>
        </w:tc>
        <w:tc>
          <w:tcPr>
            <w:tcW w:w="4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Передаёт в АС основное расписание учебных занятий</w:t>
            </w:r>
          </w:p>
        </w:tc>
      </w:tr>
    </w:tbl>
    <w:p w:rsidR="00040498" w:rsidRDefault="005B21A2" w:rsidP="00297538">
      <w:pPr>
        <w:pStyle w:val="2"/>
        <w:spacing w:line="240" w:lineRule="auto"/>
      </w:pPr>
      <w:bookmarkStart w:id="10" w:name="_Toc242206571"/>
      <w:r>
        <w:t>4.5 Смежные системы</w:t>
      </w:r>
      <w:bookmarkEnd w:id="10"/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4.5 – Смежные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5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Смежная система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Связь в модели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Обмен данными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Система ведения основного расписания учебных занятий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Управление C2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Передаёт расписание в АС БАФ через API; доступ по служебной учётной записи (ТТ-АВТ-07, ТТ-СТР-04)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Почтовый сервер университета (SMTP)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Работа 3, «Сформировать и направить уведомление»; шаблон уведомления</w:t>
            </w:r>
          </w:p>
        </w:tc>
        <w:tc>
          <w:tcPr>
            <w:tcW w:w="3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Доставляет уведомления о брони и письма восстановления доступа (ТТ-ТО-03, ТТ-ВОС-02)</w:t>
            </w:r>
          </w:p>
        </w:tc>
      </w:tr>
    </w:tbl>
    <w:p w:rsidR="00040498" w:rsidRDefault="005B21A2" w:rsidP="00297538">
      <w:pPr>
        <w:pStyle w:val="1"/>
        <w:spacing w:line="240" w:lineRule="auto"/>
      </w:pPr>
      <w:bookmarkStart w:id="11" w:name="_Toc242206572"/>
      <w:r>
        <w:t>5 ТРЕБОВАНИЯ К СИСТЕМЕ</w:t>
      </w:r>
      <w:bookmarkEnd w:id="11"/>
    </w:p>
    <w:p w:rsidR="00040498" w:rsidRDefault="005B21A2" w:rsidP="00297538">
      <w:pPr>
        <w:ind w:firstLine="709"/>
        <w:jc w:val="both"/>
      </w:pPr>
      <w:r>
        <w:t xml:space="preserve">Требования приведены в таблицах с идентификаторами. В графе «Проверка» указан </w:t>
      </w:r>
      <w:r>
        <w:t>способ проверки: Д – демонстрация, И – испытание (тест), А – анализ (инспекция документов, кода, БД).</w:t>
      </w:r>
    </w:p>
    <w:p w:rsidR="00040498" w:rsidRDefault="005B21A2" w:rsidP="00297538">
      <w:pPr>
        <w:pStyle w:val="2"/>
        <w:spacing w:line="240" w:lineRule="auto"/>
      </w:pPr>
      <w:bookmarkStart w:id="12" w:name="_Toc242206573"/>
      <w:r>
        <w:lastRenderedPageBreak/>
        <w:t>5.1 Требования к структуре</w:t>
      </w:r>
      <w:bookmarkEnd w:id="12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ТТ-СТР-01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АС БАФ реализуется на платформе веб-технологий по принципу «сервер — тонкий клиент». Клиентский доступ обеспечивается через интернет-браузер без установки дополнительного программного обеспечения на АРМ пользователя.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Д: запуск и работа в браузерах </w:t>
            </w:r>
            <w:proofErr w:type="spellStart"/>
            <w:r>
              <w:rPr>
                <w:sz w:val="22"/>
                <w:szCs w:val="22"/>
              </w:rPr>
              <w:t>Google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hrome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Microsoft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Edge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Mozilla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Firefox</w:t>
            </w:r>
            <w:proofErr w:type="spellEnd"/>
            <w:r>
              <w:rPr>
                <w:sz w:val="22"/>
                <w:szCs w:val="22"/>
              </w:rPr>
              <w:t xml:space="preserve"> актуальных версий.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ТТ-СТР-02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 составе АС БАФ реализуются подсистемы: «Доступ и авторизация» (обязательная); «Приём и обработка заявок» (работы 1–3 модели IDEF0); «Учёт использования и отчётность» (работа 4); «Нормативно-справочная информация и администрирование».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инспекция состава</w:t>
            </w:r>
            <w:r>
              <w:rPr>
                <w:sz w:val="22"/>
                <w:szCs w:val="22"/>
              </w:rPr>
              <w:t xml:space="preserve"> модулей и структуры меню.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ТТ-СТР-03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Подсистема «Доступ и авторизация» вызывается при каждом обращении пользователя или внешней системы к любой другой подсистеме. Обход подсистемы не допускается.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И: обращение к функциям всех подсистем без аутентификации, </w:t>
            </w:r>
            <w:r>
              <w:rPr>
                <w:sz w:val="22"/>
                <w:szCs w:val="22"/>
              </w:rPr>
              <w:t>в том числе прямым запросом по адресу, завершается отказом.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ТТ-СТР-04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АС БАФ предоставляет программный интерфейс (API) для обмена данными со смежными системами: импорт основного расписания учебных занятий. Обращение к API допускается только после аутентиф</w:t>
            </w:r>
            <w:r>
              <w:rPr>
                <w:sz w:val="22"/>
                <w:szCs w:val="22"/>
              </w:rPr>
              <w:t>икации внешней системы.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вызов метода API без учётных данных завершается отказом; с учётными данными роли «Внешняя система» — выполняется.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13" w:name="_Toc242206574"/>
      <w:r>
        <w:t>5.2 Требования к процедурам доступа к системе</w:t>
      </w:r>
      <w:bookmarkEnd w:id="13"/>
    </w:p>
    <w:p w:rsidR="00040498" w:rsidRDefault="005B21A2" w:rsidP="00297538">
      <w:pPr>
        <w:ind w:firstLine="709"/>
        <w:jc w:val="both"/>
      </w:pPr>
      <w:r>
        <w:t>Доступ к АС БАФ осуществляется на основании ввода учётных данных (логина и пароля), назначаемых Администратором. Процедуры доступа включают аутентификацию, контроль пароля, управление сессией, авторизацию по ролям, а также сброс и восстановление данных учё</w:t>
      </w:r>
      <w:r>
        <w:t>тной записи. Последовательность процесса показана на UML-диаграммах (приложение А).</w:t>
      </w:r>
    </w:p>
    <w:p w:rsidR="00040498" w:rsidRDefault="005B21A2" w:rsidP="00297538">
      <w:pPr>
        <w:pStyle w:val="3"/>
        <w:spacing w:line="240" w:lineRule="auto"/>
      </w:pPr>
      <w:bookmarkStart w:id="14" w:name="_Toc242206575"/>
      <w:r>
        <w:t>5.2.1 Аутентификация пользователей</w:t>
      </w:r>
      <w:bookmarkEnd w:id="14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ТТ-АУТ-01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Аутентификация пользователя выполняется по запросу данных учётной записи: логина и пароля.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</w:t>
            </w:r>
            <w:r>
              <w:rPr>
                <w:sz w:val="22"/>
                <w:szCs w:val="22"/>
              </w:rPr>
              <w:t>: форма входа содержит поля «Логин» и «Пароль»; вход без заполнения обоих полей невозможен.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ТТ-АУТ-02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Логин уникален в пределах АС БАФ. Создание учётной записи с уже существующим логином отклоняется.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создание двух учётных записей с одинаковым логином.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lastRenderedPageBreak/>
              <w:t>ТТ-АУТ-03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Учётные записи создаются, изменяются и блокируются только Администратором; самостоятельная р</w:t>
            </w:r>
            <w:r>
              <w:rPr>
                <w:sz w:val="22"/>
                <w:szCs w:val="22"/>
              </w:rPr>
              <w:t>егистрация не допускается. Первоначальный пароль, назначенный Администратором, является временным: пользователь обязан сменить его при первом входе.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И: попытка </w:t>
            </w:r>
            <w:proofErr w:type="spellStart"/>
            <w:r>
              <w:rPr>
                <w:sz w:val="22"/>
                <w:szCs w:val="22"/>
              </w:rPr>
              <w:t>саморегистрации</w:t>
            </w:r>
            <w:proofErr w:type="spellEnd"/>
            <w:r>
              <w:rPr>
                <w:sz w:val="22"/>
                <w:szCs w:val="22"/>
              </w:rPr>
              <w:t>; первый вход с временным паролем требует смены пароля.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ТТ-АУТ-04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Все функции АС</w:t>
            </w:r>
            <w:r>
              <w:rPr>
                <w:sz w:val="22"/>
                <w:szCs w:val="22"/>
              </w:rPr>
              <w:t xml:space="preserve"> БАФ, кроме формы входа и функций восстановления доступа, доступны только после успешной аутентификации. Запрос без действующей сессии отклоняется (HTTP 401) или перенаправляется на форму входа.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запросы к страницам и методам API без сессии.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ТТ-АУТ-05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При неудачной аутентификации выводится сообщение «Неверный логин или пароль» без указания, что именно введено неверно.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ввод неверного логина и неверного пароля даёт идентичные сообщения.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ТТ-АУТ-06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После пяти неудачных попыток входа подряд учётная запись блокируется на 15 минут. Разблокировка выполняется автоматически по истечении срока либо Администратором.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И: пять неверных попыток — блокировка; шестая попытка с верным паролем отклоняется; через 15 </w:t>
            </w:r>
            <w:r>
              <w:rPr>
                <w:sz w:val="22"/>
                <w:szCs w:val="22"/>
              </w:rPr>
              <w:t>минут вход возможен.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ТТ-АУТ-07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Вводимый пароль маскируется на форме. Пароль не передаётся в адресной строке и не записывается в журналы и сообщения об ошибках.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Д, </w:t>
            </w:r>
            <w:proofErr w:type="gramStart"/>
            <w:r>
              <w:rPr>
                <w:sz w:val="22"/>
                <w:szCs w:val="22"/>
              </w:rPr>
              <w:t>А</w:t>
            </w:r>
            <w:proofErr w:type="gramEnd"/>
            <w:r>
              <w:rPr>
                <w:sz w:val="22"/>
                <w:szCs w:val="22"/>
              </w:rPr>
              <w:t>: просмотр формы, адресной строки и журналов.</w:t>
            </w:r>
          </w:p>
        </w:tc>
      </w:tr>
    </w:tbl>
    <w:p w:rsidR="00040498" w:rsidRDefault="00040498" w:rsidP="00297538"/>
    <w:p w:rsidR="00040498" w:rsidRDefault="005B21A2" w:rsidP="00297538">
      <w:pPr>
        <w:pStyle w:val="3"/>
        <w:spacing w:line="240" w:lineRule="auto"/>
      </w:pPr>
      <w:bookmarkStart w:id="15" w:name="_Toc242206576"/>
      <w:r>
        <w:t>5.2.2 Требования к паролю</w:t>
      </w:r>
      <w:bookmarkEnd w:id="15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ТТ-ПАР-01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Длина пароля — не менее 8 символов.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ввод паролей из 7 и из 8 символов.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ТТ-ПАР-02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Пароль содержит не менее одной цифры, не менее одной строчной и не менее одной прописной буквы (символы разного регистра).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пароли без цифры, без строчной буквы и без прописной буквы отклоняются.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ТТ-ПАР-03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Проверка пароля на соответствие ТТ-ПАР-01 и ТТ-</w:t>
            </w:r>
            <w:r>
              <w:rPr>
                <w:sz w:val="22"/>
                <w:szCs w:val="22"/>
              </w:rPr>
              <w:t>ПАР-02 выполняется на стороне клиента (в браузере) при вводе пароля в формах смены и установки пароля. Пока требования не выполнены, отправка формы недоступна, а пользователю выводится перечень невыполненных условий.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ввод несоответствующих паролей — кно</w:t>
            </w:r>
            <w:r>
              <w:rPr>
                <w:sz w:val="22"/>
                <w:szCs w:val="22"/>
              </w:rPr>
              <w:t>пка отправки неактивна, выведен перечень условий, сетевой запрос не отправляется.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lastRenderedPageBreak/>
              <w:t>ТТ-ПАР-04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Сервер повторно проверяет пароль по тем же правилам и отклоняет несоответствующий пароль. Клиентская проверка не рассматривается как мера защиты.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отправка запро</w:t>
            </w:r>
            <w:r>
              <w:rPr>
                <w:sz w:val="22"/>
                <w:szCs w:val="22"/>
              </w:rPr>
              <w:t>са со слабым паролем в обход формы (средствами HTTP-клиента) завершается отказом.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ТТ-ПАР-05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Новый пароль не должен совпадать с действующим паролем пользователя.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смена пароля на текущий отклоняется.</w:t>
            </w:r>
          </w:p>
        </w:tc>
      </w:tr>
    </w:tbl>
    <w:p w:rsidR="00040498" w:rsidRDefault="00040498" w:rsidP="00297538"/>
    <w:p w:rsidR="00040498" w:rsidRDefault="005B21A2" w:rsidP="00297538">
      <w:pPr>
        <w:pStyle w:val="3"/>
        <w:spacing w:line="240" w:lineRule="auto"/>
      </w:pPr>
      <w:bookmarkStart w:id="16" w:name="_Toc242206577"/>
      <w:r>
        <w:t>5.2.3 Управление сессией</w:t>
      </w:r>
      <w:bookmarkEnd w:id="16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ТТ-СЕС-01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При успешной аутентификации создаётся сессия. Идентификатор сессии — случайное значение не менее 128 бит, формируется </w:t>
            </w:r>
            <w:proofErr w:type="spellStart"/>
            <w:r>
              <w:rPr>
                <w:sz w:val="22"/>
                <w:szCs w:val="22"/>
              </w:rPr>
              <w:t>криптостойким</w:t>
            </w:r>
            <w:proofErr w:type="spellEnd"/>
            <w:r>
              <w:rPr>
                <w:sz w:val="22"/>
                <w:szCs w:val="22"/>
              </w:rPr>
              <w:t xml:space="preserve"> генератором и не передаётся в адресной строке.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инспекция кода и ответов сервера.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ТТ-СЕС-02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При отсутствии активности пользователя более 10 минут сессия уничтожается на стороне сервера. Активностью считается любой запрос пользователя к серверу АС БАФ. Запрос с идентификатором уничтоженной сессии отклоняется, пользователь перенаправляется на форму</w:t>
            </w:r>
            <w:r>
              <w:rPr>
                <w:sz w:val="22"/>
                <w:szCs w:val="22"/>
              </w:rPr>
              <w:t xml:space="preserve"> входа.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запрос через 9 мин 50 с бездействия принимается и продлевает сессию; запрос через 10 мин 10 с отклоняется.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ТТ-СЕС-03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Клиентская часть за 1 минуту до окончания периода бездействия выводит предупреждение с кнопкой «Продолжить работу». Нажатие кно</w:t>
            </w:r>
            <w:r>
              <w:rPr>
                <w:sz w:val="22"/>
                <w:szCs w:val="22"/>
              </w:rPr>
              <w:t>пки обновляет время последней активности.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ожидание 9 минут без действий.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ТТ-СЕС-04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Функция «Выйти» немедленно уничтожает сессию на сервере.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после выхода повторное использование идентификатора сессии отклоняется.</w:t>
            </w:r>
          </w:p>
        </w:tc>
      </w:tr>
    </w:tbl>
    <w:p w:rsidR="00040498" w:rsidRDefault="00040498" w:rsidP="00297538"/>
    <w:p w:rsidR="00040498" w:rsidRDefault="005B21A2" w:rsidP="00297538">
      <w:pPr>
        <w:pStyle w:val="3"/>
        <w:spacing w:line="240" w:lineRule="auto"/>
      </w:pPr>
      <w:bookmarkStart w:id="17" w:name="_Toc242206578"/>
      <w:r>
        <w:t>5.2.4 Авторизация и разграничение прав</w:t>
      </w:r>
      <w:bookmarkEnd w:id="17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ТТ-АВТ-01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Авторизация выполняется по ролевой модели: пользователю назначается не менее одной роли, права доступа определяются ролями.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инспекция модели данных; Д: назначение ролей пользователю.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ТТ-АВТ-02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 АС БАФ предусматриваются роли: «Заявитель», «Диспетчер учебного отдела», «Дежурный по корпусу», «Администратор», «Внешняя система (API)».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перечень ролей в разделе администрирования.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lastRenderedPageBreak/>
              <w:t>ТТ-АВТ-03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Права ролей соответствуют таблице 5.1.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И: для каждой пары </w:t>
            </w:r>
            <w:r>
              <w:rPr>
                <w:sz w:val="22"/>
                <w:szCs w:val="22"/>
              </w:rPr>
              <w:t>«роль — функция» таблицы 5.1 выполняется попытка доступа, результат совпадает с таблицей.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ТТ-АВТ-04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Права доступа проверяются на сервере при каждом запросе, в том числе при запросе через API. Недопустимое действие отклоняется (HTTP 403), попытка записывае</w:t>
            </w:r>
            <w:r>
              <w:rPr>
                <w:sz w:val="22"/>
                <w:szCs w:val="22"/>
              </w:rPr>
              <w:t>тся в журнал учёта доступа.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прямой запрос к методу, недоступному роли.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ТТ-АВТ-05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Пользователь с ролью «Заявитель» имеет доступ только к своим заявкам, броням и уведомлениям.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попытка открыть заявку другого заявителя по её номеру.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ТТ-АВТ-06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Назначение и изменение ролей выполняет только Администратор. Изменение прав вступает в силу не</w:t>
            </w:r>
            <w:r>
              <w:rPr>
                <w:sz w:val="22"/>
                <w:szCs w:val="22"/>
              </w:rPr>
              <w:t xml:space="preserve"> позднее следующего запроса пользователя.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изменение роли и повторный запрос пользователя.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ТТ-АВТ-07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Внешняя система (API) аутентифицируется отдельной служебной учётной записью (логин и пароль) и имеет доступ только к методам импорта расписания.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вызо</w:t>
            </w:r>
            <w:r>
              <w:rPr>
                <w:sz w:val="22"/>
                <w:szCs w:val="22"/>
              </w:rPr>
              <w:t>в постороннего метода API служебной записью завершается отказом.</w:t>
            </w:r>
          </w:p>
        </w:tc>
      </w:tr>
    </w:tbl>
    <w:p w:rsidR="00040498" w:rsidRDefault="005B21A2" w:rsidP="00297538">
      <w:pPr>
        <w:keepNext/>
        <w:spacing w:before="120"/>
        <w:ind w:firstLine="709"/>
        <w:jc w:val="both"/>
      </w:pPr>
      <w:r>
        <w:t>Права ролей приведены в таблице 5.1. Обозначения: «+» – выполнение функции; «</w:t>
      </w:r>
      <w:proofErr w:type="spellStart"/>
      <w:r>
        <w:t>Св</w:t>
      </w:r>
      <w:proofErr w:type="spellEnd"/>
      <w:r>
        <w:t>» – только в отношении собственных заявок и броней; «П» – только просмотр; «—» – нет доступа.</w:t>
      </w:r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5.1 – Матрица прав ролей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4"/>
        <w:gridCol w:w="1020"/>
        <w:gridCol w:w="1020"/>
        <w:gridCol w:w="1020"/>
        <w:gridCol w:w="1020"/>
        <w:gridCol w:w="102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Функция (элемент модели IDEF0)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Заяв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Дисп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Деж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Адм.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API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Подача заявки, ответ на запрос уточнения (работа 1)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Св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Регистрация, проверка, определение приоритета заявки (A1)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Подбор свободной аудитории (A2)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Подтверждение и резервирование брони, отправка уведомления (A3)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Просмотр статуса заявок и уведомлений (O1)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Св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Просмотр броней на день, отметка выдачи ключа и использования (работа 4)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Формирование отчёта об использовании аудиторного фонда (O3)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Импорт основного расписания учебных занятий (C2)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Ведение справочников: аудитории, классификатор заявителей, правила приоритетов и лимитов (C3)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Управление учётными записями и ролями, сброс паролей, разблокировка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Просмотр журнала учёта доступа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lastRenderedPageBreak/>
              <w:t>Смена собственного пароля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040498" w:rsidRDefault="00040498" w:rsidP="00297538"/>
    <w:p w:rsidR="00040498" w:rsidRDefault="005B21A2" w:rsidP="00297538">
      <w:pPr>
        <w:pStyle w:val="3"/>
        <w:spacing w:line="240" w:lineRule="auto"/>
      </w:pPr>
      <w:bookmarkStart w:id="18" w:name="_Toc242206579"/>
      <w:r>
        <w:t>5.2.5 Сброс и восстановление данных учётной записи</w:t>
      </w:r>
      <w:bookmarkEnd w:id="18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 подсистему «Доступ и авторизация» входит функция сброса и восстановления данных учётной записи. Доступ к ней предоставляется со страницы входа по ссылке «Забыли пароль?» без аутентификации.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переход по ссылке со страницы входа.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 запросу пользователя (ввод логина или e-</w:t>
            </w:r>
            <w:proofErr w:type="spellStart"/>
            <w:r>
              <w:rPr>
                <w:sz w:val="22"/>
                <w:szCs w:val="22"/>
              </w:rPr>
              <w:t>mail</w:t>
            </w:r>
            <w:proofErr w:type="spellEnd"/>
            <w:r>
              <w:rPr>
                <w:sz w:val="22"/>
                <w:szCs w:val="22"/>
              </w:rPr>
              <w:t>) на e-</w:t>
            </w:r>
            <w:proofErr w:type="spellStart"/>
            <w:r>
              <w:rPr>
                <w:sz w:val="22"/>
                <w:szCs w:val="22"/>
              </w:rPr>
              <w:t>mail</w:t>
            </w:r>
            <w:proofErr w:type="spellEnd"/>
            <w:r>
              <w:rPr>
                <w:sz w:val="22"/>
                <w:szCs w:val="22"/>
              </w:rPr>
              <w:t>, указанный в учётной записи, направляется письмо с одноразовой ссылкой для установки нового пароля. Ответ системы не зависит от того, найдена ли учётная запись.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запросы для существующей и несуще</w:t>
            </w:r>
            <w:r>
              <w:rPr>
                <w:sz w:val="22"/>
                <w:szCs w:val="22"/>
              </w:rPr>
              <w:t>ствующей записи дают одинаковый ответ; письмо приходит только для существующей.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Токен восстановления — случайное значение не менее 128 бит, одноразовое, действует 30 минут. В БД хранится только его хэш.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повторное использование и использование</w:t>
            </w:r>
            <w:r>
              <w:rPr>
                <w:sz w:val="22"/>
                <w:szCs w:val="22"/>
              </w:rPr>
              <w:t xml:space="preserve"> через 30 минут отклоняются; А: просмотр записей БД.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Новый пароль, устанавливаемый при восстановлении, проверяется по требованиям ТТ-ПАР-01 — ТТ-ПАР-05 на клиенте и на сервере.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установка нового пароля по ссылке из письма с паролями, не соотве</w:t>
            </w:r>
            <w:r>
              <w:rPr>
                <w:sz w:val="22"/>
                <w:szCs w:val="22"/>
              </w:rPr>
              <w:t>тствующими требованиям.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ТТ-ВОС-05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После успешной смены пароля токен погашается, все активные сессии пользователя уничтожаются, на e-</w:t>
            </w:r>
            <w:proofErr w:type="spellStart"/>
            <w:r>
              <w:rPr>
                <w:sz w:val="22"/>
                <w:szCs w:val="22"/>
              </w:rPr>
              <w:t>mail</w:t>
            </w:r>
            <w:proofErr w:type="spellEnd"/>
            <w:r>
              <w:rPr>
                <w:sz w:val="22"/>
                <w:szCs w:val="22"/>
              </w:rPr>
              <w:t xml:space="preserve"> направляется уведомление, событие записывается в журнал учёта доступа.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после смены пароля старые сессии отклоняются, письмо получено, запись в журнале</w:t>
            </w:r>
            <w:r>
              <w:rPr>
                <w:sz w:val="22"/>
                <w:szCs w:val="22"/>
              </w:rPr>
              <w:t xml:space="preserve"> есть.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ТТ-ВОС-06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Администратор может инициировать сброс пароля пользователя (одноразовая ссылка или временный пароль с обязательной сменой при первом входе). Действующий пароль пользователя Администратору недоступен.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сброс пароля Администратором; А: от</w:t>
            </w:r>
            <w:r>
              <w:rPr>
                <w:sz w:val="22"/>
                <w:szCs w:val="22"/>
              </w:rPr>
              <w:t>сутствие функции просмотра пароля.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ТТ-ВОС-07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Пользователь может запросить напоминание логина: логин направляется на e-</w:t>
            </w:r>
            <w:proofErr w:type="spellStart"/>
            <w:r>
              <w:rPr>
                <w:sz w:val="22"/>
                <w:szCs w:val="22"/>
              </w:rPr>
              <w:t>mail</w:t>
            </w:r>
            <w:proofErr w:type="spellEnd"/>
            <w:r>
              <w:rPr>
                <w:sz w:val="22"/>
                <w:szCs w:val="22"/>
              </w:rPr>
              <w:t xml:space="preserve"> учётной записи. Изменение e-</w:t>
            </w:r>
            <w:proofErr w:type="spellStart"/>
            <w:r>
              <w:rPr>
                <w:sz w:val="22"/>
                <w:szCs w:val="22"/>
              </w:rPr>
              <w:t>mail</w:t>
            </w:r>
            <w:proofErr w:type="spellEnd"/>
            <w:r>
              <w:rPr>
                <w:sz w:val="22"/>
                <w:szCs w:val="22"/>
              </w:rPr>
              <w:t xml:space="preserve"> и ФИО в учётной записи выполняет Администратор.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запрос напоминания логина; попытка изменить e-</w:t>
            </w:r>
            <w:proofErr w:type="spellStart"/>
            <w:r>
              <w:rPr>
                <w:sz w:val="22"/>
                <w:szCs w:val="22"/>
              </w:rPr>
              <w:t>ma</w:t>
            </w:r>
            <w:r>
              <w:rPr>
                <w:sz w:val="22"/>
                <w:szCs w:val="22"/>
              </w:rPr>
              <w:t>il</w:t>
            </w:r>
            <w:proofErr w:type="spellEnd"/>
            <w:r>
              <w:rPr>
                <w:sz w:val="22"/>
                <w:szCs w:val="22"/>
              </w:rPr>
              <w:t xml:space="preserve"> пользователем отклоняется.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ТТ-ВОС-08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Администратор может разблокировать учётную запись до истечения срока блокировки.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разблокировка и последующий вход.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19" w:name="_Toc242206580"/>
      <w:r>
        <w:lastRenderedPageBreak/>
        <w:t>5.3 Требования к функциональной безопасности</w:t>
      </w:r>
      <w:bookmarkEnd w:id="19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ТТ-ФБ-01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При недоступности БД учётных данных или сбое подсистемы «Доступ и авторизация» доступ к АС БАФ не предоставляется; пользователю выводится сообщение о временной недоступности («отказ в пользу безопасности»).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отключение БД учётных данных на время</w:t>
            </w:r>
            <w:r>
              <w:rPr>
                <w:sz w:val="22"/>
                <w:szCs w:val="22"/>
              </w:rPr>
              <w:t xml:space="preserve"> испытания.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ТТ-ФБ-02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Ошибка при проверке прав доступа трактуется как отказ в доступе.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имитация ошибки проверки прав.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ТТ-ФБ-03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Время выполнения операции аутентификации не превышает 2 с для 95 % запросов при одновременной работе до 100 пользователей.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нагрузочное тестирование.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ТТ-ФБ-04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Работоспособность подсистемы «Доступ и авторизация» после сбоя восстанавливается не более чем </w:t>
            </w:r>
            <w:r>
              <w:rPr>
                <w:sz w:val="22"/>
                <w:szCs w:val="22"/>
              </w:rPr>
              <w:t>за 4 часа с использованием резервной копии.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тест восстановления из резервной копии.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ТТ-ФБ-05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Резервное копирование БД учётных записей, ролей и журнала доступа выполняется не реже одного раза в сутки; хранится не менее 7 последних копий.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график копирования и наличие копий.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20" w:name="_Toc242206581"/>
      <w:r>
        <w:t>5.4 Требования к информационной безопасности</w:t>
      </w:r>
      <w:bookmarkEnd w:id="20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ТТ-ИБ-01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Пароли пользователей хранятся только в зашифрованном виде. В открытом виде пароль не хранится и не восстанавливается: в БД записывается результат необратимого криптографического преобразования пароля с уникальной для каждой учётной записи солью. Применяютс</w:t>
            </w:r>
            <w:r>
              <w:rPr>
                <w:sz w:val="22"/>
                <w:szCs w:val="22"/>
              </w:rPr>
              <w:t>я алгоритмы, соответствующие государственному стандарту Республики Беларусь СТБ 34.101.31-2020.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просмотр записей БД и журналов (открытых паролей нет); И: одинаковые пароли двух пользователей дают разные значения в БД.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ТТ-ИБ-02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Передача информации по сети, в том числе по беспроводным каналам, осуществляется по протоколу с шифрованием (HTTPS, TLS не ниже 1.2). Обращения по HTTP перенаправляются на HTTPS.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анализ соединения; запрос по HTTP.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ТТ-ИБ-03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roofErr w:type="spellStart"/>
            <w:r>
              <w:rPr>
                <w:sz w:val="22"/>
                <w:szCs w:val="22"/>
              </w:rPr>
              <w:t>Cookie</w:t>
            </w:r>
            <w:proofErr w:type="spellEnd"/>
            <w:r>
              <w:rPr>
                <w:sz w:val="22"/>
                <w:szCs w:val="22"/>
              </w:rPr>
              <w:t xml:space="preserve"> сессии устанавливается</w:t>
            </w:r>
            <w:r>
              <w:rPr>
                <w:sz w:val="22"/>
                <w:szCs w:val="22"/>
              </w:rPr>
              <w:t xml:space="preserve"> с атрибутами </w:t>
            </w:r>
            <w:proofErr w:type="spellStart"/>
            <w:r>
              <w:rPr>
                <w:sz w:val="22"/>
                <w:szCs w:val="22"/>
              </w:rPr>
              <w:t>HttpOnly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Secure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анализ заголовков ответа сервера.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ТТ-ИБ-04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АС БАФ ведёт журнал учёта доступа. Фиксируются события: успешный и неуспешный вход, выход, истечение сессии, блокировка и разблокировка записи, смена, сброс и восстановление па</w:t>
            </w:r>
            <w:r>
              <w:rPr>
                <w:sz w:val="22"/>
                <w:szCs w:val="22"/>
              </w:rPr>
              <w:t>роля, изменение ролей, отказ в доступе. Для каждого события записываются дата и время, логин, IP-адрес, тип события и результат. Записи хранятся не менее одного года; просмотр доступен только Администратору; изменение и удаление записей средствами АС не до</w:t>
            </w:r>
            <w:r>
              <w:rPr>
                <w:sz w:val="22"/>
                <w:szCs w:val="22"/>
              </w:rPr>
              <w:t>пускаются.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выполнение событий и сверка записей журнала; попытка изменить запись.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lastRenderedPageBreak/>
              <w:t>ТТ-ИБ-05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Реализуется защита от типовых атак на веб-приложения: подбор пароля, внедрение SQL-кода, межсайтовые сценарии (XSS), подделка межсайтовых запросов (CSRF).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И: сканирование на уязвимости (перечень OWASP </w:t>
            </w:r>
            <w:proofErr w:type="spellStart"/>
            <w:r>
              <w:rPr>
                <w:sz w:val="22"/>
                <w:szCs w:val="22"/>
              </w:rPr>
              <w:t>Top</w:t>
            </w:r>
            <w:proofErr w:type="spellEnd"/>
            <w:r>
              <w:rPr>
                <w:sz w:val="22"/>
                <w:szCs w:val="22"/>
              </w:rPr>
              <w:t xml:space="preserve"> 10) без критических замечаний.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ТТ-ИБ-06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Случайные </w:t>
            </w:r>
            <w:r>
              <w:rPr>
                <w:sz w:val="22"/>
                <w:szCs w:val="22"/>
              </w:rPr>
              <w:t xml:space="preserve">значения безопасности (идентификаторы сессий, токены, соли) формируются </w:t>
            </w:r>
            <w:proofErr w:type="spellStart"/>
            <w:r>
              <w:rPr>
                <w:sz w:val="22"/>
                <w:szCs w:val="22"/>
              </w:rPr>
              <w:t>криптостойким</w:t>
            </w:r>
            <w:proofErr w:type="spellEnd"/>
            <w:r>
              <w:rPr>
                <w:sz w:val="22"/>
                <w:szCs w:val="22"/>
              </w:rPr>
              <w:t xml:space="preserve"> генератором псевдослучайных чисел.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инспекция кода.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ТТ-ИБ-07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Режимы функционирования и обслуживания АС БАФ соответствуют законодательству Республики Беларусь (в том чи</w:t>
            </w:r>
            <w:r>
              <w:rPr>
                <w:sz w:val="22"/>
                <w:szCs w:val="22"/>
              </w:rPr>
              <w:t>сле Закону «Об информации, информатизации и защите информации» и Закону «О защите персональных данных») и локальным правовым актам университета в области информационной безопасности.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экспертиза комиссией.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21" w:name="_Toc242206582"/>
      <w:r>
        <w:t>5.5 Требования к патентной чистоте</w:t>
      </w:r>
      <w:bookmarkEnd w:id="21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ТТ-ПЧ-01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Исполнитель обеспечивает патентную чистоту результатов работ: используемые технические и программные решения не нарушают исключительных прав третьих лиц.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перечень использованных компонентов и лицензий.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ТТ-ПЧ-02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По требованию Заказчика Исполнитель представляет сведения о рыночной стоимости созданных объектов интеллектуальной собственности.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наличие сведений в акте приёмки.</w:t>
            </w:r>
          </w:p>
        </w:tc>
      </w:tr>
    </w:tbl>
    <w:p w:rsidR="00040498" w:rsidRDefault="00040498" w:rsidP="00297538"/>
    <w:p w:rsidR="00040498" w:rsidRDefault="005B21A2" w:rsidP="00297538">
      <w:pPr>
        <w:pStyle w:val="1"/>
        <w:spacing w:line="240" w:lineRule="auto"/>
      </w:pPr>
      <w:bookmarkStart w:id="22" w:name="_Toc242206583"/>
      <w:r>
        <w:t>6 ТРЕБОВАНИЯ К ВИДАМ ОБЕСПЕЧЕНИЯ</w:t>
      </w:r>
      <w:bookmarkEnd w:id="22"/>
    </w:p>
    <w:p w:rsidR="00040498" w:rsidRDefault="005B21A2" w:rsidP="00297538">
      <w:pPr>
        <w:pStyle w:val="2"/>
        <w:spacing w:line="240" w:lineRule="auto"/>
      </w:pPr>
      <w:bookmarkStart w:id="23" w:name="_Toc242206584"/>
      <w:r>
        <w:t>6.1 Требования к информационному обеспечению</w:t>
      </w:r>
      <w:bookmarkEnd w:id="23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</w:t>
            </w:r>
            <w:r>
              <w:rPr>
                <w:b/>
                <w:bCs/>
                <w:sz w:val="22"/>
                <w:szCs w:val="22"/>
              </w:rPr>
              <w:t>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ТТ-ИО-01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БД подсистемы «Доступ и авторизация» содержит сущности: учётная запись (логин, соль и хэш пароля, e-</w:t>
            </w:r>
            <w:proofErr w:type="spellStart"/>
            <w:r>
              <w:rPr>
                <w:sz w:val="22"/>
                <w:szCs w:val="22"/>
              </w:rPr>
              <w:t>mail</w:t>
            </w:r>
            <w:proofErr w:type="spellEnd"/>
            <w:r>
              <w:rPr>
                <w:sz w:val="22"/>
                <w:szCs w:val="22"/>
              </w:rPr>
              <w:t>, ФИО, статус, счётчик неудачных попыток, время окончания блокировки, признак смены пароля); роль; назначение ролей; сессия (идентификатор, учётная запи</w:t>
            </w:r>
            <w:r>
              <w:rPr>
                <w:sz w:val="22"/>
                <w:szCs w:val="22"/>
              </w:rPr>
              <w:t>сь, время создания, время последней активности); токен восстановления (хэш, учётная запись, срок действия, признак использования); запись журнала доступа.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схема БД, наличие сущностей и атрибутов.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ТТ-ИО-02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Каждая сущность БД имеет однозначный формализованный идентификатор (ключ); объекты и события идентифицируются однозначно.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инспекция схемы БД.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lastRenderedPageBreak/>
              <w:t>ТТ-ИО-03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Параметры подсистемы (период бездействия сессии, число неудачных попыток, срок блокировки, срок дейст</w:t>
            </w:r>
            <w:r>
              <w:rPr>
                <w:sz w:val="22"/>
                <w:szCs w:val="22"/>
              </w:rPr>
              <w:t>вия токена) хранятся в конфигурации и изменяются только Администратором. Значения по умолчанию соответствуют настоящим требованиям.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изменение параметра и проверка нового значения.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24" w:name="_Toc242206585"/>
      <w:r>
        <w:t>6.2 Требования к математическому обеспечению</w:t>
      </w:r>
      <w:bookmarkEnd w:id="24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ТТ-МО-01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roofErr w:type="spellStart"/>
            <w:r>
              <w:rPr>
                <w:sz w:val="22"/>
                <w:szCs w:val="22"/>
              </w:rPr>
              <w:t>Хэширование</w:t>
            </w:r>
            <w:proofErr w:type="spellEnd"/>
            <w:r>
              <w:rPr>
                <w:sz w:val="22"/>
                <w:szCs w:val="22"/>
              </w:rPr>
              <w:t xml:space="preserve"> паролей и формирование случайных значений выполняются стандартными криптографическими функциями проверенных библиотек. Собственная реализация криптографических алгоритмов не допускается.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инспекция кода и перечня библиотек.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ТТ-МО-02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Правила проверки пароля (длина не менее 8 символов, наличие цифры, строчной и прописной букв) описываются единым правилом, общим для клиентской и серверной частей.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сравнение реализаций; И: одинаковый результат на наборе тестовых паролей.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25" w:name="_Toc242206586"/>
      <w:r>
        <w:t>6.3 Требовани</w:t>
      </w:r>
      <w:r>
        <w:t>я к программному обеспечению</w:t>
      </w:r>
      <w:bookmarkEnd w:id="25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ТТ-ПО-01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В состав АС БАФ входят серверная и клиентская части программного обеспечения.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состав поставки.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ТТ-ПО-02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 xml:space="preserve">Клиентская часть работает в актуальных версиях браузеров </w:t>
            </w:r>
            <w:proofErr w:type="spellStart"/>
            <w:r>
              <w:rPr>
                <w:sz w:val="22"/>
                <w:szCs w:val="22"/>
              </w:rPr>
              <w:t>Google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Microsoft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Edge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Mozilla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Firefox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прохождение сценариев входа и восстановления пароля в каждом браузере.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ТТ-ПО-03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Заказчик организует поставку необходимого лицензионного программног</w:t>
            </w:r>
            <w:r>
              <w:rPr>
                <w:sz w:val="22"/>
                <w:szCs w:val="22"/>
              </w:rPr>
              <w:t>о обеспечения (операционная система, СУБД, веб-сервер). Программное обеспечение АС БАФ не должно препятствовать бесперебойному функционированию технических средств.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перечень ПО и лицензий.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ТТ-ПО-04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Интерфейс подсистемы «Доступ и авторизация» содержит п</w:t>
            </w:r>
            <w:r>
              <w:rPr>
                <w:sz w:val="22"/>
                <w:szCs w:val="22"/>
              </w:rPr>
              <w:t>одсказки и сообщения, позволяющие освоить вход и восстановление пароля без обращения к документации.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выполнение сценариев неподготовленным пользователем.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26" w:name="_Toc242206587"/>
      <w:r>
        <w:lastRenderedPageBreak/>
        <w:t>6.4 Требования к техническому обеспечению</w:t>
      </w:r>
      <w:bookmarkEnd w:id="26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ТТ-ТО-01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Серверная часть размещается на серверных ресурсах Заказчика; конфигурация сервера определяется при проектировании исходя из нагрузки до 100 одновременных сессий.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проектная документация.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ТТ-ТО-02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АРМ пользователей — персональные компьютеры с браузером и доступом к сети передачи данных университета.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Д: работа с АРМ.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ТТ-ТО-03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Для отправки писем (уведомления, восстановление доступа) используется почтовый сервер университета (SMTP) с шифрованием соеди</w:t>
            </w:r>
            <w:r>
              <w:rPr>
                <w:sz w:val="22"/>
                <w:szCs w:val="22"/>
              </w:rPr>
              <w:t>нения.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И: получение тестового письма.</w:t>
            </w:r>
          </w:p>
        </w:tc>
      </w:tr>
    </w:tbl>
    <w:p w:rsidR="00040498" w:rsidRDefault="00040498" w:rsidP="00297538"/>
    <w:p w:rsidR="00040498" w:rsidRDefault="005B21A2" w:rsidP="00297538">
      <w:pPr>
        <w:pStyle w:val="2"/>
        <w:spacing w:line="240" w:lineRule="auto"/>
      </w:pPr>
      <w:bookmarkStart w:id="27" w:name="_Toc242206588"/>
      <w:r>
        <w:t>6.5 Требования к организационному обеспечению</w:t>
      </w:r>
      <w:bookmarkEnd w:id="27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04"/>
        <w:gridCol w:w="225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ТТ-ОО-01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Приказом Заказчика назначается не менее двух Администраторов АС БАФ.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наличие приказа.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ТТ-ОО-02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Заказчик утверждает регламент выдачи, блокировки и удаления учётных записей и пересмотра ролей (не реже одного раза в семестр).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наличие регламента.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2"/>
                <w:szCs w:val="22"/>
              </w:rPr>
              <w:t>ТТ-ОО-03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Сопровождение АС БАФ осуществляется силами ИТ-подразделения Заказчика без привлечения дополните</w:t>
            </w:r>
            <w:r>
              <w:rPr>
                <w:sz w:val="22"/>
                <w:szCs w:val="22"/>
              </w:rPr>
              <w:t>льного эксплуатационного персонала.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2"/>
                <w:szCs w:val="22"/>
              </w:rPr>
              <w:t>А: акт приёмки.</w:t>
            </w:r>
          </w:p>
        </w:tc>
      </w:tr>
    </w:tbl>
    <w:p w:rsidR="00040498" w:rsidRDefault="00040498" w:rsidP="00297538"/>
    <w:p w:rsidR="00040498" w:rsidRDefault="005B21A2" w:rsidP="00297538">
      <w:pPr>
        <w:pStyle w:val="1"/>
        <w:spacing w:line="240" w:lineRule="auto"/>
      </w:pPr>
      <w:bookmarkStart w:id="28" w:name="_Toc242206589"/>
      <w:r>
        <w:t>7 СОСТАВ И СОДЕРЖАНИЕ РАБОТ</w:t>
      </w:r>
      <w:bookmarkEnd w:id="28"/>
    </w:p>
    <w:p w:rsidR="00040498" w:rsidRDefault="005B21A2" w:rsidP="00297538">
      <w:pPr>
        <w:keepNext/>
        <w:ind w:firstLine="709"/>
        <w:jc w:val="both"/>
      </w:pPr>
      <w:r>
        <w:t>Состав работ и ориентировочный план-график создания АС БАФ приведены в таблице 7.1. Окончательные сроки определяются календарным планом к договору на разработку.</w:t>
      </w:r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7.1 – План-график работ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354"/>
        <w:gridCol w:w="2000"/>
        <w:gridCol w:w="1300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Содержание работ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Срок (недели)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Предпроектное обследование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Построение функциональной модели IDEF0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Модель IDEF0 (ЛР3)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Выполнено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Разработка ТТ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Выделение процессов,</w:t>
            </w:r>
            <w:bookmarkStart w:id="29" w:name="_GoBack"/>
            <w:bookmarkEnd w:id="29"/>
            <w:r>
              <w:rPr>
                <w:sz w:val="20"/>
                <w:szCs w:val="20"/>
              </w:rPr>
              <w:t xml:space="preserve"> данных, ролей; формулировка и трассировка требований; UML-диаграммы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Настоящие ТТ (ЛР4)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Выполнено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Проектирование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Схема БД, проектирование интерфейсов и API, UML-модели подсистем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Проектная документация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1–3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Разработка подсистемы «Доступ и авторизация»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Аутентификация, контроль пароля, сессии, роли, восстановление доступа, журнал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Программный модуль ДА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4–8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Разработка остальных подсистем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Заявки и бронирование, учёт использования, НСИ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Программные модули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6–12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Тестирование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Испытания по способам проверки, указанным в ТТ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Протоколы испытаний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12–14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Опытная эксплуатация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Работа системы в учебном отделе университета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Акт опытной эксплуатации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15–18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Приёмка и ввод в эксплуатацию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Приёмо-сдаточные испытания, обучение администраторов и пользователей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Акт приёмки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</w:tr>
    </w:tbl>
    <w:p w:rsidR="00040498" w:rsidRDefault="00040498" w:rsidP="00297538"/>
    <w:p w:rsidR="00040498" w:rsidRDefault="005B21A2" w:rsidP="00297538">
      <w:pPr>
        <w:pStyle w:val="1"/>
        <w:spacing w:line="240" w:lineRule="auto"/>
      </w:pPr>
      <w:bookmarkStart w:id="30" w:name="_Toc242206590"/>
      <w:r>
        <w:t>8 ПОРЯДОК ПРИЕМКИ В ЭКСПЛУАТАЦИЮ</w:t>
      </w:r>
      <w:bookmarkEnd w:id="30"/>
    </w:p>
    <w:p w:rsidR="00040498" w:rsidRDefault="005B21A2" w:rsidP="00297538">
      <w:pPr>
        <w:ind w:firstLine="709"/>
        <w:jc w:val="both"/>
      </w:pPr>
      <w:r>
        <w:t>8.1 Приёмо-сдаточные испытания АС БАФ и документации осуществляются комиссией, назначаемой Заказчиком, в соответствии с календарным планом.</w:t>
      </w:r>
    </w:p>
    <w:p w:rsidR="00040498" w:rsidRDefault="005B21A2" w:rsidP="00297538">
      <w:pPr>
        <w:ind w:firstLine="709"/>
        <w:jc w:val="both"/>
      </w:pPr>
      <w:r>
        <w:t>8.2 Программа и методика испытаний разрабатывается на основании настоящих ТТ: для каждого требования проверка выполн</w:t>
      </w:r>
      <w:r>
        <w:t>яется способом, указанным в графе «Проверка».</w:t>
      </w:r>
    </w:p>
    <w:p w:rsidR="00040498" w:rsidRDefault="005B21A2" w:rsidP="00297538">
      <w:pPr>
        <w:ind w:firstLine="709"/>
        <w:jc w:val="both"/>
      </w:pPr>
      <w:r>
        <w:t>8.3 Критерием приёмки является выполнение всех требований настоящих ТТ. Результаты испытаний фиксируются в протоколе, в котором для каждого идентификатора требования указан результат проверки.</w:t>
      </w:r>
    </w:p>
    <w:p w:rsidR="00040498" w:rsidRDefault="005B21A2" w:rsidP="00297538">
      <w:pPr>
        <w:ind w:firstLine="709"/>
        <w:jc w:val="both"/>
      </w:pPr>
      <w:r>
        <w:t>8.4 Опытная экспл</w:t>
      </w:r>
      <w:r>
        <w:t>уатация проводится на технических ресурсах Заказчика. Затем Заказчик принимает решение о порядке и сроках ввода АС БАФ в промышленную эксплуатацию.</w:t>
      </w:r>
    </w:p>
    <w:p w:rsidR="00040498" w:rsidRDefault="005B21A2" w:rsidP="00297538">
      <w:pPr>
        <w:ind w:firstLine="709"/>
        <w:jc w:val="both"/>
      </w:pPr>
      <w:r>
        <w:t>8.5 Результаты этапов работ оформляются двусторонним актом Заказчика и Исполнителя.</w:t>
      </w:r>
    </w:p>
    <w:p w:rsidR="00040498" w:rsidRDefault="005B21A2" w:rsidP="00297538">
      <w:pPr>
        <w:pStyle w:val="1"/>
        <w:spacing w:line="240" w:lineRule="auto"/>
      </w:pPr>
      <w:bookmarkStart w:id="31" w:name="_Toc242206591"/>
      <w:r>
        <w:t>9 ТРЕБОВАНИЯ К ДОКУМЕНТИ</w:t>
      </w:r>
      <w:r>
        <w:t>РОВАНИЮ</w:t>
      </w:r>
      <w:bookmarkEnd w:id="31"/>
    </w:p>
    <w:p w:rsidR="00040498" w:rsidRDefault="005B21A2" w:rsidP="00297538">
      <w:pPr>
        <w:keepNext/>
        <w:ind w:firstLine="709"/>
        <w:jc w:val="both"/>
      </w:pPr>
      <w:r>
        <w:t>По результатам работ Исполнитель представляет: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технические требования с приложениями (UML-диаграммы, матрица прослеживаемости);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проектную документацию (схема БД, описание интерфейсов и API, UML-модели);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программу и методику испытаний, протоколы исп</w:t>
      </w:r>
      <w:r>
        <w:t>ытаний;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руководство пользователя и руководство администратора;</w:t>
      </w:r>
    </w:p>
    <w:p w:rsidR="00040498" w:rsidRDefault="005B21A2" w:rsidP="00297538">
      <w:pPr>
        <w:pStyle w:val="a4"/>
        <w:numPr>
          <w:ilvl w:val="0"/>
          <w:numId w:val="2"/>
        </w:numPr>
        <w:jc w:val="both"/>
      </w:pPr>
      <w:r>
        <w:t>исходные тексты программного обеспечения и описание его установки.</w:t>
      </w:r>
    </w:p>
    <w:p w:rsidR="00040498" w:rsidRDefault="005B21A2" w:rsidP="00297538">
      <w:pPr>
        <w:spacing w:before="120"/>
        <w:ind w:firstLine="709"/>
        <w:jc w:val="both"/>
      </w:pPr>
      <w:r>
        <w:t>Документация оформляется в соответствии с действующими нормативными документами Заказчика. Настоящие технические требования мо</w:t>
      </w:r>
      <w:r>
        <w:t>гут уточняться и корректироваться по взаимной договорённости Заказчика и Исполнителя в рабочем порядке.</w:t>
      </w:r>
    </w:p>
    <w:p w:rsidR="00040498" w:rsidRDefault="00040498" w:rsidP="00297538">
      <w:pPr>
        <w:sectPr w:rsidR="00040498">
          <w:headerReference w:type="default" r:id="rId8"/>
          <w:pgSz w:w="11906" w:h="16838"/>
          <w:pgMar w:top="1700" w:right="851" w:bottom="1134" w:left="1701" w:header="454" w:footer="454" w:gutter="0"/>
          <w:cols w:space="720"/>
          <w:docGrid w:linePitch="360"/>
        </w:sectPr>
      </w:pPr>
    </w:p>
    <w:p w:rsidR="00040498" w:rsidRDefault="005B21A2" w:rsidP="00297538">
      <w:pPr>
        <w:jc w:val="center"/>
      </w:pPr>
      <w:r>
        <w:rPr>
          <w:b/>
          <w:bCs/>
        </w:rPr>
        <w:lastRenderedPageBreak/>
        <w:t>ПРИЛ</w:t>
      </w:r>
      <w:r>
        <w:rPr>
          <w:b/>
          <w:bCs/>
        </w:rPr>
        <w:t>ОЖЕНИЕ А</w:t>
      </w:r>
    </w:p>
    <w:p w:rsidR="00040498" w:rsidRDefault="005B21A2" w:rsidP="00297538">
      <w:pPr>
        <w:jc w:val="center"/>
      </w:pPr>
      <w:r>
        <w:t>(справочное)</w:t>
      </w:r>
    </w:p>
    <w:p w:rsidR="00040498" w:rsidRDefault="005B21A2" w:rsidP="00297538">
      <w:pPr>
        <w:spacing w:after="60"/>
        <w:jc w:val="center"/>
      </w:pPr>
      <w:r>
        <w:rPr>
          <w:b/>
          <w:bCs/>
        </w:rPr>
        <w:t>UML-диаграммы процесса аутентификации и авторизации</w:t>
      </w:r>
    </w:p>
    <w:p w:rsidR="00040498" w:rsidRDefault="005B21A2" w:rsidP="00297538">
      <w:pPr>
        <w:keepNext/>
        <w:jc w:val="center"/>
      </w:pPr>
      <w:r>
        <w:rPr>
          <w:noProof/>
        </w:rPr>
        <w:drawing>
          <wp:inline distT="0" distB="0" distL="0" distR="0">
            <wp:extent cx="8096250" cy="5038725"/>
            <wp:effectExtent l="0" t="0" r="0" b="0"/>
            <wp:docPr id="1" name="uml1.png" descr="uml1.png" title="um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498" w:rsidRDefault="005B21A2" w:rsidP="00297538">
      <w:pPr>
        <w:spacing w:before="60" w:after="120"/>
        <w:jc w:val="center"/>
      </w:pPr>
      <w:r>
        <w:rPr>
          <w:sz w:val="26"/>
          <w:szCs w:val="26"/>
        </w:rPr>
        <w:t>Рисунок А.1 – Диаграмма деятельности «Аутентификация пользователя»</w:t>
      </w:r>
    </w:p>
    <w:p w:rsidR="00040498" w:rsidRDefault="005B21A2" w:rsidP="00297538">
      <w:r>
        <w:lastRenderedPageBreak/>
        <w:br w:type="page"/>
      </w:r>
    </w:p>
    <w:p w:rsidR="00040498" w:rsidRDefault="005B21A2" w:rsidP="0029753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8096250" cy="5038725"/>
            <wp:effectExtent l="0" t="0" r="0" b="0"/>
            <wp:docPr id="2" name="uml2.png" descr="uml2.png" title="um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498" w:rsidRDefault="005B21A2" w:rsidP="00297538">
      <w:pPr>
        <w:spacing w:before="60" w:after="120"/>
        <w:jc w:val="center"/>
      </w:pPr>
      <w:r>
        <w:rPr>
          <w:sz w:val="26"/>
          <w:szCs w:val="26"/>
        </w:rPr>
        <w:t>Рисунок А.2 – Диаграмма деятельности «Контроль сессии и авторизация запроса»</w:t>
      </w:r>
    </w:p>
    <w:p w:rsidR="00040498" w:rsidRDefault="005B21A2" w:rsidP="00297538">
      <w:r>
        <w:br w:type="page"/>
      </w:r>
    </w:p>
    <w:p w:rsidR="00040498" w:rsidRDefault="005B21A2" w:rsidP="00297538"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8096250" cy="5038725"/>
            <wp:effectExtent l="0" t="0" r="0" b="0"/>
            <wp:docPr id="3" name="uml3.png" descr="uml3.png" title="uml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498" w:rsidRDefault="005B21A2" w:rsidP="00297538">
      <w:pPr>
        <w:spacing w:before="60" w:after="120"/>
        <w:jc w:val="center"/>
      </w:pPr>
      <w:r>
        <w:rPr>
          <w:sz w:val="26"/>
          <w:szCs w:val="26"/>
        </w:rPr>
        <w:t>Рисунок А.3 – Диаграмма деятельности «Сброс и восстановление пароля»</w:t>
      </w:r>
    </w:p>
    <w:p w:rsidR="00040498" w:rsidRDefault="00040498" w:rsidP="00297538">
      <w:pPr>
        <w:sectPr w:rsidR="00040498">
          <w:headerReference w:type="default" r:id="rId12"/>
          <w:pgSz w:w="16838" w:h="11906" w:orient="landscape"/>
          <w:pgMar w:top="1500" w:right="850" w:bottom="700" w:left="1134" w:header="454" w:footer="454" w:gutter="0"/>
          <w:cols w:space="720"/>
          <w:docGrid w:linePitch="360"/>
        </w:sectPr>
      </w:pPr>
    </w:p>
    <w:p w:rsidR="00040498" w:rsidRDefault="005B21A2" w:rsidP="00297538">
      <w:pPr>
        <w:jc w:val="center"/>
      </w:pPr>
      <w:r>
        <w:rPr>
          <w:b/>
          <w:bCs/>
        </w:rPr>
        <w:lastRenderedPageBreak/>
        <w:t>ПРИЛОЖЕНИЕ Б</w:t>
      </w:r>
    </w:p>
    <w:p w:rsidR="00040498" w:rsidRDefault="005B21A2" w:rsidP="00297538">
      <w:pPr>
        <w:jc w:val="center"/>
      </w:pPr>
      <w:r>
        <w:t>(справочное)</w:t>
      </w:r>
    </w:p>
    <w:p w:rsidR="00040498" w:rsidRDefault="005B21A2" w:rsidP="00297538">
      <w:pPr>
        <w:spacing w:after="120"/>
        <w:jc w:val="center"/>
      </w:pPr>
      <w:r>
        <w:rPr>
          <w:b/>
          <w:bCs/>
        </w:rPr>
        <w:t>Прослеживаемость требований к функциональной модели IDEF0</w:t>
      </w:r>
    </w:p>
    <w:p w:rsidR="00040498" w:rsidRDefault="005B21A2" w:rsidP="00297538">
      <w:pPr>
        <w:keepNext/>
        <w:ind w:firstLine="709"/>
        <w:jc w:val="both"/>
      </w:pPr>
      <w:r>
        <w:t>Таблица Б.1 содержит элементы модели IDEF0, используемые для трассировки. В таблице Б.2 каждому требованию сопоставлены элементы модели. Требования подсистемы доступа и авторизации сквозные: в модел</w:t>
      </w:r>
      <w:r>
        <w:t>и нет отдельной функции аутентификации, поэтому для части требований указан иной источник. В таблице Б.3 показано обратное соответствие: какие требования относятся к каждому элементу модели.</w:t>
      </w:r>
    </w:p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Б.1 – Элементы модели IDEF0 для трассировки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50"/>
        <w:gridCol w:w="1300"/>
        <w:gridCol w:w="510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Диаграмма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</w:t>
            </w:r>
            <w:proofErr w:type="gramStart"/>
            <w:r>
              <w:rPr>
                <w:sz w:val="20"/>
                <w:szCs w:val="20"/>
              </w:rPr>
              <w:t>0:I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I1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Заявка на бронирование аудитории (вход)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</w:t>
            </w:r>
            <w:proofErr w:type="gramStart"/>
            <w:r>
              <w:rPr>
                <w:sz w:val="20"/>
                <w:szCs w:val="20"/>
              </w:rPr>
              <w:t>0:I</w:t>
            </w:r>
            <w:proofErr w:type="gramEnd"/>
            <w:r>
              <w:rPr>
                <w:sz w:val="20"/>
                <w:szCs w:val="20"/>
              </w:rPr>
              <w:t>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I2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Сведения об аудиторном фонде и его занятости (вход)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A-0:C1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Положение об использовании аудиторного фонда (управление)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A-0:C2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Основное расписание учебных занятий (управление)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A-0:C3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Правила приоритетов и лимитов бронирования (управление)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</w:t>
            </w:r>
            <w:proofErr w:type="gramStart"/>
            <w:r>
              <w:rPr>
                <w:sz w:val="20"/>
                <w:szCs w:val="20"/>
              </w:rPr>
              <w:t>0:O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O1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Уведомление о результате бронирования (выход)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</w:t>
            </w:r>
            <w:proofErr w:type="gramStart"/>
            <w:r>
              <w:rPr>
                <w:sz w:val="20"/>
                <w:szCs w:val="20"/>
              </w:rPr>
              <w:t>0:O</w:t>
            </w:r>
            <w:proofErr w:type="gramEnd"/>
            <w:r>
              <w:rPr>
                <w:sz w:val="20"/>
                <w:szCs w:val="20"/>
              </w:rPr>
              <w:t>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O2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Запись о бронировании в БД (выход)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</w:t>
            </w:r>
            <w:proofErr w:type="gramStart"/>
            <w:r>
              <w:rPr>
                <w:sz w:val="20"/>
                <w:szCs w:val="20"/>
              </w:rPr>
              <w:t>0:O</w:t>
            </w:r>
            <w:proofErr w:type="gramEnd"/>
            <w:r>
              <w:rPr>
                <w:sz w:val="20"/>
                <w:szCs w:val="20"/>
              </w:rPr>
              <w:t>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O3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Отчёт об использовании аудиторного фонда (выход)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A-0:M1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Диспетчер учебного отдела (механизм)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A-0:M2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Дежурный по корпусу (механизм)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A-0:M3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A-0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Информационная система бронирования (механизм)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A0:Р1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 / 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Работа 1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Принять и проверить заявку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A0:Р2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 / 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Работа 2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Подобрать свободную аудиторию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A0:Р3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 / 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Работа 3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Подтвердить бронь и уведомить заявителя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A0:Р4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Работа 4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Обеспечить использование аудитории и учесть результаты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1:Т</w:t>
            </w:r>
            <w:proofErr w:type="gram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Туннель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Классификатор категорий заявителей (туннелированная стрелка)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3:Т</w:t>
            </w:r>
            <w:proofErr w:type="gram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20"/>
                <w:szCs w:val="20"/>
              </w:rPr>
              <w:t>Туннель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20"/>
                <w:szCs w:val="20"/>
              </w:rPr>
              <w:t>Шаблон уведомления (туннелированная стрелка)</w:t>
            </w:r>
          </w:p>
        </w:tc>
      </w:tr>
    </w:tbl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Б.2 – Матрица «требование – элемент модели IDEF0»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465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Требование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Элементы IDEF0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Основание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ТТ-СТР-01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 (приложение Б СТП), п. 5.1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ТТ-СТР-02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Pr="00297538" w:rsidRDefault="005B21A2" w:rsidP="00297538">
            <w:pPr>
              <w:rPr>
                <w:lang w:val="en-US"/>
              </w:rPr>
            </w:pPr>
            <w:r w:rsidRPr="00297538">
              <w:rPr>
                <w:sz w:val="19"/>
                <w:szCs w:val="19"/>
                <w:lang w:val="en-US"/>
              </w:rPr>
              <w:t>A-0:M3;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1;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2;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3;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4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ЛР4: обязательная подсистема доступа и авторизации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ТТ-СТР-03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A-0:M1; A-0:M2; 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Сквозное требование: механизмы M1–M3 участвуют во всех работах модели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ТТ-СТР-04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A-0:C2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ТТ-АУТ-01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ТТ-АУТ-02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5.2.1: уникальное имя пользователя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ТТ-АУТ-03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A-0:M1; A-0:M2; A-0:C1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5.1.2.1; Положение об использовании аудиторного фонда определяет круг пользователей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lastRenderedPageBreak/>
              <w:t>ТТ-АУТ-04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A0:Р1; A0:Р2; A0:Р3; A0:Р4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5.1.2.3: доступ к информации только через систему авторизации и аутентификации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ТТ-АУТ-05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ТТ-АУТ-06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 (защита от подбора пароля)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ТТ-АУТ-07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ТТ-ПАР-01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ТТ-ПАР-02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ТТ-ПАР-03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ЛР4: проверка на стороне клиента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ТТ-ПАР-04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безопасности: клиентскую проверку мо</w:t>
            </w:r>
            <w:r>
              <w:rPr>
                <w:sz w:val="19"/>
                <w:szCs w:val="19"/>
              </w:rPr>
              <w:t>жно обойти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ТТ-ПАР-05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ТТ-СЕС-01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ТТ-СЕС-02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ЛР4: уничтожение сессии при бездействии более 10 минут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ТТ-СЕС-03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Удобство использования; дополняет ТТ-СЕС-02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ТТ-СЕС-04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A-0:M1; A-0:M2; 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Вывод ЛР3: разграничение ролей и журналирование действий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0:I</w:t>
            </w:r>
            <w:proofErr w:type="gramEnd"/>
            <w:r>
              <w:rPr>
                <w:sz w:val="19"/>
                <w:szCs w:val="19"/>
              </w:rPr>
              <w:t>1; A-0:M1; A-0:M2; A-0:C2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5.2.1: уровни доступа (администратор, пользователь, API)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Pr="00297538" w:rsidRDefault="005B21A2" w:rsidP="00297538">
            <w:pPr>
              <w:rPr>
                <w:lang w:val="en-US"/>
              </w:rPr>
            </w:pPr>
            <w:r w:rsidRPr="00297538">
              <w:rPr>
                <w:sz w:val="19"/>
                <w:szCs w:val="19"/>
                <w:lang w:val="en-US"/>
              </w:rPr>
              <w:t>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1;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2;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3; A0:</w:t>
            </w:r>
            <w:r>
              <w:rPr>
                <w:sz w:val="19"/>
                <w:szCs w:val="19"/>
              </w:rPr>
              <w:t>Р</w:t>
            </w:r>
            <w:r w:rsidRPr="00297538">
              <w:rPr>
                <w:sz w:val="19"/>
                <w:szCs w:val="19"/>
                <w:lang w:val="en-US"/>
              </w:rPr>
              <w:t>4; A-0:C2; A-0:C3; A-</w:t>
            </w:r>
            <w:proofErr w:type="gramStart"/>
            <w:r w:rsidRPr="00297538">
              <w:rPr>
                <w:sz w:val="19"/>
                <w:szCs w:val="19"/>
                <w:lang w:val="en-US"/>
              </w:rPr>
              <w:t>0:O</w:t>
            </w:r>
            <w:proofErr w:type="gramEnd"/>
            <w:r w:rsidRPr="00297538">
              <w:rPr>
                <w:sz w:val="19"/>
                <w:szCs w:val="19"/>
                <w:lang w:val="en-US"/>
              </w:rPr>
              <w:t>3; A1:</w:t>
            </w:r>
            <w:r>
              <w:rPr>
                <w:sz w:val="19"/>
                <w:szCs w:val="19"/>
              </w:rPr>
              <w:t>Т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Таблица 5.1 построена по функциям модели IDEF0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0:I</w:t>
            </w:r>
            <w:proofErr w:type="gramEnd"/>
            <w:r>
              <w:rPr>
                <w:sz w:val="19"/>
                <w:szCs w:val="19"/>
              </w:rPr>
              <w:t>1; A-0:O1; A-0:O2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Многоуровневый доступ к служебной информации (пример ТТ, п. 5</w:t>
            </w:r>
            <w:r>
              <w:rPr>
                <w:sz w:val="19"/>
                <w:szCs w:val="19"/>
              </w:rPr>
              <w:t>.1.2.1)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A-0:C1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Вывод ЛР3: роль администратора справочников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ТТ-АВТ-07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A-0:C2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5.2.1: уровень доступа «API»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ЛР4: подсистема сброса и восстановления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</w:t>
            </w:r>
            <w:proofErr w:type="gramStart"/>
            <w:r>
              <w:rPr>
                <w:sz w:val="19"/>
                <w:szCs w:val="19"/>
              </w:rPr>
              <w:t>3:Т</w:t>
            </w:r>
            <w:proofErr w:type="gramEnd"/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Использует функцию рассылки уведомлений по шаблонам (работа 3, диаграмма A3)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5.1.2.1: учётные данные назначают администраторы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ЛР4: восстановление данных учётной записи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ТТ-ВОС-08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Дополняет ТТ-АУТ-06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ТТ-ФБ-01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Функциональная безопасность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ТТ-ФБ-02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Функциональная безопасность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ТТ-ФБ-03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5.1.6.7: оценка времени реакции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ТТ-ФБ-04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5.1.3: сохранность информации при авариях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ТТ-ФБ-05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5.1.2.3 и 5.1.3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ТТ-ИБ-01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Задание ЛР4; пример ТТ, п. 5.1.2.3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ТТ-ИБ-02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ТТ-ИБ-03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lastRenderedPageBreak/>
              <w:t>ТТ-ИБ-04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0:O</w:t>
            </w:r>
            <w:proofErr w:type="gramEnd"/>
            <w:r>
              <w:rPr>
                <w:sz w:val="19"/>
                <w:szCs w:val="19"/>
              </w:rPr>
              <w:t>2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Вывод ЛР3: журналирование действий; пример ТТ, п. 5.1.2.3: учёт доступа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ТТ-ИБ-05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ТТ-ИБ-06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Требование информационной безопасности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ТТ-ИБ-07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5.1.1.3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ТТ-ПЧ-01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5.1.8.1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ТТ-ПЧ-02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5.1.8.2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ТТ-ИО-01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0:O</w:t>
            </w:r>
            <w:proofErr w:type="gramEnd"/>
            <w:r>
              <w:rPr>
                <w:sz w:val="19"/>
                <w:szCs w:val="19"/>
              </w:rPr>
              <w:t>2; A-0:I2; 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5.1.4.1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ТТ-ИО-02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5.1.4.2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ТТ-ИО-03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5.1.4.3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ТТ-МО-01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5.1.5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ТТ-МО-02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Согласованность ТТ-ПАР-03 и ТТ-ПАР-04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ТТ-ПО-01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5.1.6.4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ТТ-ПО-02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4.3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ТТ-ПО-03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5.1.6.1–5.1.6.2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ТТ-ПО-04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5.1.6.7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ТТ-ТО-01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A-0:M3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4.3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ТТ-ТО-02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4.3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ТТ-ТО-03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</w:t>
            </w:r>
            <w:proofErr w:type="gramStart"/>
            <w:r>
              <w:rPr>
                <w:sz w:val="19"/>
                <w:szCs w:val="19"/>
              </w:rPr>
              <w:t>3:Т</w:t>
            </w:r>
            <w:proofErr w:type="gramEnd"/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Доставка уведомлений заявителю (модель IDEF0, работа 3)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ТТ-ОО-01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5.1.2.1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ТТ-ОО-02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A-0:C1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Положение об использовании аудиторного фонда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ТТ-ОО-03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— (сквозное требование)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Пример ТТ, п. 5.1.7</w:t>
            </w:r>
          </w:p>
        </w:tc>
      </w:tr>
    </w:tbl>
    <w:p w:rsidR="00040498" w:rsidRDefault="005B21A2" w:rsidP="00297538">
      <w:pPr>
        <w:keepNext/>
        <w:spacing w:before="120" w:after="60"/>
      </w:pPr>
      <w:r>
        <w:rPr>
          <w:sz w:val="26"/>
          <w:szCs w:val="26"/>
        </w:rPr>
        <w:t>Таблица Б.3 – Обратное соответствие «элемент модели – требования»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54"/>
      </w:tblGrid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Код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Требования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0:I</w:t>
            </w:r>
            <w:proofErr w:type="gramEnd"/>
            <w:r>
              <w:rPr>
                <w:sz w:val="19"/>
                <w:szCs w:val="19"/>
              </w:rPr>
              <w:t>1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ТТ-АВТ-02, ТТ-АВТ-05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0:I</w:t>
            </w:r>
            <w:proofErr w:type="gramEnd"/>
            <w:r>
              <w:rPr>
                <w:sz w:val="19"/>
                <w:szCs w:val="19"/>
              </w:rPr>
              <w:t>2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ТТ-ИО-01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A-0:C1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ТТ-АУТ-03, ТТ-АВТ-06, ТТ-ОО-02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A-0:C2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ТТ-СТР-04, ТТ-АВТ-02, ТТ-АВТ-03, ТТ-АВТ-07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A-0:C3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ТТ-АВТ-03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0:O</w:t>
            </w:r>
            <w:proofErr w:type="gramEnd"/>
            <w:r>
              <w:rPr>
                <w:sz w:val="19"/>
                <w:szCs w:val="19"/>
              </w:rPr>
              <w:t>1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ТТ-АВТ-05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0:O</w:t>
            </w:r>
            <w:proofErr w:type="gramEnd"/>
            <w:r>
              <w:rPr>
                <w:sz w:val="19"/>
                <w:szCs w:val="19"/>
              </w:rPr>
              <w:t>2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ТТ-АВТ-05, ТТ-ИБ-04, ТТ-ИО-01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</w:t>
            </w:r>
            <w:proofErr w:type="gramStart"/>
            <w:r>
              <w:rPr>
                <w:sz w:val="19"/>
                <w:szCs w:val="19"/>
              </w:rPr>
              <w:t>0:O</w:t>
            </w:r>
            <w:proofErr w:type="gramEnd"/>
            <w:r>
              <w:rPr>
                <w:sz w:val="19"/>
                <w:szCs w:val="19"/>
              </w:rPr>
              <w:t>3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ТТ-АВТ-03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A-0:M1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ТТ-СТР-03, ТТ-АУТ-03, ТТ-АВТ-01, ТТ-АВТ-02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A-0:M2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ТТ-СТР-03, ТТ-АУТ-03, ТТ-АВТ-01, ТТ-АВТ-02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A-0:M3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ТТ-СТР-01, ТТ-СТР-02, ТТ-СТР-03, ТТ-АУТ-01, ТТ-АВТ-01, ТТ-АВТ-04, ТТ-ФБ-01, ТТ-ФБ-03, ТТ-ИО-01, ТТ-ПО-01, ТТ-ТО-01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A0:Р1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ТТ-СТР-02, ТТ-АУТ-04, ТТ-АВТ-03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A0:Р2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ТТ-СТР-02, ТТ-АУТ-04, ТТ-АВТ-03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A0:Р3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ТТ-СТР-02, ТТ-АУТ-04, ТТ-АВТ-03</w:t>
            </w:r>
          </w:p>
        </w:tc>
      </w:tr>
      <w:tr w:rsidR="00040498" w:rsidTr="0029753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A0:Р4</w:t>
            </w:r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ТТ-СТР-02, ТТ-АУТ-04, ТТ-АВТ-03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</w:t>
            </w:r>
            <w:proofErr w:type="gramStart"/>
            <w:r>
              <w:rPr>
                <w:sz w:val="19"/>
                <w:szCs w:val="19"/>
              </w:rPr>
              <w:t>1:Т</w:t>
            </w:r>
            <w:proofErr w:type="gramEnd"/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ТТ-АВТ-03</w:t>
            </w:r>
          </w:p>
        </w:tc>
      </w:tr>
      <w:tr w:rsidR="000404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pPr>
              <w:jc w:val="center"/>
            </w:pPr>
            <w:r>
              <w:rPr>
                <w:sz w:val="19"/>
                <w:szCs w:val="19"/>
              </w:rPr>
              <w:t>A</w:t>
            </w:r>
            <w:proofErr w:type="gramStart"/>
            <w:r>
              <w:rPr>
                <w:sz w:val="19"/>
                <w:szCs w:val="19"/>
              </w:rPr>
              <w:t>3:Т</w:t>
            </w:r>
            <w:proofErr w:type="gramEnd"/>
          </w:p>
        </w:tc>
        <w:tc>
          <w:tcPr>
            <w:tcW w:w="7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0498" w:rsidRDefault="005B21A2" w:rsidP="00297538">
            <w:r>
              <w:rPr>
                <w:sz w:val="19"/>
                <w:szCs w:val="19"/>
              </w:rPr>
              <w:t>ТТ-ВОС-02, ТТ-ТО-03</w:t>
            </w:r>
          </w:p>
        </w:tc>
      </w:tr>
    </w:tbl>
    <w:p w:rsidR="005B21A2" w:rsidRDefault="005B21A2" w:rsidP="00297538"/>
    <w:sectPr w:rsidR="005B21A2">
      <w:headerReference w:type="default" r:id="rId13"/>
      <w:pgSz w:w="11906" w:h="16838"/>
      <w:pgMar w:top="1700" w:right="851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B21A2" w:rsidRDefault="005B21A2">
      <w:r>
        <w:separator/>
      </w:r>
    </w:p>
  </w:endnote>
  <w:endnote w:type="continuationSeparator" w:id="0">
    <w:p w:rsidR="005B21A2" w:rsidRDefault="005B2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B21A2" w:rsidRDefault="005B21A2">
      <w:r>
        <w:separator/>
      </w:r>
    </w:p>
  </w:footnote>
  <w:footnote w:type="continuationSeparator" w:id="0">
    <w:p w:rsidR="005B21A2" w:rsidRDefault="005B2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00"/>
      <w:gridCol w:w="3500"/>
      <w:gridCol w:w="1477"/>
      <w:gridCol w:w="1477"/>
    </w:tblGrid>
    <w:tr w:rsidR="00040498">
      <w:tblPrEx>
        <w:tblCellMar>
          <w:top w:w="0" w:type="dxa"/>
          <w:bottom w:w="0" w:type="dxa"/>
        </w:tblCellMar>
      </w:tblPrEx>
      <w:tc>
        <w:tcPr>
          <w:tcW w:w="29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35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Технические требования на автоматизированную систему бронирования аудиторного фонда университета (АС БАФ)</w:t>
          </w:r>
        </w:p>
      </w:tc>
      <w:tc>
        <w:tcPr>
          <w:tcW w:w="14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Номер текущего листа</w:t>
          </w:r>
        </w:p>
        <w:p w:rsidR="00040498" w:rsidRDefault="005B21A2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 w:rsidR="00297538">
            <w:rPr>
              <w:sz w:val="20"/>
              <w:szCs w:val="20"/>
            </w:rPr>
            <w:fldChar w:fldCharType="separate"/>
          </w:r>
          <w:r w:rsidR="00297538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4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Всего листов</w:t>
          </w:r>
        </w:p>
        <w:p w:rsidR="00040498" w:rsidRDefault="005B21A2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 w:rsidR="00297538">
            <w:rPr>
              <w:sz w:val="20"/>
              <w:szCs w:val="20"/>
            </w:rPr>
            <w:fldChar w:fldCharType="separate"/>
          </w:r>
          <w:r w:rsidR="00297538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 w:rsidR="00040498" w:rsidRDefault="00040498">
    <w:pPr>
      <w:spacing w:line="12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8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400"/>
      <w:gridCol w:w="6854"/>
      <w:gridCol w:w="2300"/>
      <w:gridCol w:w="2300"/>
    </w:tblGrid>
    <w:tr w:rsidR="00040498">
      <w:tblPrEx>
        <w:tblCellMar>
          <w:top w:w="0" w:type="dxa"/>
          <w:bottom w:w="0" w:type="dxa"/>
        </w:tblCellMar>
      </w:tblPrEx>
      <w:tc>
        <w:tcPr>
          <w:tcW w:w="3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6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Технические требования на авт</w:t>
          </w:r>
          <w:r>
            <w:rPr>
              <w:sz w:val="18"/>
              <w:szCs w:val="18"/>
            </w:rPr>
            <w:t>оматизированную систему бронирования аудиторного фонда университета (АС БАФ)</w:t>
          </w:r>
        </w:p>
      </w:tc>
      <w:tc>
        <w:tcPr>
          <w:tcW w:w="23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Номер текущего листа</w:t>
          </w:r>
        </w:p>
        <w:p w:rsidR="00040498" w:rsidRDefault="005B21A2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 w:rsidR="00297538">
            <w:rPr>
              <w:sz w:val="20"/>
              <w:szCs w:val="20"/>
            </w:rPr>
            <w:fldChar w:fldCharType="separate"/>
          </w:r>
          <w:r w:rsidR="00297538">
            <w:rPr>
              <w:noProof/>
              <w:sz w:val="20"/>
              <w:szCs w:val="20"/>
            </w:rPr>
            <w:t>19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3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Всего листов</w:t>
          </w:r>
        </w:p>
        <w:p w:rsidR="00040498" w:rsidRDefault="005B21A2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 w:rsidR="00297538">
            <w:rPr>
              <w:sz w:val="20"/>
              <w:szCs w:val="20"/>
            </w:rPr>
            <w:fldChar w:fldCharType="separate"/>
          </w:r>
          <w:r w:rsidR="00297538">
            <w:rPr>
              <w:noProof/>
              <w:sz w:val="20"/>
              <w:szCs w:val="20"/>
            </w:rPr>
            <w:t>19</w:t>
          </w:r>
          <w:r>
            <w:rPr>
              <w:sz w:val="20"/>
              <w:szCs w:val="20"/>
            </w:rPr>
            <w:fldChar w:fldCharType="end"/>
          </w:r>
        </w:p>
      </w:tc>
    </w:tr>
  </w:tbl>
  <w:p w:rsidR="00040498" w:rsidRDefault="00040498">
    <w:pPr>
      <w:spacing w:line="12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3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00"/>
      <w:gridCol w:w="3500"/>
      <w:gridCol w:w="1477"/>
      <w:gridCol w:w="1477"/>
    </w:tblGrid>
    <w:tr w:rsidR="00040498">
      <w:tblPrEx>
        <w:tblCellMar>
          <w:top w:w="0" w:type="dxa"/>
          <w:bottom w:w="0" w:type="dxa"/>
        </w:tblCellMar>
      </w:tblPrEx>
      <w:tc>
        <w:tcPr>
          <w:tcW w:w="29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35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Технические требования на автоматизированную систему бронирования аудиторного фонда университета (АС БАФ)</w:t>
          </w:r>
        </w:p>
      </w:tc>
      <w:tc>
        <w:tcPr>
          <w:tcW w:w="14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Номер текущего листа</w:t>
          </w:r>
        </w:p>
        <w:p w:rsidR="00040498" w:rsidRDefault="005B21A2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 w:rsidR="00297538">
            <w:rPr>
              <w:sz w:val="20"/>
              <w:szCs w:val="20"/>
            </w:rPr>
            <w:fldChar w:fldCharType="separate"/>
          </w:r>
          <w:r w:rsidR="00297538">
            <w:rPr>
              <w:noProof/>
              <w:sz w:val="20"/>
              <w:szCs w:val="20"/>
            </w:rPr>
            <w:t>23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4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0" w:type="dxa"/>
            <w:left w:w="60" w:type="dxa"/>
            <w:bottom w:w="30" w:type="dxa"/>
            <w:right w:w="60" w:type="dxa"/>
          </w:tcMar>
          <w:vAlign w:val="center"/>
        </w:tcPr>
        <w:p w:rsidR="00040498" w:rsidRDefault="005B21A2">
          <w:pPr>
            <w:jc w:val="center"/>
          </w:pPr>
          <w:r>
            <w:rPr>
              <w:sz w:val="18"/>
              <w:szCs w:val="18"/>
            </w:rPr>
            <w:t>Всего листов</w:t>
          </w:r>
        </w:p>
        <w:p w:rsidR="00040498" w:rsidRDefault="005B21A2">
          <w:pPr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 w:rsidR="00297538">
            <w:rPr>
              <w:sz w:val="20"/>
              <w:szCs w:val="20"/>
            </w:rPr>
            <w:fldChar w:fldCharType="separate"/>
          </w:r>
          <w:r w:rsidR="00297538">
            <w:rPr>
              <w:noProof/>
              <w:sz w:val="20"/>
              <w:szCs w:val="20"/>
            </w:rPr>
            <w:t>23</w:t>
          </w:r>
          <w:r>
            <w:rPr>
              <w:sz w:val="20"/>
              <w:szCs w:val="20"/>
            </w:rPr>
            <w:fldChar w:fldCharType="end"/>
          </w:r>
        </w:p>
      </w:tc>
    </w:tr>
  </w:tbl>
  <w:p w:rsidR="00040498" w:rsidRDefault="00040498">
    <w:pPr>
      <w:spacing w:line="12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171A4"/>
    <w:multiLevelType w:val="hybridMultilevel"/>
    <w:tmpl w:val="CCC08074"/>
    <w:lvl w:ilvl="0" w:tplc="43D21AF8">
      <w:start w:val="1"/>
      <w:numFmt w:val="bullet"/>
      <w:lvlText w:val="–"/>
      <w:lvlJc w:val="left"/>
      <w:pPr>
        <w:ind w:left="1134" w:hanging="425"/>
      </w:pPr>
    </w:lvl>
    <w:lvl w:ilvl="1" w:tplc="DDBE3D7A">
      <w:numFmt w:val="decimal"/>
      <w:lvlText w:val=""/>
      <w:lvlJc w:val="left"/>
    </w:lvl>
    <w:lvl w:ilvl="2" w:tplc="C69C0B1C">
      <w:numFmt w:val="decimal"/>
      <w:lvlText w:val=""/>
      <w:lvlJc w:val="left"/>
    </w:lvl>
    <w:lvl w:ilvl="3" w:tplc="874E4048">
      <w:numFmt w:val="decimal"/>
      <w:lvlText w:val=""/>
      <w:lvlJc w:val="left"/>
    </w:lvl>
    <w:lvl w:ilvl="4" w:tplc="8D9C4314">
      <w:numFmt w:val="decimal"/>
      <w:lvlText w:val=""/>
      <w:lvlJc w:val="left"/>
    </w:lvl>
    <w:lvl w:ilvl="5" w:tplc="AE126C7C">
      <w:numFmt w:val="decimal"/>
      <w:lvlText w:val=""/>
      <w:lvlJc w:val="left"/>
    </w:lvl>
    <w:lvl w:ilvl="6" w:tplc="60BEC160">
      <w:numFmt w:val="decimal"/>
      <w:lvlText w:val=""/>
      <w:lvlJc w:val="left"/>
    </w:lvl>
    <w:lvl w:ilvl="7" w:tplc="F0E64230">
      <w:numFmt w:val="decimal"/>
      <w:lvlText w:val=""/>
      <w:lvlJc w:val="left"/>
    </w:lvl>
    <w:lvl w:ilvl="8" w:tplc="92FE8B42">
      <w:numFmt w:val="decimal"/>
      <w:lvlText w:val=""/>
      <w:lvlJc w:val="left"/>
    </w:lvl>
  </w:abstractNum>
  <w:abstractNum w:abstractNumId="1" w15:restartNumberingAfterBreak="0">
    <w:nsid w:val="5B620F20"/>
    <w:multiLevelType w:val="hybridMultilevel"/>
    <w:tmpl w:val="E4EA8C1C"/>
    <w:lvl w:ilvl="0" w:tplc="72CEB066">
      <w:start w:val="1"/>
      <w:numFmt w:val="bullet"/>
      <w:lvlText w:val="●"/>
      <w:lvlJc w:val="left"/>
      <w:pPr>
        <w:ind w:left="720" w:hanging="360"/>
      </w:pPr>
    </w:lvl>
    <w:lvl w:ilvl="1" w:tplc="E0140266">
      <w:start w:val="1"/>
      <w:numFmt w:val="bullet"/>
      <w:lvlText w:val="○"/>
      <w:lvlJc w:val="left"/>
      <w:pPr>
        <w:ind w:left="1440" w:hanging="360"/>
      </w:pPr>
    </w:lvl>
    <w:lvl w:ilvl="2" w:tplc="55D643DA">
      <w:start w:val="1"/>
      <w:numFmt w:val="bullet"/>
      <w:lvlText w:val="■"/>
      <w:lvlJc w:val="left"/>
      <w:pPr>
        <w:ind w:left="2160" w:hanging="360"/>
      </w:pPr>
    </w:lvl>
    <w:lvl w:ilvl="3" w:tplc="552E17FC">
      <w:start w:val="1"/>
      <w:numFmt w:val="bullet"/>
      <w:lvlText w:val="●"/>
      <w:lvlJc w:val="left"/>
      <w:pPr>
        <w:ind w:left="2880" w:hanging="360"/>
      </w:pPr>
    </w:lvl>
    <w:lvl w:ilvl="4" w:tplc="7DD6E55C">
      <w:start w:val="1"/>
      <w:numFmt w:val="bullet"/>
      <w:lvlText w:val="○"/>
      <w:lvlJc w:val="left"/>
      <w:pPr>
        <w:ind w:left="3600" w:hanging="360"/>
      </w:pPr>
    </w:lvl>
    <w:lvl w:ilvl="5" w:tplc="BA586FB0">
      <w:start w:val="1"/>
      <w:numFmt w:val="bullet"/>
      <w:lvlText w:val="■"/>
      <w:lvlJc w:val="left"/>
      <w:pPr>
        <w:ind w:left="4320" w:hanging="360"/>
      </w:pPr>
    </w:lvl>
    <w:lvl w:ilvl="6" w:tplc="4A040EEA">
      <w:start w:val="1"/>
      <w:numFmt w:val="bullet"/>
      <w:lvlText w:val="●"/>
      <w:lvlJc w:val="left"/>
      <w:pPr>
        <w:ind w:left="5040" w:hanging="360"/>
      </w:pPr>
    </w:lvl>
    <w:lvl w:ilvl="7" w:tplc="9EEAE5C2">
      <w:start w:val="1"/>
      <w:numFmt w:val="bullet"/>
      <w:lvlText w:val="●"/>
      <w:lvlJc w:val="left"/>
      <w:pPr>
        <w:ind w:left="5760" w:hanging="360"/>
      </w:pPr>
    </w:lvl>
    <w:lvl w:ilvl="8" w:tplc="D22C85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498"/>
    <w:rsid w:val="00040498"/>
    <w:rsid w:val="00297538"/>
    <w:rsid w:val="005B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EED36"/>
  <w15:docId w15:val="{224CCBB2-ED95-4A2E-9FDB-C53D024D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12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18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keepNext/>
      <w:spacing w:before="180" w:after="120" w:line="360" w:lineRule="auto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9753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97538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297538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00DBC-7E5B-4F59-9071-9C00BD14D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5863</Words>
  <Characters>33422</Characters>
  <Application>Microsoft Office Word</Application>
  <DocSecurity>0</DocSecurity>
  <Lines>278</Lines>
  <Paragraphs>78</Paragraphs>
  <ScaleCrop>false</ScaleCrop>
  <Company/>
  <LinksUpToDate>false</LinksUpToDate>
  <CharactersWithSpaces>39207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АС БАФ</dc:title>
  <dc:creator>Лабораторная работа №4</dc:creator>
  <cp:lastModifiedBy>Student</cp:lastModifiedBy>
  <cp:revision>2</cp:revision>
  <dcterms:created xsi:type="dcterms:W3CDTF">2026-10-05T07:56:00Z</dcterms:created>
  <dcterms:modified xsi:type="dcterms:W3CDTF">2026-10-06T16:22:00Z</dcterms:modified>
</cp:coreProperties>
</file>