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1F497D"/>
          <w:sz w:val="52"/>
        </w:rPr>
        <w:t>DEVOPS-BASED DISASTER RECOVERY SYSTEM</w:t>
      </w:r>
    </w:p>
    <w:p>
      <w:pPr>
        <w:spacing w:after="560"/>
        <w:jc w:val="center"/>
      </w:pPr>
      <w:r>
        <w:rPr>
          <w:i/>
          <w:color w:val="595959"/>
          <w:sz w:val="26"/>
        </w:rPr>
        <w:t>Comprehensive Lab Project Report &amp; System Architecture</w:t>
        <w:br/>
        <w:t>Project Code: LP-10 | Production-Grade Resilience &amp; Automation</w:t>
      </w:r>
    </w:p>
    <w:tbl>
      <w:tblPr>
        <w:tblW w:type="auto" w:w="0"/>
        <w:jc w:val="center"/>
        <w:tblLook w:firstColumn="1" w:firstRow="1" w:lastColumn="0" w:lastRow="0" w:noHBand="0" w:noVBand="1" w:val="04A0"/>
      </w:tblPr>
      <w:tblGrid>
        <w:gridCol w:w="4680"/>
        <w:gridCol w:w="4680"/>
      </w:tblGrid>
      <w:tr>
        <w:tc>
          <w:tcPr>
            <w:tcW w:type="dxa" w:w="3168"/>
            <w:shd w:fill="F2F4F7"/>
            <w:tcMar>
              <w:top w:w="60" w:type="dxa"/>
              <w:bottom w:w="60" w:type="dxa"/>
              <w:left w:w="100" w:type="dxa"/>
              <w:right w:w="100" w:type="dxa"/>
            </w:tcMar>
          </w:tcPr>
          <w:p>
            <w:r>
              <w:rPr>
                <w:b/>
                <w:sz w:val="20"/>
              </w:rPr>
              <w:t>Project Identifier</w:t>
            </w:r>
          </w:p>
        </w:tc>
        <w:tc>
          <w:tcPr>
            <w:tcW w:type="dxa" w:w="6192"/>
            <w:shd w:fill="F2F4F7"/>
            <w:tcMar>
              <w:top w:w="60" w:type="dxa"/>
              <w:bottom w:w="60" w:type="dxa"/>
              <w:left w:w="100" w:type="dxa"/>
              <w:right w:w="100" w:type="dxa"/>
            </w:tcMar>
          </w:tcPr>
          <w:p>
            <w:r>
              <w:rPr>
                <w:sz w:val="20"/>
              </w:rPr>
              <w:t>LP-10 (DevOps-Based Disaster Recovery System)</w:t>
            </w:r>
          </w:p>
        </w:tc>
      </w:tr>
      <w:tr>
        <w:tc>
          <w:tcPr>
            <w:tcW w:type="dxa" w:w="3168"/>
            <w:shd w:fill="FFFFFF"/>
            <w:tcMar>
              <w:top w:w="60" w:type="dxa"/>
              <w:bottom w:w="60" w:type="dxa"/>
              <w:left w:w="100" w:type="dxa"/>
              <w:right w:w="100" w:type="dxa"/>
            </w:tcMar>
          </w:tcPr>
          <w:p>
            <w:r>
              <w:rPr>
                <w:b/>
                <w:sz w:val="20"/>
              </w:rPr>
              <w:t>Repository</w:t>
            </w:r>
          </w:p>
        </w:tc>
        <w:tc>
          <w:tcPr>
            <w:tcW w:type="dxa" w:w="6192"/>
            <w:shd w:fill="FFFFFF"/>
            <w:tcMar>
              <w:top w:w="60" w:type="dxa"/>
              <w:bottom w:w="60" w:type="dxa"/>
              <w:left w:w="100" w:type="dxa"/>
              <w:right w:w="100" w:type="dxa"/>
            </w:tcMar>
          </w:tcPr>
          <w:p>
            <w:r>
              <w:rPr>
                <w:sz w:val="20"/>
              </w:rPr>
              <w:t>https://github.com/DEVOPSCSD/lp-10</w:t>
            </w:r>
          </w:p>
        </w:tc>
      </w:tr>
      <w:tr>
        <w:tc>
          <w:tcPr>
            <w:tcW w:type="dxa" w:w="3168"/>
            <w:shd w:fill="F2F4F7"/>
            <w:tcMar>
              <w:top w:w="60" w:type="dxa"/>
              <w:bottom w:w="60" w:type="dxa"/>
              <w:left w:w="100" w:type="dxa"/>
              <w:right w:w="100" w:type="dxa"/>
            </w:tcMar>
          </w:tcPr>
          <w:p>
            <w:r>
              <w:rPr>
                <w:b/>
                <w:sz w:val="20"/>
              </w:rPr>
              <w:t>Application Tier</w:t>
            </w:r>
          </w:p>
        </w:tc>
        <w:tc>
          <w:tcPr>
            <w:tcW w:type="dxa" w:w="6192"/>
            <w:shd w:fill="F2F4F7"/>
            <w:tcMar>
              <w:top w:w="60" w:type="dxa"/>
              <w:bottom w:w="60" w:type="dxa"/>
              <w:left w:w="100" w:type="dxa"/>
              <w:right w:w="100" w:type="dxa"/>
            </w:tcMar>
          </w:tcPr>
          <w:p>
            <w:r>
              <w:rPr>
                <w:sz w:val="20"/>
              </w:rPr>
              <w:t>Containerized Flask Food Ordering Platform</w:t>
            </w:r>
          </w:p>
        </w:tc>
      </w:tr>
      <w:tr>
        <w:tc>
          <w:tcPr>
            <w:tcW w:type="dxa" w:w="3168"/>
            <w:shd w:fill="FFFFFF"/>
            <w:tcMar>
              <w:top w:w="60" w:type="dxa"/>
              <w:bottom w:w="60" w:type="dxa"/>
              <w:left w:w="100" w:type="dxa"/>
              <w:right w:w="100" w:type="dxa"/>
            </w:tcMar>
          </w:tcPr>
          <w:p>
            <w:r>
              <w:rPr>
                <w:b/>
                <w:sz w:val="20"/>
              </w:rPr>
              <w:t>Monitoring &amp; Metrics</w:t>
            </w:r>
          </w:p>
        </w:tc>
        <w:tc>
          <w:tcPr>
            <w:tcW w:type="dxa" w:w="6192"/>
            <w:shd w:fill="FFFFFF"/>
            <w:tcMar>
              <w:top w:w="60" w:type="dxa"/>
              <w:bottom w:w="60" w:type="dxa"/>
              <w:left w:w="100" w:type="dxa"/>
              <w:right w:w="100" w:type="dxa"/>
            </w:tcMar>
          </w:tcPr>
          <w:p>
            <w:r>
              <w:rPr>
                <w:sz w:val="20"/>
              </w:rPr>
              <w:t>Prometheus Scraper &amp; Dynamic Health Endpoints</w:t>
            </w:r>
          </w:p>
        </w:tc>
      </w:tr>
      <w:tr>
        <w:tc>
          <w:tcPr>
            <w:tcW w:type="dxa" w:w="3168"/>
            <w:shd w:fill="F2F4F7"/>
            <w:tcMar>
              <w:top w:w="60" w:type="dxa"/>
              <w:bottom w:w="60" w:type="dxa"/>
              <w:left w:w="100" w:type="dxa"/>
              <w:right w:w="100" w:type="dxa"/>
            </w:tcMar>
          </w:tcPr>
          <w:p>
            <w:r>
              <w:rPr>
                <w:b/>
                <w:sz w:val="20"/>
              </w:rPr>
              <w:t>CI/CD Automation</w:t>
            </w:r>
          </w:p>
        </w:tc>
        <w:tc>
          <w:tcPr>
            <w:tcW w:type="dxa" w:w="6192"/>
            <w:shd w:fill="F2F4F7"/>
            <w:tcMar>
              <w:top w:w="60" w:type="dxa"/>
              <w:bottom w:w="60" w:type="dxa"/>
              <w:left w:w="100" w:type="dxa"/>
              <w:right w:w="100" w:type="dxa"/>
            </w:tcMar>
          </w:tcPr>
          <w:p>
            <w:r>
              <w:rPr>
                <w:sz w:val="20"/>
              </w:rPr>
              <w:t>GitHub Actions Automated Build, Lint &amp; Test Matrix</w:t>
            </w:r>
          </w:p>
        </w:tc>
      </w:tr>
      <w:tr>
        <w:tc>
          <w:tcPr>
            <w:tcW w:type="dxa" w:w="3168"/>
            <w:shd w:fill="FFFFFF"/>
            <w:tcMar>
              <w:top w:w="60" w:type="dxa"/>
              <w:bottom w:w="60" w:type="dxa"/>
              <w:left w:w="100" w:type="dxa"/>
              <w:right w:w="100" w:type="dxa"/>
            </w:tcMar>
          </w:tcPr>
          <w:p>
            <w:r>
              <w:rPr>
                <w:b/>
                <w:sz w:val="20"/>
              </w:rPr>
              <w:t>Project Status</w:t>
            </w:r>
          </w:p>
        </w:tc>
        <w:tc>
          <w:tcPr>
            <w:tcW w:type="dxa" w:w="6192"/>
            <w:shd w:fill="FFFFFF"/>
            <w:tcMar>
              <w:top w:w="60" w:type="dxa"/>
              <w:bottom w:w="60" w:type="dxa"/>
              <w:left w:w="100" w:type="dxa"/>
              <w:right w:w="100" w:type="dxa"/>
            </w:tcMar>
          </w:tcPr>
          <w:p>
            <w:r>
              <w:rPr>
                <w:sz w:val="20"/>
              </w:rPr>
              <w:t>All 12 Core Engineering Issues Closed &amp; Fully Verified (100%)</w:t>
            </w:r>
          </w:p>
        </w:tc>
      </w:tr>
    </w:tbl>
    <w:p>
      <w:r>
        <w:br w:type="page"/>
      </w:r>
    </w:p>
    <w:p>
      <w:pPr>
        <w:pStyle w:val="Heading1"/>
      </w:pPr>
      <w:r>
        <w:rPr>
          <w:color w:val="1F497D"/>
        </w:rPr>
        <w:t>1. Executive Summary &amp; Project Objectives</w:t>
      </w:r>
    </w:p>
    <w:p>
      <w:pPr>
        <w:spacing w:line="276" w:lineRule="auto" w:after="200"/>
      </w:pPr>
      <w:r>
        <w:t>Modern cloud-native systems require robust high availability and automated disaster recovery capabilities to guarantee business continuity in the presence of infrastructure failures, network partitions, and data corruption. Project LP-10 implements a complete, DevOps-driven automated disaster recovery architecture around a production containerized web application. The solution integrates automated continuous backups, real-time health telemetry monitoring via Prometheus, synthetic fault injection, automated disaster recovery orchestration, and end-to-end continuous validation.</w:t>
      </w:r>
    </w:p>
    <w:p>
      <w:pPr>
        <w:spacing w:line="276" w:lineRule="auto" w:after="280"/>
      </w:pPr>
      <w:r>
        <w:t>Key operational objectives achieved by the system include:</w:t>
        <w:br/>
        <w:t>• Near-Zero RPO (Recovery Point Objective): Continuous synchronization of latest and timestamped JSON order archives.</w:t>
        <w:br/>
        <w:t>• Minimal RTO (Recovery Time Objective): Fully automated recovery mechanism that resurrects application health and restores data in &lt; 2 seconds.</w:t>
        <w:br/>
        <w:t>• Proactive Outage Detection: Real-time dual monitoring with JSON health status (/health) and Prometheus metrics (/metrics).</w:t>
        <w:br/>
        <w:t>• Comprehensive CI/CD Pipeline: GitHub Actions pipeline running compilation, flake8 linting, and 44 automated pytest test cases.</w:t>
      </w:r>
    </w:p>
    <w:p>
      <w:pPr>
        <w:pStyle w:val="Heading1"/>
      </w:pPr>
      <w:r>
        <w:rPr>
          <w:color w:val="1F497D"/>
        </w:rPr>
        <w:t>2. System Architecture &amp; Component Design</w:t>
      </w:r>
    </w:p>
    <w:p>
      <w:pPr>
        <w:spacing w:after="160"/>
      </w:pPr>
      <w:r>
        <w:t>The Disaster Recovery system architecture is organized into six interconnected operational tiers that collaborate to deliver resilient application delivery:</w:t>
      </w:r>
    </w:p>
    <w:tbl>
      <w:tblPr>
        <w:tblW w:type="auto" w:w="0"/>
        <w:jc w:val="center"/>
        <w:tblLook w:firstColumn="1" w:firstRow="1" w:lastColumn="0" w:lastRow="0" w:noHBand="0" w:noVBand="1" w:val="04A0"/>
      </w:tblPr>
      <w:tblGrid>
        <w:gridCol w:w="4680"/>
        <w:gridCol w:w="4680"/>
      </w:tblGrid>
      <w:tr>
        <w:tc>
          <w:tcPr>
            <w:tcW w:type="dxa" w:w="4680"/>
            <w:shd w:fill="1F497D"/>
            <w:tcMar>
              <w:top w:w="80" w:type="dxa"/>
              <w:bottom w:w="80" w:type="dxa"/>
              <w:left w:w="100" w:type="dxa"/>
              <w:right w:w="100" w:type="dxa"/>
            </w:tcMar>
          </w:tcPr>
          <w:p>
            <w:r>
              <w:rPr>
                <w:b/>
                <w:color w:val="FFFFFF"/>
              </w:rPr>
              <w:t>Architecture Tier</w:t>
            </w:r>
          </w:p>
        </w:tc>
        <w:tc>
          <w:tcPr>
            <w:tcW w:type="dxa" w:w="4680"/>
            <w:shd w:fill="1F497D"/>
            <w:tcMar>
              <w:top w:w="80" w:type="dxa"/>
              <w:bottom w:w="80" w:type="dxa"/>
              <w:left w:w="100" w:type="dxa"/>
              <w:right w:w="100" w:type="dxa"/>
            </w:tcMar>
          </w:tcPr>
          <w:p>
            <w:r>
              <w:rPr>
                <w:b/>
                <w:color w:val="FFFFFF"/>
              </w:rPr>
              <w:t>Technical Functionality &amp; Implementation Details</w:t>
            </w:r>
          </w:p>
        </w:tc>
      </w:tr>
      <w:tr>
        <w:tc>
          <w:tcPr>
            <w:tcW w:type="dxa" w:w="3168"/>
            <w:shd w:fill="F9FAFB"/>
            <w:tcMar>
              <w:top w:w="60" w:type="dxa"/>
              <w:bottom w:w="60" w:type="dxa"/>
              <w:left w:w="100" w:type="dxa"/>
              <w:right w:w="100" w:type="dxa"/>
            </w:tcMar>
          </w:tcPr>
          <w:p>
            <w:r>
              <w:rPr>
                <w:b/>
                <w:sz w:val="20"/>
              </w:rPr>
              <w:t>Tier 1: Containerized Application</w:t>
            </w:r>
          </w:p>
        </w:tc>
        <w:tc>
          <w:tcPr>
            <w:tcW w:type="dxa" w:w="6192"/>
            <w:shd w:fill="F9FAFB"/>
            <w:tcMar>
              <w:top w:w="60" w:type="dxa"/>
              <w:bottom w:w="60" w:type="dxa"/>
              <w:left w:w="100" w:type="dxa"/>
              <w:right w:w="100" w:type="dxa"/>
            </w:tcMar>
          </w:tcPr>
          <w:p>
            <w:r>
              <w:rPr>
                <w:sz w:val="20"/>
              </w:rPr>
              <w:t>Python 3.10 Flask web server exposing food ordering workflows, transaction persistence, and simulation hooks.</w:t>
            </w:r>
          </w:p>
        </w:tc>
      </w:tr>
      <w:tr>
        <w:tc>
          <w:tcPr>
            <w:tcW w:type="dxa" w:w="3168"/>
            <w:shd w:fill="FFFFFF"/>
            <w:tcMar>
              <w:top w:w="60" w:type="dxa"/>
              <w:bottom w:w="60" w:type="dxa"/>
              <w:left w:w="100" w:type="dxa"/>
              <w:right w:w="100" w:type="dxa"/>
            </w:tcMar>
          </w:tcPr>
          <w:p>
            <w:r>
              <w:rPr>
                <w:b/>
                <w:sz w:val="20"/>
              </w:rPr>
              <w:t>Tier 2: Monitoring &amp; Telemetry</w:t>
            </w:r>
          </w:p>
        </w:tc>
        <w:tc>
          <w:tcPr>
            <w:tcW w:type="dxa" w:w="6192"/>
            <w:shd w:fill="FFFFFF"/>
            <w:tcMar>
              <w:top w:w="60" w:type="dxa"/>
              <w:bottom w:w="60" w:type="dxa"/>
              <w:left w:w="100" w:type="dxa"/>
              <w:right w:w="100" w:type="dxa"/>
            </w:tcMar>
          </w:tcPr>
          <w:p>
            <w:r>
              <w:rPr>
                <w:sz w:val="20"/>
              </w:rPr>
              <w:t>Prometheus container scraping /metrics every 5 seconds; health probes verifying 200 UP / 503 DOWN states.</w:t>
            </w:r>
          </w:p>
        </w:tc>
      </w:tr>
      <w:tr>
        <w:tc>
          <w:tcPr>
            <w:tcW w:type="dxa" w:w="3168"/>
            <w:shd w:fill="F9FAFB"/>
            <w:tcMar>
              <w:top w:w="60" w:type="dxa"/>
              <w:bottom w:w="60" w:type="dxa"/>
              <w:left w:w="100" w:type="dxa"/>
              <w:right w:w="100" w:type="dxa"/>
            </w:tcMar>
          </w:tcPr>
          <w:p>
            <w:r>
              <w:rPr>
                <w:b/>
                <w:sz w:val="20"/>
              </w:rPr>
              <w:t>Tier 3: Backup &amp; Storage Layer</w:t>
            </w:r>
          </w:p>
        </w:tc>
        <w:tc>
          <w:tcPr>
            <w:tcW w:type="dxa" w:w="6192"/>
            <w:shd w:fill="F9FAFB"/>
            <w:tcMar>
              <w:top w:w="60" w:type="dxa"/>
              <w:bottom w:w="60" w:type="dxa"/>
              <w:left w:w="100" w:type="dxa"/>
              <w:right w:w="100" w:type="dxa"/>
            </w:tcMar>
          </w:tcPr>
          <w:p>
            <w:r>
              <w:rPr>
                <w:sz w:val="20"/>
              </w:rPr>
              <w:t>Automated backup subsystem generating dual-layer backups (latest_backup.json and timestamped archives).</w:t>
            </w:r>
          </w:p>
        </w:tc>
      </w:tr>
      <w:tr>
        <w:tc>
          <w:tcPr>
            <w:tcW w:type="dxa" w:w="3168"/>
            <w:shd w:fill="FFFFFF"/>
            <w:tcMar>
              <w:top w:w="60" w:type="dxa"/>
              <w:bottom w:w="60" w:type="dxa"/>
              <w:left w:w="100" w:type="dxa"/>
              <w:right w:w="100" w:type="dxa"/>
            </w:tcMar>
          </w:tcPr>
          <w:p>
            <w:r>
              <w:rPr>
                <w:b/>
                <w:sz w:val="20"/>
              </w:rPr>
              <w:t>Tier 4: Fault Simulation Engine</w:t>
            </w:r>
          </w:p>
        </w:tc>
        <w:tc>
          <w:tcPr>
            <w:tcW w:type="dxa" w:w="6192"/>
            <w:shd w:fill="FFFFFF"/>
            <w:tcMar>
              <w:top w:w="60" w:type="dxa"/>
              <w:bottom w:w="60" w:type="dxa"/>
              <w:left w:w="100" w:type="dxa"/>
              <w:right w:w="100" w:type="dxa"/>
            </w:tcMar>
          </w:tcPr>
          <w:p>
            <w:r>
              <w:rPr>
                <w:sz w:val="20"/>
              </w:rPr>
              <w:t>Controlled failure injection endpoints (/simulate-failure) and synthetic data loss testing triggers.</w:t>
            </w:r>
          </w:p>
        </w:tc>
      </w:tr>
      <w:tr>
        <w:tc>
          <w:tcPr>
            <w:tcW w:type="dxa" w:w="3168"/>
            <w:shd w:fill="F9FAFB"/>
            <w:tcMar>
              <w:top w:w="60" w:type="dxa"/>
              <w:bottom w:w="60" w:type="dxa"/>
              <w:left w:w="100" w:type="dxa"/>
              <w:right w:w="100" w:type="dxa"/>
            </w:tcMar>
          </w:tcPr>
          <w:p>
            <w:r>
              <w:rPr>
                <w:b/>
                <w:sz w:val="20"/>
              </w:rPr>
              <w:t>Tier 5: Automated Recovery Orchestrator</w:t>
            </w:r>
          </w:p>
        </w:tc>
        <w:tc>
          <w:tcPr>
            <w:tcW w:type="dxa" w:w="6192"/>
            <w:shd w:fill="F9FAFB"/>
            <w:tcMar>
              <w:top w:w="60" w:type="dxa"/>
              <w:bottom w:w="60" w:type="dxa"/>
              <w:left w:w="100" w:type="dxa"/>
              <w:right w:w="100" w:type="dxa"/>
            </w:tcMar>
          </w:tcPr>
          <w:p>
            <w:r>
              <w:rPr>
                <w:sz w:val="20"/>
              </w:rPr>
              <w:t>Automated recovery script (scripts/recover.py) performing validation, file reconstruction, and health restoration.</w:t>
            </w:r>
          </w:p>
        </w:tc>
      </w:tr>
      <w:tr>
        <w:tc>
          <w:tcPr>
            <w:tcW w:type="dxa" w:w="3168"/>
            <w:shd w:fill="FFFFFF"/>
            <w:tcMar>
              <w:top w:w="60" w:type="dxa"/>
              <w:bottom w:w="60" w:type="dxa"/>
              <w:left w:w="100" w:type="dxa"/>
              <w:right w:w="100" w:type="dxa"/>
            </w:tcMar>
          </w:tcPr>
          <w:p>
            <w:r>
              <w:rPr>
                <w:b/>
                <w:sz w:val="20"/>
              </w:rPr>
              <w:t>Tier 6: CI/CD &amp; Automated Verification</w:t>
            </w:r>
          </w:p>
        </w:tc>
        <w:tc>
          <w:tcPr>
            <w:tcW w:type="dxa" w:w="6192"/>
            <w:shd w:fill="FFFFFF"/>
            <w:tcMar>
              <w:top w:w="60" w:type="dxa"/>
              <w:bottom w:w="60" w:type="dxa"/>
              <w:left w:w="100" w:type="dxa"/>
              <w:right w:w="100" w:type="dxa"/>
            </w:tcMar>
          </w:tcPr>
          <w:p>
            <w:r>
              <w:rPr>
                <w:sz w:val="20"/>
              </w:rPr>
              <w:t>GitHub Actions workflow running linting, compilation, and 44 pytest unit and integration tests.</w:t>
            </w:r>
          </w:p>
        </w:tc>
      </w:tr>
    </w:tbl>
    <w:p>
      <w:pPr>
        <w:spacing w:after="200"/>
      </w:pPr>
    </w:p>
    <w:p>
      <w:pPr>
        <w:pStyle w:val="Heading1"/>
      </w:pPr>
      <w:r>
        <w:rPr>
          <w:color w:val="1F497D"/>
        </w:rPr>
        <w:t>3. Sprint Progression &amp; Issues Implementation Matrix</w:t>
      </w:r>
    </w:p>
    <w:p>
      <w:pPr>
        <w:spacing w:after="160"/>
      </w:pPr>
      <w:r>
        <w:t>The project was executed through agile engineering issues tracking all functional components from repository scaffolding to final verification. All engineering issues were developed on isolated feature branches and merged into main via peer-reviewed Pull Requests: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70" w:type="dxa"/>
              <w:bottom w:w="70" w:type="dxa"/>
              <w:left w:w="80" w:type="dxa"/>
              <w:right w:w="80" w:type="dxa"/>
            </w:tcMar>
          </w:tcPr>
          <w:p>
            <w:r>
              <w:rPr>
                <w:b/>
                <w:color w:val="FFFFFF"/>
              </w:rPr>
              <w:t>Issue</w:t>
            </w:r>
          </w:p>
        </w:tc>
        <w:tc>
          <w:tcPr>
            <w:tcW w:type="dxa" w:w="2340"/>
            <w:shd w:fill="1F497D"/>
            <w:tcMar>
              <w:top w:w="70" w:type="dxa"/>
              <w:bottom w:w="70" w:type="dxa"/>
              <w:left w:w="80" w:type="dxa"/>
              <w:right w:w="80" w:type="dxa"/>
            </w:tcMar>
          </w:tcPr>
          <w:p>
            <w:r>
              <w:rPr>
                <w:b/>
                <w:color w:val="FFFFFF"/>
              </w:rPr>
              <w:t>Title / Objective</w:t>
            </w:r>
          </w:p>
        </w:tc>
        <w:tc>
          <w:tcPr>
            <w:tcW w:type="dxa" w:w="2340"/>
            <w:shd w:fill="1F497D"/>
            <w:tcMar>
              <w:top w:w="70" w:type="dxa"/>
              <w:bottom w:w="70" w:type="dxa"/>
              <w:left w:w="80" w:type="dxa"/>
              <w:right w:w="80" w:type="dxa"/>
            </w:tcMar>
          </w:tcPr>
          <w:p>
            <w:r>
              <w:rPr>
                <w:b/>
                <w:color w:val="FFFFFF"/>
              </w:rPr>
              <w:t>Core Deliverables &amp; Implementations</w:t>
            </w:r>
          </w:p>
        </w:tc>
        <w:tc>
          <w:tcPr>
            <w:tcW w:type="dxa" w:w="2340"/>
            <w:shd w:fill="1F497D"/>
            <w:tcMar>
              <w:top w:w="70" w:type="dxa"/>
              <w:bottom w:w="70" w:type="dxa"/>
              <w:left w:w="80" w:type="dxa"/>
              <w:right w:w="80" w:type="dxa"/>
            </w:tcMar>
          </w:tcPr>
          <w:p>
            <w:r>
              <w:rPr>
                <w:b/>
                <w:color w:val="FFFFFF"/>
              </w:rPr>
              <w:t>Status</w:t>
            </w:r>
          </w:p>
        </w:tc>
      </w:tr>
      <w:tr>
        <w:tc>
          <w:tcPr>
            <w:tcW w:type="dxa" w:w="1296"/>
            <w:shd w:fill="F9FAFB"/>
            <w:tcMar>
              <w:top w:w="50" w:type="dxa"/>
              <w:bottom w:w="50" w:type="dxa"/>
              <w:left w:w="80" w:type="dxa"/>
              <w:right w:w="80" w:type="dxa"/>
            </w:tcMar>
          </w:tcPr>
          <w:p>
            <w:r>
              <w:rPr>
                <w:b/>
                <w:sz w:val="19"/>
              </w:rPr>
              <w:t>Issue #1</w:t>
            </w:r>
          </w:p>
        </w:tc>
        <w:tc>
          <w:tcPr>
            <w:tcW w:type="dxa" w:w="2592"/>
            <w:shd w:fill="F9FAFB"/>
            <w:tcMar>
              <w:top w:w="50" w:type="dxa"/>
              <w:bottom w:w="50" w:type="dxa"/>
              <w:left w:w="80" w:type="dxa"/>
              <w:right w:w="80" w:type="dxa"/>
            </w:tcMar>
          </w:tcPr>
          <w:p>
            <w:r>
              <w:rPr>
                <w:sz w:val="19"/>
              </w:rPr>
              <w:t>Define Project Architecture</w:t>
            </w:r>
          </w:p>
        </w:tc>
        <w:tc>
          <w:tcPr>
            <w:tcW w:type="dxa" w:w="3888"/>
            <w:shd w:fill="F9FAFB"/>
            <w:tcMar>
              <w:top w:w="50" w:type="dxa"/>
              <w:bottom w:w="50" w:type="dxa"/>
              <w:left w:w="80" w:type="dxa"/>
              <w:right w:w="80" w:type="dxa"/>
            </w:tcMar>
          </w:tcPr>
          <w:p>
            <w:r>
              <w:rPr>
                <w:sz w:val="19"/>
              </w:rPr>
              <w:t>ARCHITECTURE.md specification, RTO/RPO models, failover state machine</w:t>
            </w:r>
          </w:p>
        </w:tc>
        <w:tc>
          <w:tcPr>
            <w:tcW w:type="dxa" w:w="1584"/>
            <w:shd w:fill="F9FAFB"/>
            <w:tcMar>
              <w:top w:w="50" w:type="dxa"/>
              <w:bottom w:w="50" w:type="dxa"/>
              <w:left w:w="80" w:type="dxa"/>
              <w:right w:w="80" w:type="dxa"/>
            </w:tcMar>
          </w:tcPr>
          <w:p>
            <w:r>
              <w:rPr>
                <w:b/>
                <w:color w:val="008000"/>
                <w:sz w:val="19"/>
              </w:rPr>
              <w:t>CLOSED (PR #14)</w:t>
            </w:r>
          </w:p>
        </w:tc>
      </w:tr>
      <w:tr>
        <w:tc>
          <w:tcPr>
            <w:tcW w:type="dxa" w:w="1296"/>
            <w:shd w:fill="FFFFFF"/>
            <w:tcMar>
              <w:top w:w="50" w:type="dxa"/>
              <w:bottom w:w="50" w:type="dxa"/>
              <w:left w:w="80" w:type="dxa"/>
              <w:right w:w="80" w:type="dxa"/>
            </w:tcMar>
          </w:tcPr>
          <w:p>
            <w:r>
              <w:rPr>
                <w:b/>
                <w:sz w:val="19"/>
              </w:rPr>
              <w:t>Issue #2</w:t>
            </w:r>
          </w:p>
        </w:tc>
        <w:tc>
          <w:tcPr>
            <w:tcW w:type="dxa" w:w="2592"/>
            <w:shd w:fill="FFFFFF"/>
            <w:tcMar>
              <w:top w:w="50" w:type="dxa"/>
              <w:bottom w:w="50" w:type="dxa"/>
              <w:left w:w="80" w:type="dxa"/>
              <w:right w:w="80" w:type="dxa"/>
            </w:tcMar>
          </w:tcPr>
          <w:p>
            <w:r>
              <w:rPr>
                <w:sz w:val="19"/>
              </w:rPr>
              <w:t>Create Repository Structure</w:t>
            </w:r>
          </w:p>
        </w:tc>
        <w:tc>
          <w:tcPr>
            <w:tcW w:type="dxa" w:w="3888"/>
            <w:shd w:fill="FFFFFF"/>
            <w:tcMar>
              <w:top w:w="50" w:type="dxa"/>
              <w:bottom w:w="50" w:type="dxa"/>
              <w:left w:w="80" w:type="dxa"/>
              <w:right w:w="80" w:type="dxa"/>
            </w:tcMar>
          </w:tcPr>
          <w:p>
            <w:r>
              <w:rPr>
                <w:sz w:val="19"/>
              </w:rPr>
              <w:t>Scaffolded directory layout, templates, static assets, configuration</w:t>
            </w:r>
          </w:p>
        </w:tc>
        <w:tc>
          <w:tcPr>
            <w:tcW w:type="dxa" w:w="1584"/>
            <w:shd w:fill="FFFFFF"/>
            <w:tcMar>
              <w:top w:w="50" w:type="dxa"/>
              <w:bottom w:w="50" w:type="dxa"/>
              <w:left w:w="80" w:type="dxa"/>
              <w:right w:w="80" w:type="dxa"/>
            </w:tcMar>
          </w:tcPr>
          <w:p>
            <w:r>
              <w:rPr>
                <w:b/>
                <w:color w:val="008000"/>
                <w:sz w:val="19"/>
              </w:rPr>
              <w:t>CLOSED (PR #15)</w:t>
            </w:r>
          </w:p>
        </w:tc>
      </w:tr>
      <w:tr>
        <w:tc>
          <w:tcPr>
            <w:tcW w:type="dxa" w:w="1296"/>
            <w:shd w:fill="F9FAFB"/>
            <w:tcMar>
              <w:top w:w="50" w:type="dxa"/>
              <w:bottom w:w="50" w:type="dxa"/>
              <w:left w:w="80" w:type="dxa"/>
              <w:right w:w="80" w:type="dxa"/>
            </w:tcMar>
          </w:tcPr>
          <w:p>
            <w:r>
              <w:rPr>
                <w:b/>
                <w:sz w:val="19"/>
              </w:rPr>
              <w:t>Issue #3</w:t>
            </w:r>
          </w:p>
        </w:tc>
        <w:tc>
          <w:tcPr>
            <w:tcW w:type="dxa" w:w="2592"/>
            <w:shd w:fill="F9FAFB"/>
            <w:tcMar>
              <w:top w:w="50" w:type="dxa"/>
              <w:bottom w:w="50" w:type="dxa"/>
              <w:left w:w="80" w:type="dxa"/>
              <w:right w:w="80" w:type="dxa"/>
            </w:tcMar>
          </w:tcPr>
          <w:p>
            <w:r>
              <w:rPr>
                <w:sz w:val="19"/>
              </w:rPr>
              <w:t>Set Up CI/CD Pipeline</w:t>
            </w:r>
          </w:p>
        </w:tc>
        <w:tc>
          <w:tcPr>
            <w:tcW w:type="dxa" w:w="3888"/>
            <w:shd w:fill="F9FAFB"/>
            <w:tcMar>
              <w:top w:w="50" w:type="dxa"/>
              <w:bottom w:w="50" w:type="dxa"/>
              <w:left w:w="80" w:type="dxa"/>
              <w:right w:w="80" w:type="dxa"/>
            </w:tcMar>
          </w:tcPr>
          <w:p>
            <w:r>
              <w:rPr>
                <w:sz w:val="19"/>
              </w:rPr>
              <w:t>GitHub Actions workflow for automated build, linting, and testing</w:t>
            </w:r>
          </w:p>
        </w:tc>
        <w:tc>
          <w:tcPr>
            <w:tcW w:type="dxa" w:w="1584"/>
            <w:shd w:fill="F9FAFB"/>
            <w:tcMar>
              <w:top w:w="50" w:type="dxa"/>
              <w:bottom w:w="50" w:type="dxa"/>
              <w:left w:w="80" w:type="dxa"/>
              <w:right w:w="80" w:type="dxa"/>
            </w:tcMar>
          </w:tcPr>
          <w:p>
            <w:r>
              <w:rPr>
                <w:b/>
                <w:color w:val="008000"/>
                <w:sz w:val="19"/>
              </w:rPr>
              <w:t>CLOSED (PR #17)</w:t>
            </w:r>
          </w:p>
        </w:tc>
      </w:tr>
      <w:tr>
        <w:tc>
          <w:tcPr>
            <w:tcW w:type="dxa" w:w="1296"/>
            <w:shd w:fill="FFFFFF"/>
            <w:tcMar>
              <w:top w:w="50" w:type="dxa"/>
              <w:bottom w:w="50" w:type="dxa"/>
              <w:left w:w="80" w:type="dxa"/>
              <w:right w:w="80" w:type="dxa"/>
            </w:tcMar>
          </w:tcPr>
          <w:p>
            <w:r>
              <w:rPr>
                <w:b/>
                <w:sz w:val="19"/>
              </w:rPr>
              <w:t>Issue #4</w:t>
            </w:r>
          </w:p>
        </w:tc>
        <w:tc>
          <w:tcPr>
            <w:tcW w:type="dxa" w:w="2592"/>
            <w:shd w:fill="FFFFFF"/>
            <w:tcMar>
              <w:top w:w="50" w:type="dxa"/>
              <w:bottom w:w="50" w:type="dxa"/>
              <w:left w:w="80" w:type="dxa"/>
              <w:right w:w="80" w:type="dxa"/>
            </w:tcMar>
          </w:tcPr>
          <w:p>
            <w:r>
              <w:rPr>
                <w:sz w:val="19"/>
              </w:rPr>
              <w:t>Create Backup Script</w:t>
            </w:r>
          </w:p>
        </w:tc>
        <w:tc>
          <w:tcPr>
            <w:tcW w:type="dxa" w:w="3888"/>
            <w:shd w:fill="FFFFFF"/>
            <w:tcMar>
              <w:top w:w="50" w:type="dxa"/>
              <w:bottom w:w="50" w:type="dxa"/>
              <w:left w:w="80" w:type="dxa"/>
              <w:right w:w="80" w:type="dxa"/>
            </w:tcMar>
          </w:tcPr>
          <w:p>
            <w:r>
              <w:rPr>
                <w:sz w:val="19"/>
              </w:rPr>
              <w:t>Implemented scripts/backup.py for timestamped data preservation</w:t>
            </w:r>
          </w:p>
        </w:tc>
        <w:tc>
          <w:tcPr>
            <w:tcW w:type="dxa" w:w="1584"/>
            <w:shd w:fill="FFFFFF"/>
            <w:tcMar>
              <w:top w:w="50" w:type="dxa"/>
              <w:bottom w:w="50" w:type="dxa"/>
              <w:left w:w="80" w:type="dxa"/>
              <w:right w:w="80" w:type="dxa"/>
            </w:tcMar>
          </w:tcPr>
          <w:p>
            <w:r>
              <w:rPr>
                <w:b/>
                <w:color w:val="008000"/>
                <w:sz w:val="19"/>
              </w:rPr>
              <w:t>CLOSED (PR #16)</w:t>
            </w:r>
          </w:p>
        </w:tc>
      </w:tr>
      <w:tr>
        <w:tc>
          <w:tcPr>
            <w:tcW w:type="dxa" w:w="1296"/>
            <w:shd w:fill="F9FAFB"/>
            <w:tcMar>
              <w:top w:w="50" w:type="dxa"/>
              <w:bottom w:w="50" w:type="dxa"/>
              <w:left w:w="80" w:type="dxa"/>
              <w:right w:w="80" w:type="dxa"/>
            </w:tcMar>
          </w:tcPr>
          <w:p>
            <w:r>
              <w:rPr>
                <w:b/>
                <w:sz w:val="19"/>
              </w:rPr>
              <w:t>Issue #5</w:t>
            </w:r>
          </w:p>
        </w:tc>
        <w:tc>
          <w:tcPr>
            <w:tcW w:type="dxa" w:w="2592"/>
            <w:shd w:fill="F9FAFB"/>
            <w:tcMar>
              <w:top w:w="50" w:type="dxa"/>
              <w:bottom w:w="50" w:type="dxa"/>
              <w:left w:w="80" w:type="dxa"/>
              <w:right w:w="80" w:type="dxa"/>
            </w:tcMar>
          </w:tcPr>
          <w:p>
            <w:r>
              <w:rPr>
                <w:sz w:val="19"/>
              </w:rPr>
              <w:t>Test Backup and Restore</w:t>
            </w:r>
          </w:p>
        </w:tc>
        <w:tc>
          <w:tcPr>
            <w:tcW w:type="dxa" w:w="3888"/>
            <w:shd w:fill="F9FAFB"/>
            <w:tcMar>
              <w:top w:w="50" w:type="dxa"/>
              <w:bottom w:w="50" w:type="dxa"/>
              <w:left w:w="80" w:type="dxa"/>
              <w:right w:w="80" w:type="dxa"/>
            </w:tcMar>
          </w:tcPr>
          <w:p>
            <w:r>
              <w:rPr>
                <w:sz w:val="19"/>
              </w:rPr>
              <w:t>Created scripts/restore.py and verified JSON reconstruction</w:t>
            </w:r>
          </w:p>
        </w:tc>
        <w:tc>
          <w:tcPr>
            <w:tcW w:type="dxa" w:w="1584"/>
            <w:shd w:fill="F9FAFB"/>
            <w:tcMar>
              <w:top w:w="50" w:type="dxa"/>
              <w:bottom w:w="50" w:type="dxa"/>
              <w:left w:w="80" w:type="dxa"/>
              <w:right w:w="80" w:type="dxa"/>
            </w:tcMar>
          </w:tcPr>
          <w:p>
            <w:r>
              <w:rPr>
                <w:b/>
                <w:color w:val="008000"/>
                <w:sz w:val="19"/>
              </w:rPr>
              <w:t>CLOSED (PR #18)</w:t>
            </w:r>
          </w:p>
        </w:tc>
      </w:tr>
      <w:tr>
        <w:tc>
          <w:tcPr>
            <w:tcW w:type="dxa" w:w="1296"/>
            <w:shd w:fill="FFFFFF"/>
            <w:tcMar>
              <w:top w:w="50" w:type="dxa"/>
              <w:bottom w:w="50" w:type="dxa"/>
              <w:left w:w="80" w:type="dxa"/>
              <w:right w:w="80" w:type="dxa"/>
            </w:tcMar>
          </w:tcPr>
          <w:p>
            <w:r>
              <w:rPr>
                <w:b/>
                <w:sz w:val="19"/>
              </w:rPr>
              <w:t>Issue #6</w:t>
            </w:r>
          </w:p>
        </w:tc>
        <w:tc>
          <w:tcPr>
            <w:tcW w:type="dxa" w:w="2592"/>
            <w:shd w:fill="FFFFFF"/>
            <w:tcMar>
              <w:top w:w="50" w:type="dxa"/>
              <w:bottom w:w="50" w:type="dxa"/>
              <w:left w:w="80" w:type="dxa"/>
              <w:right w:w="80" w:type="dxa"/>
            </w:tcMar>
          </w:tcPr>
          <w:p>
            <w:r>
              <w:rPr>
                <w:sz w:val="19"/>
              </w:rPr>
              <w:t>Infrastructure Configuration</w:t>
            </w:r>
          </w:p>
        </w:tc>
        <w:tc>
          <w:tcPr>
            <w:tcW w:type="dxa" w:w="3888"/>
            <w:shd w:fill="FFFFFF"/>
            <w:tcMar>
              <w:top w:w="50" w:type="dxa"/>
              <w:bottom w:w="50" w:type="dxa"/>
              <w:left w:w="80" w:type="dxa"/>
              <w:right w:w="80" w:type="dxa"/>
            </w:tcMar>
          </w:tcPr>
          <w:p>
            <w:r>
              <w:rPr>
                <w:sz w:val="19"/>
              </w:rPr>
              <w:t>Containerized with Dockerfile and multi-service docker-compose.yml</w:t>
            </w:r>
          </w:p>
        </w:tc>
        <w:tc>
          <w:tcPr>
            <w:tcW w:type="dxa" w:w="1584"/>
            <w:shd w:fill="FFFFFF"/>
            <w:tcMar>
              <w:top w:w="50" w:type="dxa"/>
              <w:bottom w:w="50" w:type="dxa"/>
              <w:left w:w="80" w:type="dxa"/>
              <w:right w:w="80" w:type="dxa"/>
            </w:tcMar>
          </w:tcPr>
          <w:p>
            <w:r>
              <w:rPr>
                <w:b/>
                <w:color w:val="008000"/>
                <w:sz w:val="19"/>
              </w:rPr>
              <w:t>CLOSED (PR #18)</w:t>
            </w:r>
          </w:p>
        </w:tc>
      </w:tr>
      <w:tr>
        <w:tc>
          <w:tcPr>
            <w:tcW w:type="dxa" w:w="1296"/>
            <w:shd w:fill="F9FAFB"/>
            <w:tcMar>
              <w:top w:w="50" w:type="dxa"/>
              <w:bottom w:w="50" w:type="dxa"/>
              <w:left w:w="80" w:type="dxa"/>
              <w:right w:w="80" w:type="dxa"/>
            </w:tcMar>
          </w:tcPr>
          <w:p>
            <w:r>
              <w:rPr>
                <w:b/>
                <w:sz w:val="19"/>
              </w:rPr>
              <w:t>Issue #7</w:t>
            </w:r>
          </w:p>
        </w:tc>
        <w:tc>
          <w:tcPr>
            <w:tcW w:type="dxa" w:w="2592"/>
            <w:shd w:fill="F9FAFB"/>
            <w:tcMar>
              <w:top w:w="50" w:type="dxa"/>
              <w:bottom w:w="50" w:type="dxa"/>
              <w:left w:w="80" w:type="dxa"/>
              <w:right w:w="80" w:type="dxa"/>
            </w:tcMar>
          </w:tcPr>
          <w:p>
            <w:r>
              <w:rPr>
                <w:sz w:val="19"/>
              </w:rPr>
              <w:t>Application Monitoring</w:t>
            </w:r>
          </w:p>
        </w:tc>
        <w:tc>
          <w:tcPr>
            <w:tcW w:type="dxa" w:w="3888"/>
            <w:shd w:fill="F9FAFB"/>
            <w:tcMar>
              <w:top w:w="50" w:type="dxa"/>
              <w:bottom w:w="50" w:type="dxa"/>
              <w:left w:w="80" w:type="dxa"/>
              <w:right w:w="80" w:type="dxa"/>
            </w:tcMar>
          </w:tcPr>
          <w:p>
            <w:r>
              <w:rPr>
                <w:sz w:val="19"/>
              </w:rPr>
              <w:t>Prometheus /metrics endpoint, /health status probe, alert rules</w:t>
            </w:r>
          </w:p>
        </w:tc>
        <w:tc>
          <w:tcPr>
            <w:tcW w:type="dxa" w:w="1584"/>
            <w:shd w:fill="F9FAFB"/>
            <w:tcMar>
              <w:top w:w="50" w:type="dxa"/>
              <w:bottom w:w="50" w:type="dxa"/>
              <w:left w:w="80" w:type="dxa"/>
              <w:right w:w="80" w:type="dxa"/>
            </w:tcMar>
          </w:tcPr>
          <w:p>
            <w:r>
              <w:rPr>
                <w:b/>
                <w:color w:val="008000"/>
                <w:sz w:val="19"/>
              </w:rPr>
              <w:t>CLOSED (PR #19)</w:t>
            </w:r>
          </w:p>
        </w:tc>
      </w:tr>
      <w:tr>
        <w:tc>
          <w:tcPr>
            <w:tcW w:type="dxa" w:w="1296"/>
            <w:shd w:fill="FFFFFF"/>
            <w:tcMar>
              <w:top w:w="50" w:type="dxa"/>
              <w:bottom w:w="50" w:type="dxa"/>
              <w:left w:w="80" w:type="dxa"/>
              <w:right w:w="80" w:type="dxa"/>
            </w:tcMar>
          </w:tcPr>
          <w:p>
            <w:r>
              <w:rPr>
                <w:b/>
                <w:sz w:val="19"/>
              </w:rPr>
              <w:t>Issue #8</w:t>
            </w:r>
          </w:p>
        </w:tc>
        <w:tc>
          <w:tcPr>
            <w:tcW w:type="dxa" w:w="2592"/>
            <w:shd w:fill="FFFFFF"/>
            <w:tcMar>
              <w:top w:w="50" w:type="dxa"/>
              <w:bottom w:w="50" w:type="dxa"/>
              <w:left w:w="80" w:type="dxa"/>
              <w:right w:w="80" w:type="dxa"/>
            </w:tcMar>
          </w:tcPr>
          <w:p>
            <w:r>
              <w:rPr>
                <w:sz w:val="19"/>
              </w:rPr>
              <w:t>Failure Detection</w:t>
            </w:r>
          </w:p>
        </w:tc>
        <w:tc>
          <w:tcPr>
            <w:tcW w:type="dxa" w:w="3888"/>
            <w:shd w:fill="FFFFFF"/>
            <w:tcMar>
              <w:top w:w="50" w:type="dxa"/>
              <w:bottom w:w="50" w:type="dxa"/>
              <w:left w:w="80" w:type="dxa"/>
              <w:right w:w="80" w:type="dxa"/>
            </w:tcMar>
          </w:tcPr>
          <w:p>
            <w:r>
              <w:rPr>
                <w:sz w:val="19"/>
              </w:rPr>
              <w:t>Implemented scripts/health_check.sh and Prometheus scrape targets</w:t>
            </w:r>
          </w:p>
        </w:tc>
        <w:tc>
          <w:tcPr>
            <w:tcW w:type="dxa" w:w="1584"/>
            <w:shd w:fill="FFFFFF"/>
            <w:tcMar>
              <w:top w:w="50" w:type="dxa"/>
              <w:bottom w:w="50" w:type="dxa"/>
              <w:left w:w="80" w:type="dxa"/>
              <w:right w:w="80" w:type="dxa"/>
            </w:tcMar>
          </w:tcPr>
          <w:p>
            <w:r>
              <w:rPr>
                <w:b/>
                <w:color w:val="008000"/>
                <w:sz w:val="19"/>
              </w:rPr>
              <w:t>CLOSED (PR #18)</w:t>
            </w:r>
          </w:p>
        </w:tc>
      </w:tr>
      <w:tr>
        <w:tc>
          <w:tcPr>
            <w:tcW w:type="dxa" w:w="1296"/>
            <w:shd w:fill="F9FAFB"/>
            <w:tcMar>
              <w:top w:w="50" w:type="dxa"/>
              <w:bottom w:w="50" w:type="dxa"/>
              <w:left w:w="80" w:type="dxa"/>
              <w:right w:w="80" w:type="dxa"/>
            </w:tcMar>
          </w:tcPr>
          <w:p>
            <w:r>
              <w:rPr>
                <w:b/>
                <w:sz w:val="19"/>
              </w:rPr>
              <w:t>Issue #9</w:t>
            </w:r>
          </w:p>
        </w:tc>
        <w:tc>
          <w:tcPr>
            <w:tcW w:type="dxa" w:w="2592"/>
            <w:shd w:fill="F9FAFB"/>
            <w:tcMar>
              <w:top w:w="50" w:type="dxa"/>
              <w:bottom w:w="50" w:type="dxa"/>
              <w:left w:w="80" w:type="dxa"/>
              <w:right w:w="80" w:type="dxa"/>
            </w:tcMar>
          </w:tcPr>
          <w:p>
            <w:r>
              <w:rPr>
                <w:sz w:val="19"/>
              </w:rPr>
              <w:t>Recovery Mechanism</w:t>
            </w:r>
          </w:p>
        </w:tc>
        <w:tc>
          <w:tcPr>
            <w:tcW w:type="dxa" w:w="3888"/>
            <w:shd w:fill="F9FAFB"/>
            <w:tcMar>
              <w:top w:w="50" w:type="dxa"/>
              <w:bottom w:w="50" w:type="dxa"/>
              <w:left w:w="80" w:type="dxa"/>
              <w:right w:w="80" w:type="dxa"/>
            </w:tcMar>
          </w:tcPr>
          <w:p>
            <w:r>
              <w:rPr>
                <w:sz w:val="19"/>
              </w:rPr>
              <w:t>Implemented scripts/recover.py, integrity checks, and tests/test_backup.py</w:t>
            </w:r>
          </w:p>
        </w:tc>
        <w:tc>
          <w:tcPr>
            <w:tcW w:type="dxa" w:w="1584"/>
            <w:shd w:fill="F9FAFB"/>
            <w:tcMar>
              <w:top w:w="50" w:type="dxa"/>
              <w:bottom w:w="50" w:type="dxa"/>
              <w:left w:w="80" w:type="dxa"/>
              <w:right w:w="80" w:type="dxa"/>
            </w:tcMar>
          </w:tcPr>
          <w:p>
            <w:r>
              <w:rPr>
                <w:b/>
                <w:color w:val="008000"/>
                <w:sz w:val="19"/>
              </w:rPr>
              <w:t>CLOSED (PR #20)</w:t>
            </w:r>
          </w:p>
        </w:tc>
      </w:tr>
      <w:tr>
        <w:tc>
          <w:tcPr>
            <w:tcW w:type="dxa" w:w="1296"/>
            <w:shd w:fill="FFFFFF"/>
            <w:tcMar>
              <w:top w:w="50" w:type="dxa"/>
              <w:bottom w:w="50" w:type="dxa"/>
              <w:left w:w="80" w:type="dxa"/>
              <w:right w:w="80" w:type="dxa"/>
            </w:tcMar>
          </w:tcPr>
          <w:p>
            <w:r>
              <w:rPr>
                <w:b/>
                <w:sz w:val="19"/>
              </w:rPr>
              <w:t>Issue #10</w:t>
            </w:r>
          </w:p>
        </w:tc>
        <w:tc>
          <w:tcPr>
            <w:tcW w:type="dxa" w:w="2592"/>
            <w:shd w:fill="FFFFFF"/>
            <w:tcMar>
              <w:top w:w="50" w:type="dxa"/>
              <w:bottom w:w="50" w:type="dxa"/>
              <w:left w:w="80" w:type="dxa"/>
              <w:right w:w="80" w:type="dxa"/>
            </w:tcMar>
          </w:tcPr>
          <w:p>
            <w:r>
              <w:rPr>
                <w:sz w:val="19"/>
              </w:rPr>
              <w:t>Test Failure and Recovery</w:t>
            </w:r>
          </w:p>
        </w:tc>
        <w:tc>
          <w:tcPr>
            <w:tcW w:type="dxa" w:w="3888"/>
            <w:shd w:fill="FFFFFF"/>
            <w:tcMar>
              <w:top w:w="50" w:type="dxa"/>
              <w:bottom w:w="50" w:type="dxa"/>
              <w:left w:w="80" w:type="dxa"/>
              <w:right w:w="80" w:type="dxa"/>
            </w:tcMar>
          </w:tcPr>
          <w:p>
            <w:r>
              <w:rPr>
                <w:sz w:val="19"/>
              </w:rPr>
              <w:t>Automated scripts/test_dr_lifecycle.py and tests/test_failure_recovery.py</w:t>
            </w:r>
          </w:p>
        </w:tc>
        <w:tc>
          <w:tcPr>
            <w:tcW w:type="dxa" w:w="1584"/>
            <w:shd w:fill="FFFFFF"/>
            <w:tcMar>
              <w:top w:w="50" w:type="dxa"/>
              <w:bottom w:w="50" w:type="dxa"/>
              <w:left w:w="80" w:type="dxa"/>
              <w:right w:w="80" w:type="dxa"/>
            </w:tcMar>
          </w:tcPr>
          <w:p>
            <w:r>
              <w:rPr>
                <w:b/>
                <w:color w:val="008000"/>
                <w:sz w:val="19"/>
              </w:rPr>
              <w:t>CLOSED (PR #21)</w:t>
            </w:r>
          </w:p>
        </w:tc>
      </w:tr>
      <w:tr>
        <w:tc>
          <w:tcPr>
            <w:tcW w:type="dxa" w:w="1296"/>
            <w:shd w:fill="F9FAFB"/>
            <w:tcMar>
              <w:top w:w="50" w:type="dxa"/>
              <w:bottom w:w="50" w:type="dxa"/>
              <w:left w:w="80" w:type="dxa"/>
              <w:right w:w="80" w:type="dxa"/>
            </w:tcMar>
          </w:tcPr>
          <w:p>
            <w:r>
              <w:rPr>
                <w:b/>
                <w:sz w:val="19"/>
              </w:rPr>
              <w:t>Issue #11</w:t>
            </w:r>
          </w:p>
        </w:tc>
        <w:tc>
          <w:tcPr>
            <w:tcW w:type="dxa" w:w="2592"/>
            <w:shd w:fill="F9FAFB"/>
            <w:tcMar>
              <w:top w:w="50" w:type="dxa"/>
              <w:bottom w:w="50" w:type="dxa"/>
              <w:left w:w="80" w:type="dxa"/>
              <w:right w:w="80" w:type="dxa"/>
            </w:tcMar>
          </w:tcPr>
          <w:p>
            <w:r>
              <w:rPr>
                <w:sz w:val="19"/>
              </w:rPr>
              <w:t>Integrate All Components</w:t>
            </w:r>
          </w:p>
        </w:tc>
        <w:tc>
          <w:tcPr>
            <w:tcW w:type="dxa" w:w="3888"/>
            <w:shd w:fill="F9FAFB"/>
            <w:tcMar>
              <w:top w:w="50" w:type="dxa"/>
              <w:bottom w:w="50" w:type="dxa"/>
              <w:left w:w="80" w:type="dxa"/>
              <w:right w:w="80" w:type="dxa"/>
            </w:tcMar>
          </w:tcPr>
          <w:p>
            <w:r>
              <w:rPr>
                <w:sz w:val="19"/>
              </w:rPr>
              <w:t>Created scripts/run_integrated_workflow.py and tests/test_integration.py</w:t>
            </w:r>
          </w:p>
        </w:tc>
        <w:tc>
          <w:tcPr>
            <w:tcW w:type="dxa" w:w="1584"/>
            <w:shd w:fill="F9FAFB"/>
            <w:tcMar>
              <w:top w:w="50" w:type="dxa"/>
              <w:bottom w:w="50" w:type="dxa"/>
              <w:left w:w="80" w:type="dxa"/>
              <w:right w:w="80" w:type="dxa"/>
            </w:tcMar>
          </w:tcPr>
          <w:p>
            <w:r>
              <w:rPr>
                <w:b/>
                <w:color w:val="008000"/>
                <w:sz w:val="19"/>
              </w:rPr>
              <w:t>CLOSED (PR #22)</w:t>
            </w:r>
          </w:p>
        </w:tc>
      </w:tr>
      <w:tr>
        <w:tc>
          <w:tcPr>
            <w:tcW w:type="dxa" w:w="1296"/>
            <w:shd w:fill="FFFFFF"/>
            <w:tcMar>
              <w:top w:w="50" w:type="dxa"/>
              <w:bottom w:w="50" w:type="dxa"/>
              <w:left w:w="80" w:type="dxa"/>
              <w:right w:w="80" w:type="dxa"/>
            </w:tcMar>
          </w:tcPr>
          <w:p>
            <w:r>
              <w:rPr>
                <w:b/>
                <w:sz w:val="19"/>
              </w:rPr>
              <w:t>Issue #12</w:t>
            </w:r>
          </w:p>
        </w:tc>
        <w:tc>
          <w:tcPr>
            <w:tcW w:type="dxa" w:w="2592"/>
            <w:shd w:fill="FFFFFF"/>
            <w:tcMar>
              <w:top w:w="50" w:type="dxa"/>
              <w:bottom w:w="50" w:type="dxa"/>
              <w:left w:w="80" w:type="dxa"/>
              <w:right w:w="80" w:type="dxa"/>
            </w:tcMar>
          </w:tcPr>
          <w:p>
            <w:r>
              <w:rPr>
                <w:sz w:val="19"/>
              </w:rPr>
              <w:t>Final Testing</w:t>
            </w:r>
          </w:p>
        </w:tc>
        <w:tc>
          <w:tcPr>
            <w:tcW w:type="dxa" w:w="3888"/>
            <w:shd w:fill="FFFFFF"/>
            <w:tcMar>
              <w:top w:w="50" w:type="dxa"/>
              <w:bottom w:w="50" w:type="dxa"/>
              <w:left w:w="80" w:type="dxa"/>
              <w:right w:w="80" w:type="dxa"/>
            </w:tcMar>
          </w:tcPr>
          <w:p>
            <w:r>
              <w:rPr>
                <w:sz w:val="19"/>
              </w:rPr>
              <w:t>Created scripts/run_final_test.py, tests/test_final_e2e.py, exported telemetry</w:t>
            </w:r>
          </w:p>
        </w:tc>
        <w:tc>
          <w:tcPr>
            <w:tcW w:type="dxa" w:w="1584"/>
            <w:shd w:fill="FFFFFF"/>
            <w:tcMar>
              <w:top w:w="50" w:type="dxa"/>
              <w:bottom w:w="50" w:type="dxa"/>
              <w:left w:w="80" w:type="dxa"/>
              <w:right w:w="80" w:type="dxa"/>
            </w:tcMar>
          </w:tcPr>
          <w:p>
            <w:r>
              <w:rPr>
                <w:b/>
                <w:color w:val="008000"/>
                <w:sz w:val="19"/>
              </w:rPr>
              <w:t>CLOSED (PR #23)</w:t>
            </w:r>
          </w:p>
        </w:tc>
      </w:tr>
    </w:tbl>
    <w:p>
      <w:r>
        <w:br w:type="page"/>
      </w:r>
    </w:p>
    <w:p>
      <w:pPr>
        <w:pStyle w:val="Heading1"/>
      </w:pPr>
      <w:r>
        <w:rPr>
          <w:color w:val="1F497D"/>
        </w:rPr>
        <w:t>4. Disaster Recovery Workflow &amp; Implementation Details</w:t>
      </w:r>
    </w:p>
    <w:p>
      <w:pPr>
        <w:pStyle w:val="Heading2"/>
      </w:pPr>
      <w:r>
        <w:t>4.1 Backup Subsystem (scripts/backup.py)</w:t>
      </w:r>
    </w:p>
    <w:p>
      <w:r>
        <w:t>The backup mechanism operates with dual compatibility to accommodate both local container volume persistence and backward-compatible test fixtures:</w:t>
        <w:br/>
        <w:t>• Primary Destination: data/backups/latest_backup.json for persistent volume sharing in Docker containers.</w:t>
        <w:br/>
        <w:t>• Timestamped Archive: backups/orders_backup_{YYYY-MM-DD_HH-MM-SS}.json for immutable historical auditing.</w:t>
        <w:br/>
        <w:t>• Initial Seeding: If no database exists upon startup, backup() creates a valid default seed order to ensure continuous recovery capability.</w:t>
      </w:r>
    </w:p>
    <w:p>
      <w:pPr>
        <w:pStyle w:val="Heading2"/>
      </w:pPr>
      <w:r>
        <w:t>4.2 Failure Detection &amp; Telemetry (app.py &amp; monitoring)</w:t>
      </w:r>
    </w:p>
    <w:p>
      <w:r>
        <w:t>Application state is monitored continuously across two complementary protocols:</w:t>
        <w:br/>
        <w:t>1. Real-time JSON Health Endpoint (/health):</w:t>
        <w:br/>
        <w:t xml:space="preserve">   - Returns HTTP 200 OK with {"status": "UP", "uptime_seconds": X} under normal operating conditions.</w:t>
        <w:br/>
        <w:t xml:space="preserve">   - Returns HTTP 503 Service Unavailable with {"status": "DOWN", "error": ...} upon outage or failure simulation.</w:t>
        <w:br/>
        <w:t>2. Prometheus Metrics Endpoint (/metrics):</w:t>
        <w:br/>
        <w:t xml:space="preserve">   - Exports app_health_status (gauge): 1 = UP, 0 = DOWN.</w:t>
        <w:br/>
        <w:t xml:space="preserve">   - Exports app_uptime_seconds (counter): Tracks elapsed service uptime.</w:t>
      </w:r>
    </w:p>
    <w:p>
      <w:pPr>
        <w:pStyle w:val="Heading2"/>
      </w:pPr>
      <w:r>
        <w:t>4.3 Disaster Recovery Orchestrator (scripts/recover.py)</w:t>
      </w:r>
    </w:p>
    <w:p>
      <w:r>
        <w:t>The recovery orchestrator provides automated restoration without manual database administration:</w:t>
        <w:br/>
        <w:t>• Snapshot Resolution: Inspects both data/backups and backups directories, sorting valid JSON files by modification time.</w:t>
        <w:br/>
        <w:t>• Integrity Validation: Parses candidate files through a JSON schema validator to prevent restoring corrupted data.</w:t>
        <w:br/>
        <w:t>• File Reconstruction: Restores valid records to data/orders.json using atomic file copy operations.</w:t>
        <w:br/>
        <w:t>• Application State Resurrection: Dispatches an HTTP POST request to /simulate-recover and verifies health returns to 200 UP.</w:t>
        <w:br/>
        <w:t>• CLI Tooling: Supports flags (--backup, --target, --url, --data-only, --health-only) for automated operations.</w:t>
      </w:r>
    </w:p>
    <w:p>
      <w:pPr>
        <w:pStyle w:val="Heading1"/>
      </w:pPr>
      <w:r>
        <w:rPr>
          <w:color w:val="1F497D"/>
        </w:rPr>
        <w:t>5. Comprehensive Testing, Verification &amp; Metrics</w:t>
      </w:r>
    </w:p>
    <w:p>
      <w:r>
        <w:t>The repository features an exhaustive testing framework comprising 44 automated pytest tests across six dedicated test modules. Every phase of application health, backup integrity, failover, and end-to-end disaster recovery is covered:</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70" w:type="dxa"/>
              <w:bottom w:w="70" w:type="dxa"/>
              <w:left w:w="80" w:type="dxa"/>
              <w:right w:w="80" w:type="dxa"/>
            </w:tcMar>
          </w:tcPr>
          <w:p>
            <w:r>
              <w:rPr>
                <w:b/>
                <w:color w:val="FFFFFF"/>
              </w:rPr>
              <w:t>Test Module</w:t>
            </w:r>
          </w:p>
        </w:tc>
        <w:tc>
          <w:tcPr>
            <w:tcW w:type="dxa" w:w="3120"/>
            <w:shd w:fill="1F497D"/>
            <w:tcMar>
              <w:top w:w="70" w:type="dxa"/>
              <w:bottom w:w="70" w:type="dxa"/>
              <w:left w:w="80" w:type="dxa"/>
              <w:right w:w="80" w:type="dxa"/>
            </w:tcMar>
          </w:tcPr>
          <w:p>
            <w:r>
              <w:rPr>
                <w:b/>
                <w:color w:val="FFFFFF"/>
              </w:rPr>
              <w:t>Test Count</w:t>
            </w:r>
          </w:p>
        </w:tc>
        <w:tc>
          <w:tcPr>
            <w:tcW w:type="dxa" w:w="3120"/>
            <w:shd w:fill="1F497D"/>
            <w:tcMar>
              <w:top w:w="70" w:type="dxa"/>
              <w:bottom w:w="70" w:type="dxa"/>
              <w:left w:w="80" w:type="dxa"/>
              <w:right w:w="80" w:type="dxa"/>
            </w:tcMar>
          </w:tcPr>
          <w:p>
            <w:r>
              <w:rPr>
                <w:b/>
                <w:color w:val="FFFFFF"/>
              </w:rPr>
              <w:t>Verification Scope</w:t>
            </w:r>
          </w:p>
        </w:tc>
      </w:tr>
      <w:tr>
        <w:tc>
          <w:tcPr>
            <w:tcW w:type="dxa" w:w="3168"/>
            <w:shd w:fill="F9FAFB"/>
            <w:tcMar>
              <w:top w:w="50" w:type="dxa"/>
              <w:bottom w:w="50" w:type="dxa"/>
              <w:left w:w="80" w:type="dxa"/>
              <w:right w:w="80" w:type="dxa"/>
            </w:tcMar>
          </w:tcPr>
          <w:p>
            <w:r>
              <w:rPr>
                <w:b/>
                <w:sz w:val="19"/>
              </w:rPr>
              <w:t>tests/test_app.py</w:t>
            </w:r>
          </w:p>
        </w:tc>
        <w:tc>
          <w:tcPr>
            <w:tcW w:type="dxa" w:w="1584"/>
            <w:shd w:fill="F9FAFB"/>
            <w:tcMar>
              <w:top w:w="50" w:type="dxa"/>
              <w:bottom w:w="50" w:type="dxa"/>
              <w:left w:w="80" w:type="dxa"/>
              <w:right w:w="80" w:type="dxa"/>
            </w:tcMar>
          </w:tcPr>
          <w:p>
            <w:r>
              <w:rPr>
                <w:b/>
                <w:color w:val="008000"/>
                <w:sz w:val="19"/>
              </w:rPr>
              <w:t>14 tests</w:t>
            </w:r>
          </w:p>
        </w:tc>
        <w:tc>
          <w:tcPr>
            <w:tcW w:type="dxa" w:w="4608"/>
            <w:shd w:fill="F9FAFB"/>
            <w:tcMar>
              <w:top w:w="50" w:type="dxa"/>
              <w:bottom w:w="50" w:type="dxa"/>
              <w:left w:w="80" w:type="dxa"/>
              <w:right w:w="80" w:type="dxa"/>
            </w:tcMar>
          </w:tcPr>
          <w:p>
            <w:r>
              <w:rPr>
                <w:sz w:val="19"/>
              </w:rPr>
              <w:t>Health logic, endpoints (/healthz, /livez, /readyz, /metrics), 404 handling, and Flask ordering client.</w:t>
            </w:r>
          </w:p>
        </w:tc>
      </w:tr>
      <w:tr>
        <w:tc>
          <w:tcPr>
            <w:tcW w:type="dxa" w:w="3168"/>
            <w:shd w:fill="FFFFFF"/>
            <w:tcMar>
              <w:top w:w="50" w:type="dxa"/>
              <w:bottom w:w="50" w:type="dxa"/>
              <w:left w:w="80" w:type="dxa"/>
              <w:right w:w="80" w:type="dxa"/>
            </w:tcMar>
          </w:tcPr>
          <w:p>
            <w:r>
              <w:rPr>
                <w:b/>
                <w:sz w:val="19"/>
              </w:rPr>
              <w:t>tests/test_backup.py</w:t>
            </w:r>
          </w:p>
        </w:tc>
        <w:tc>
          <w:tcPr>
            <w:tcW w:type="dxa" w:w="1584"/>
            <w:shd w:fill="FFFFFF"/>
            <w:tcMar>
              <w:top w:w="50" w:type="dxa"/>
              <w:bottom w:w="50" w:type="dxa"/>
              <w:left w:w="80" w:type="dxa"/>
              <w:right w:w="80" w:type="dxa"/>
            </w:tcMar>
          </w:tcPr>
          <w:p>
            <w:r>
              <w:rPr>
                <w:b/>
                <w:color w:val="008000"/>
                <w:sz w:val="19"/>
              </w:rPr>
              <w:t>3 tests</w:t>
            </w:r>
          </w:p>
        </w:tc>
        <w:tc>
          <w:tcPr>
            <w:tcW w:type="dxa" w:w="4608"/>
            <w:shd w:fill="FFFFFF"/>
            <w:tcMar>
              <w:top w:w="50" w:type="dxa"/>
              <w:bottom w:w="50" w:type="dxa"/>
              <w:left w:w="80" w:type="dxa"/>
              <w:right w:w="80" w:type="dxa"/>
            </w:tcMar>
          </w:tcPr>
          <w:p>
            <w:r>
              <w:rPr>
                <w:sz w:val="19"/>
              </w:rPr>
              <w:t>Legacy backup compatibility, source file handling, timestamped creation, and CLI subprocess execution.</w:t>
            </w:r>
          </w:p>
        </w:tc>
      </w:tr>
      <w:tr>
        <w:tc>
          <w:tcPr>
            <w:tcW w:type="dxa" w:w="3168"/>
            <w:shd w:fill="F9FAFB"/>
            <w:tcMar>
              <w:top w:w="50" w:type="dxa"/>
              <w:bottom w:w="50" w:type="dxa"/>
              <w:left w:w="80" w:type="dxa"/>
              <w:right w:w="80" w:type="dxa"/>
            </w:tcMar>
          </w:tcPr>
          <w:p>
            <w:r>
              <w:rPr>
                <w:b/>
                <w:sz w:val="19"/>
              </w:rPr>
              <w:t>tests/test_recovery.py</w:t>
            </w:r>
          </w:p>
        </w:tc>
        <w:tc>
          <w:tcPr>
            <w:tcW w:type="dxa" w:w="1584"/>
            <w:shd w:fill="F9FAFB"/>
            <w:tcMar>
              <w:top w:w="50" w:type="dxa"/>
              <w:bottom w:w="50" w:type="dxa"/>
              <w:left w:w="80" w:type="dxa"/>
              <w:right w:w="80" w:type="dxa"/>
            </w:tcMar>
          </w:tcPr>
          <w:p>
            <w:r>
              <w:rPr>
                <w:b/>
                <w:color w:val="008000"/>
                <w:sz w:val="19"/>
              </w:rPr>
              <w:t>8 tests</w:t>
            </w:r>
          </w:p>
        </w:tc>
        <w:tc>
          <w:tcPr>
            <w:tcW w:type="dxa" w:w="4608"/>
            <w:shd w:fill="F9FAFB"/>
            <w:tcMar>
              <w:top w:w="50" w:type="dxa"/>
              <w:bottom w:w="50" w:type="dxa"/>
              <w:left w:w="80" w:type="dxa"/>
              <w:right w:w="80" w:type="dxa"/>
            </w:tcMar>
          </w:tcPr>
          <w:p>
            <w:r>
              <w:rPr>
                <w:sz w:val="19"/>
              </w:rPr>
              <w:t>Backup discovery, corrupted file rejection, missing backup handling, live health reactivation, and CLI flags.</w:t>
            </w:r>
          </w:p>
        </w:tc>
      </w:tr>
      <w:tr>
        <w:tc>
          <w:tcPr>
            <w:tcW w:type="dxa" w:w="3168"/>
            <w:shd w:fill="FFFFFF"/>
            <w:tcMar>
              <w:top w:w="50" w:type="dxa"/>
              <w:bottom w:w="50" w:type="dxa"/>
              <w:left w:w="80" w:type="dxa"/>
              <w:right w:w="80" w:type="dxa"/>
            </w:tcMar>
          </w:tcPr>
          <w:p>
            <w:r>
              <w:rPr>
                <w:b/>
                <w:sz w:val="19"/>
              </w:rPr>
              <w:t>tests/test_failure_recovery.py</w:t>
            </w:r>
          </w:p>
        </w:tc>
        <w:tc>
          <w:tcPr>
            <w:tcW w:type="dxa" w:w="1584"/>
            <w:shd w:fill="FFFFFF"/>
            <w:tcMar>
              <w:top w:w="50" w:type="dxa"/>
              <w:bottom w:w="50" w:type="dxa"/>
              <w:left w:w="80" w:type="dxa"/>
              <w:right w:w="80" w:type="dxa"/>
            </w:tcMar>
          </w:tcPr>
          <w:p>
            <w:r>
              <w:rPr>
                <w:b/>
                <w:color w:val="008000"/>
                <w:sz w:val="19"/>
              </w:rPr>
              <w:t>7 tests</w:t>
            </w:r>
          </w:p>
        </w:tc>
        <w:tc>
          <w:tcPr>
            <w:tcW w:type="dxa" w:w="4608"/>
            <w:shd w:fill="FFFFFF"/>
            <w:tcMar>
              <w:top w:w="50" w:type="dxa"/>
              <w:bottom w:w="50" w:type="dxa"/>
              <w:left w:w="80" w:type="dxa"/>
              <w:right w:w="80" w:type="dxa"/>
            </w:tcMar>
          </w:tcPr>
          <w:p>
            <w:r>
              <w:rPr>
                <w:sz w:val="19"/>
              </w:rPr>
              <w:t>Flask client &amp; live server tests for failure injection, outage detection, and lifecycle automation.</w:t>
            </w:r>
          </w:p>
        </w:tc>
      </w:tr>
      <w:tr>
        <w:tc>
          <w:tcPr>
            <w:tcW w:type="dxa" w:w="3168"/>
            <w:shd w:fill="F9FAFB"/>
            <w:tcMar>
              <w:top w:w="50" w:type="dxa"/>
              <w:bottom w:w="50" w:type="dxa"/>
              <w:left w:w="80" w:type="dxa"/>
              <w:right w:w="80" w:type="dxa"/>
            </w:tcMar>
          </w:tcPr>
          <w:p>
            <w:r>
              <w:rPr>
                <w:b/>
                <w:sz w:val="19"/>
              </w:rPr>
              <w:t>tests/test_integration.py</w:t>
            </w:r>
          </w:p>
        </w:tc>
        <w:tc>
          <w:tcPr>
            <w:tcW w:type="dxa" w:w="1584"/>
            <w:shd w:fill="F9FAFB"/>
            <w:tcMar>
              <w:top w:w="50" w:type="dxa"/>
              <w:bottom w:w="50" w:type="dxa"/>
              <w:left w:w="80" w:type="dxa"/>
              <w:right w:w="80" w:type="dxa"/>
            </w:tcMar>
          </w:tcPr>
          <w:p>
            <w:r>
              <w:rPr>
                <w:b/>
                <w:color w:val="008000"/>
                <w:sz w:val="19"/>
              </w:rPr>
              <w:t>6 tests</w:t>
            </w:r>
          </w:p>
        </w:tc>
        <w:tc>
          <w:tcPr>
            <w:tcW w:type="dxa" w:w="4608"/>
            <w:shd w:fill="F9FAFB"/>
            <w:tcMar>
              <w:top w:w="50" w:type="dxa"/>
              <w:bottom w:w="50" w:type="dxa"/>
              <w:left w:w="80" w:type="dxa"/>
              <w:right w:w="80" w:type="dxa"/>
            </w:tcMar>
          </w:tcPr>
          <w:p>
            <w:r>
              <w:rPr>
                <w:sz w:val="19"/>
              </w:rPr>
              <w:t>Multi-tier communication, full integrated workflow execution, edge case recovery, and CLI automation.</w:t>
            </w:r>
          </w:p>
        </w:tc>
      </w:tr>
      <w:tr>
        <w:tc>
          <w:tcPr>
            <w:tcW w:type="dxa" w:w="3168"/>
            <w:shd w:fill="FFFFFF"/>
            <w:tcMar>
              <w:top w:w="50" w:type="dxa"/>
              <w:bottom w:w="50" w:type="dxa"/>
              <w:left w:w="80" w:type="dxa"/>
              <w:right w:w="80" w:type="dxa"/>
            </w:tcMar>
          </w:tcPr>
          <w:p>
            <w:r>
              <w:rPr>
                <w:b/>
                <w:sz w:val="19"/>
              </w:rPr>
              <w:t>tests/test_final_e2e.py</w:t>
            </w:r>
          </w:p>
        </w:tc>
        <w:tc>
          <w:tcPr>
            <w:tcW w:type="dxa" w:w="1584"/>
            <w:shd w:fill="FFFFFF"/>
            <w:tcMar>
              <w:top w:w="50" w:type="dxa"/>
              <w:bottom w:w="50" w:type="dxa"/>
              <w:left w:w="80" w:type="dxa"/>
              <w:right w:w="80" w:type="dxa"/>
            </w:tcMar>
          </w:tcPr>
          <w:p>
            <w:r>
              <w:rPr>
                <w:b/>
                <w:color w:val="008000"/>
                <w:sz w:val="19"/>
              </w:rPr>
              <w:t>6 tests</w:t>
            </w:r>
          </w:p>
        </w:tc>
        <w:tc>
          <w:tcPr>
            <w:tcW w:type="dxa" w:w="4608"/>
            <w:shd w:fill="FFFFFF"/>
            <w:tcMar>
              <w:top w:w="50" w:type="dxa"/>
              <w:bottom w:w="50" w:type="dxa"/>
              <w:left w:w="80" w:type="dxa"/>
              <w:right w:w="80" w:type="dxa"/>
            </w:tcMar>
          </w:tcPr>
          <w:p>
            <w:r>
              <w:rPr>
                <w:sz w:val="19"/>
              </w:rPr>
              <w:t>Final acceptance criteria verification, live transactional verification post-recovery, and JSON report export.</w:t>
            </w:r>
          </w:p>
        </w:tc>
      </w:tr>
    </w:tbl>
    <w:p>
      <w:pPr>
        <w:spacing w:before="200"/>
      </w:pPr>
      <w:r>
        <w:rPr>
          <w:b/>
        </w:rPr>
        <w:t xml:space="preserve">Test Execution Metric: </w:t>
      </w:r>
      <w:r>
        <w:rPr>
          <w:color w:val="008000"/>
        </w:rPr>
        <w:t>44 passed, 0 failed, 0 errors in 6.07s (100% Pass Rate)</w:t>
        <w:br/>
      </w:r>
      <w:r>
        <w:rPr>
          <w:b/>
        </w:rPr>
        <w:t xml:space="preserve">Static Analysis Metric: </w:t>
      </w:r>
      <w:r>
        <w:t>0 flake8 lint violations, clean python -m compileall bytecode compilation.</w:t>
      </w:r>
    </w:p>
    <w:p>
      <w:pPr>
        <w:pStyle w:val="Heading1"/>
      </w:pPr>
      <w:r>
        <w:rPr>
          <w:color w:val="1F497D"/>
        </w:rPr>
        <w:t>6. Conclusion &amp; Operational Impact</w:t>
      </w:r>
    </w:p>
    <w:p>
      <w:pPr>
        <w:spacing w:line="276" w:lineRule="auto"/>
      </w:pPr>
      <w:r>
        <w:t>Project LP-10 demonstrates an enterprise-grade automated disaster recovery architecture that eliminates the need for manual intervention during system disruptions. By combining containerized application isolation, automated continuous snapshots, Prometheus telemetry monitoring, and an automated recovery orchestrator, the system satisfies all operational criteria with rapid restoration, zero data loss, and verifiable reliability.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