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Spec="center" w:tblpY="210"/>
        <w:tblW w:w="11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6"/>
      </w:tblGrid>
      <w:tr w:rsidR="00965397" w14:paraId="12EB8B90" w14:textId="77777777" w:rsidTr="00965397">
        <w:trPr>
          <w:trHeight w:val="80"/>
        </w:trPr>
        <w:tc>
          <w:tcPr>
            <w:tcW w:w="11206" w:type="dxa"/>
            <w:tcMar>
              <w:top w:w="0" w:type="dxa"/>
              <w:left w:w="0" w:type="dxa"/>
              <w:bottom w:w="0" w:type="dxa"/>
              <w:right w:w="28" w:type="dxa"/>
            </w:tcMar>
            <w:hideMark/>
          </w:tcPr>
          <w:p w14:paraId="549C801C" w14:textId="77777777" w:rsidR="00965397" w:rsidRDefault="00965397" w:rsidP="00965397">
            <w:pPr>
              <w:autoSpaceDE w:val="0"/>
              <w:autoSpaceDN w:val="0"/>
              <w:spacing w:line="80" w:lineRule="atLeast"/>
              <w:ind w:right="284"/>
              <w:jc w:val="both"/>
              <w:rPr>
                <w:b/>
                <w:bCs/>
                <w:color w:val="000000"/>
                <w:lang w:val="da-DK"/>
              </w:rPr>
            </w:pPr>
            <w:r>
              <w:rPr>
                <w:b/>
                <w:bCs/>
                <w:sz w:val="24"/>
                <w:szCs w:val="24"/>
                <w:lang w:val="da-DK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da-DK"/>
              </w:rPr>
              <w:t xml:space="preserve">Consignado – </w:t>
            </w:r>
            <w:r>
              <w:rPr>
                <w:lang w:val="da-DK"/>
              </w:rPr>
              <w:t> </w:t>
            </w:r>
            <w:r>
              <w:rPr>
                <w:b/>
                <w:bCs/>
                <w:lang w:val="da-DK"/>
              </w:rPr>
              <w:t> </w:t>
            </w:r>
            <w:r>
              <w:rPr>
                <w:b/>
                <w:bCs/>
              </w:rPr>
              <w:t>ORIENTAÇÃO – CANCELAMENTO DE PROPOSTAS</w:t>
            </w:r>
          </w:p>
        </w:tc>
      </w:tr>
      <w:tr w:rsidR="00965397" w14:paraId="5944C3B8" w14:textId="77777777" w:rsidTr="00965397">
        <w:trPr>
          <w:trHeight w:val="77"/>
        </w:trPr>
        <w:tc>
          <w:tcPr>
            <w:tcW w:w="11206" w:type="dxa"/>
            <w:tcMar>
              <w:top w:w="0" w:type="dxa"/>
              <w:left w:w="0" w:type="dxa"/>
              <w:bottom w:w="0" w:type="dxa"/>
              <w:right w:w="28" w:type="dxa"/>
            </w:tcMar>
          </w:tcPr>
          <w:p w14:paraId="7155E189" w14:textId="77777777" w:rsidR="00965397" w:rsidRDefault="00965397" w:rsidP="00965397">
            <w:pPr>
              <w:jc w:val="both"/>
              <w:rPr>
                <w:color w:val="000000"/>
                <w:sz w:val="8"/>
                <w:szCs w:val="8"/>
                <w:lang w:val="pl-PL"/>
              </w:rPr>
            </w:pPr>
          </w:p>
          <w:p w14:paraId="06BA36E4" w14:textId="77777777" w:rsidR="00965397" w:rsidRDefault="00965397" w:rsidP="00965397">
            <w:pPr>
              <w:jc w:val="both"/>
              <w:rPr>
                <w:color w:val="000000"/>
                <w:sz w:val="8"/>
                <w:szCs w:val="8"/>
                <w:lang w:val="pl-PL"/>
              </w:rPr>
            </w:pPr>
          </w:p>
          <w:p w14:paraId="30D86E85" w14:textId="77777777" w:rsidR="00965397" w:rsidRDefault="00965397" w:rsidP="00965397"/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78"/>
            </w:tblGrid>
            <w:tr w:rsidR="00965397" w14:paraId="0ACE8595" w14:textId="77777777">
              <w:trPr>
                <w:trHeight w:val="366"/>
              </w:trPr>
              <w:tc>
                <w:tcPr>
                  <w:tcW w:w="10915" w:type="dxa"/>
                  <w:tcMar>
                    <w:top w:w="0" w:type="dxa"/>
                    <w:left w:w="0" w:type="dxa"/>
                    <w:bottom w:w="0" w:type="dxa"/>
                    <w:right w:w="28" w:type="dxa"/>
                  </w:tcMar>
                  <w:hideMark/>
                </w:tcPr>
                <w:tbl>
                  <w:tblPr>
                    <w:tblpPr w:leftFromText="141" w:rightFromText="141" w:vertAnchor="text"/>
                    <w:tblW w:w="1088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50"/>
                  </w:tblGrid>
                  <w:tr w:rsidR="00965397" w14:paraId="48377596" w14:textId="77777777">
                    <w:trPr>
                      <w:trHeight w:val="80"/>
                    </w:trPr>
                    <w:tc>
                      <w:tcPr>
                        <w:tcW w:w="10887" w:type="dxa"/>
                        <w:tcMar>
                          <w:top w:w="0" w:type="dxa"/>
                          <w:left w:w="0" w:type="dxa"/>
                          <w:bottom w:w="0" w:type="dxa"/>
                          <w:right w:w="28" w:type="dxa"/>
                        </w:tcMar>
                        <w:hideMark/>
                      </w:tcPr>
                      <w:tbl>
                        <w:tblPr>
                          <w:tblW w:w="10859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773"/>
                          <w:gridCol w:w="86"/>
                        </w:tblGrid>
                        <w:tr w:rsidR="00965397" w14:paraId="0529A03D" w14:textId="77777777">
                          <w:trPr>
                            <w:trHeight w:val="80"/>
                          </w:trPr>
                          <w:tc>
                            <w:tcPr>
                              <w:tcW w:w="10859" w:type="dxa"/>
                              <w:gridSpan w:val="2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28" w:type="dxa"/>
                              </w:tcMar>
                              <w:hideMark/>
                            </w:tcPr>
                            <w:p w14:paraId="7A14A5CD" w14:textId="77777777" w:rsidR="00965397" w:rsidRDefault="00965397" w:rsidP="006E2198">
                              <w:pPr>
                                <w:framePr w:hSpace="141" w:wrap="around" w:hAnchor="margin" w:xAlign="center" w:y="210"/>
                              </w:pPr>
                            </w:p>
                          </w:tc>
                        </w:tr>
                        <w:tr w:rsidR="00965397" w14:paraId="40DAA452" w14:textId="77777777">
                          <w:trPr>
                            <w:trHeight w:val="77"/>
                          </w:trPr>
                          <w:tc>
                            <w:tcPr>
                              <w:tcW w:w="10773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28" w:type="dxa"/>
                              </w:tcMar>
                            </w:tcPr>
                            <w:p w14:paraId="28F4F3E4" w14:textId="77777777" w:rsidR="00965397" w:rsidRDefault="00965397" w:rsidP="006E2198">
                              <w:pPr>
                                <w:framePr w:hSpace="141" w:wrap="around" w:hAnchor="margin" w:xAlign="center" w:y="210"/>
                                <w:jc w:val="both"/>
                                <w:rPr>
                                  <w:b/>
                                  <w:bCs/>
                                  <w:color w:val="000000"/>
                                  <w:sz w:val="8"/>
                                  <w:szCs w:val="8"/>
                                  <w:lang w:val="pl-PL"/>
                                </w:rPr>
                              </w:pPr>
                            </w:p>
                          </w:tc>
                          <w:tc>
                            <w:tcPr>
                              <w:tcW w:w="86" w:type="dxa"/>
                              <w:vAlign w:val="center"/>
                              <w:hideMark/>
                            </w:tcPr>
                            <w:p w14:paraId="583D405A" w14:textId="77777777" w:rsidR="00965397" w:rsidRDefault="00965397" w:rsidP="006E2198">
                              <w:pPr>
                                <w:framePr w:hSpace="141" w:wrap="around" w:hAnchor="margin" w:xAlign="center" w:y="210"/>
                              </w:pPr>
                              <w:r>
                                <w:t> </w:t>
                              </w:r>
                            </w:p>
                          </w:tc>
                        </w:tr>
                        <w:tr w:rsidR="00965397" w14:paraId="3DD1D996" w14:textId="77777777">
                          <w:trPr>
                            <w:trHeight w:val="77"/>
                          </w:trPr>
                          <w:tc>
                            <w:tcPr>
                              <w:tcW w:w="10773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28" w:type="dxa"/>
                              </w:tcMar>
                            </w:tcPr>
                            <w:p w14:paraId="1EDEBFA6" w14:textId="77777777" w:rsidR="00965397" w:rsidRDefault="00965397" w:rsidP="006E2198">
                              <w:pPr>
                                <w:framePr w:hSpace="141" w:wrap="around" w:hAnchor="margin" w:xAlign="center" w:y="210"/>
                                <w:jc w:val="both"/>
                                <w:rPr>
                                  <w:color w:val="000000"/>
                                  <w:sz w:val="8"/>
                                  <w:szCs w:val="8"/>
                                  <w:lang w:val="pl-PL"/>
                                </w:rPr>
                              </w:pPr>
                            </w:p>
                          </w:tc>
                          <w:tc>
                            <w:tcPr>
                              <w:tcW w:w="86" w:type="dxa"/>
                              <w:vAlign w:val="center"/>
                            </w:tcPr>
                            <w:p w14:paraId="626AFF52" w14:textId="77777777" w:rsidR="00965397" w:rsidRDefault="00965397" w:rsidP="006E2198">
                              <w:pPr>
                                <w:framePr w:hSpace="141" w:wrap="around" w:hAnchor="margin" w:xAlign="center" w:y="210"/>
                              </w:pPr>
                            </w:p>
                          </w:tc>
                        </w:tr>
                      </w:tbl>
                      <w:tbl>
                        <w:tblPr>
                          <w:tblpPr w:leftFromText="141" w:rightFromText="141" w:vertAnchor="text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122"/>
                        </w:tblGrid>
                        <w:tr w:rsidR="00965397" w14:paraId="7E433AD6" w14:textId="77777777">
                          <w:trPr>
                            <w:trHeight w:val="239"/>
                          </w:trPr>
                          <w:tc>
                            <w:tcPr>
                              <w:tcW w:w="8504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28" w:type="dxa"/>
                              </w:tcMar>
                            </w:tcPr>
                            <w:p w14:paraId="36951F71" w14:textId="77777777" w:rsidR="00965397" w:rsidRDefault="00965397" w:rsidP="006E2198">
                              <w:pPr>
                                <w:jc w:val="both"/>
                              </w:pPr>
                              <w:r>
                                <w:t>Diariamente, a Mesa de Atendimento recebe inúmeras ligações e e-mails solicitando Orientações para Cancelamento de Propostas (e-mails e Formatos no qual devem ser enviados).</w:t>
                              </w:r>
                            </w:p>
                            <w:p w14:paraId="11E404A0" w14:textId="77777777" w:rsidR="00965397" w:rsidRDefault="00965397" w:rsidP="006E2198">
                              <w:pPr>
                                <w:jc w:val="both"/>
                                <w:rPr>
                                  <w:color w:val="1F497D"/>
                                  <w:lang w:val="da-DK"/>
                                </w:rPr>
                              </w:pPr>
                            </w:p>
                            <w:p w14:paraId="7392280B" w14:textId="77777777" w:rsidR="00965397" w:rsidRDefault="00965397" w:rsidP="006E2198">
                              <w:pPr>
                                <w:jc w:val="both"/>
                                <w:rPr>
                                  <w:lang w:val="pl-PL"/>
                                </w:rPr>
                              </w:pPr>
                              <w:r>
                                <w:rPr>
                                  <w:lang w:val="da-DK"/>
                                </w:rPr>
                                <w:t xml:space="preserve">Aproveitamos para reiterar </w:t>
                              </w:r>
                              <w:r>
                                <w:rPr>
                                  <w:lang w:val="pl-PL"/>
                                </w:rPr>
                                <w:t>os procedimentos para solicitações, onde podem ser direcionadas diretamente pelos Srs.</w:t>
                              </w:r>
                            </w:p>
                            <w:p w14:paraId="4917177F" w14:textId="77777777" w:rsidR="00965397" w:rsidRDefault="00965397" w:rsidP="006E2198">
                              <w:pPr>
                                <w:jc w:val="both"/>
                                <w:rPr>
                                  <w:b/>
                                  <w:bCs/>
                                  <w:color w:val="1F497D"/>
                                  <w:sz w:val="20"/>
                                  <w:szCs w:val="20"/>
                                  <w:lang w:val="da-DK"/>
                                </w:rPr>
                              </w:pPr>
                            </w:p>
                            <w:p w14:paraId="15ED3363" w14:textId="77777777" w:rsidR="00965397" w:rsidRDefault="00965397" w:rsidP="006E2198">
                              <w:pPr>
                                <w:jc w:val="both"/>
                                <w:rPr>
                                  <w:b/>
                                  <w:bCs/>
                                  <w:color w:val="1F497D"/>
                                  <w:sz w:val="24"/>
                                  <w:szCs w:val="24"/>
                                  <w:lang w:val="da-DK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color w:val="1F497D"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 wp14:anchorId="5544AF08" wp14:editId="46FBB0FB">
                                    <wp:extent cx="4314825" cy="228600"/>
                                    <wp:effectExtent l="0" t="0" r="9525" b="0"/>
                                    <wp:docPr id="2" name="Imagem 2" descr="cid:image005.png@01D218D4.47F222B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m 2" descr="cid:image005.png@01D218D4.47F222B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 r:link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31482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7D9250C" w14:textId="77777777" w:rsidR="00965397" w:rsidRDefault="00965397" w:rsidP="006E2198">
                              <w:pPr>
                                <w:jc w:val="both"/>
                                <w:rPr>
                                  <w:b/>
                                  <w:bCs/>
                                  <w:color w:val="1F497D"/>
                                  <w:lang w:val="da-DK"/>
                                </w:rPr>
                              </w:pPr>
                            </w:p>
                            <w:p w14:paraId="706F0D28" w14:textId="77777777" w:rsidR="00965397" w:rsidRDefault="00965397" w:rsidP="006E2198">
                              <w:pPr>
                                <w:rPr>
                                  <w:color w:val="1F497D"/>
                                </w:rPr>
                              </w:pPr>
                              <w:r>
                                <w:t>Enviar para: </w:t>
                              </w:r>
                              <w:hyperlink r:id="rId11" w:history="1">
                                <w:r>
                                  <w:rPr>
                                    <w:rStyle w:val="Hyperlink"/>
                                  </w:rPr>
                                  <w:t>consignadoCancelamento@grupopan.com</w:t>
                                </w:r>
                              </w:hyperlink>
                              <w:r>
                                <w:rPr>
                                  <w:color w:val="1F497D"/>
                                </w:rPr>
                                <w:t xml:space="preserve"> </w:t>
                              </w:r>
                            </w:p>
                            <w:p w14:paraId="6F58A287" w14:textId="77777777" w:rsidR="00965397" w:rsidRDefault="00965397" w:rsidP="006E2198">
                              <w:r>
                                <w:t>Assunto do e-mail: CANCELAMENTO DE PROPOSTA | TIPO DE PRODUTO | NOME DO CLIENTE</w:t>
                              </w:r>
                            </w:p>
                            <w:p w14:paraId="365FFD92" w14:textId="77777777" w:rsidR="00965397" w:rsidRDefault="00965397" w:rsidP="006E2198">
                              <w:r>
                                <w:t>Preencher no corpo do e-mail quadro com as informações solicitadas, conforme exemplo abaixo:</w:t>
                              </w:r>
                            </w:p>
                            <w:p w14:paraId="1B8F8C81" w14:textId="77777777" w:rsidR="00965397" w:rsidRDefault="00965397" w:rsidP="006E2198">
                              <w:pPr>
                                <w:pStyle w:val="PargrafodaLista"/>
                                <w:ind w:left="0"/>
                                <w:rPr>
                                  <w:b/>
                                  <w:bCs/>
                                  <w:color w:val="1F497D"/>
                                  <w:lang w:eastAsia="en-US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17"/>
                                <w:gridCol w:w="1033"/>
                                <w:gridCol w:w="889"/>
                                <w:gridCol w:w="1196"/>
                                <w:gridCol w:w="740"/>
                                <w:gridCol w:w="1205"/>
                                <w:gridCol w:w="1183"/>
                                <w:gridCol w:w="1046"/>
                                <w:gridCol w:w="1376"/>
                                <w:gridCol w:w="1089"/>
                              </w:tblGrid>
                              <w:tr w:rsidR="00965397" w14:paraId="2CEEF0AF" w14:textId="77777777">
                                <w:trPr>
                                  <w:trHeight w:val="315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8" w:space="0" w:color="000000"/>
                                      <w:left w:val="single" w:sz="8" w:space="0" w:color="000000"/>
                                      <w:bottom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365F91"/>
                                    <w:noWrap/>
                                    <w:tc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cMar>
                                    <w:vAlign w:val="center"/>
                                    <w:hideMark/>
                                  </w:tcPr>
                                  <w:p w14:paraId="6D0DE8C2" w14:textId="77777777" w:rsidR="00965397" w:rsidRDefault="00965397" w:rsidP="006E2198">
                                    <w:pPr>
                                      <w:framePr w:hSpace="141" w:wrap="around" w:hAnchor="margin" w:xAlign="center" w:y="210"/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16"/>
                                        <w:szCs w:val="16"/>
                                      </w:rPr>
                                      <w:t>CLIENTE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8" w:space="0" w:color="000000"/>
                                      <w:left w:val="nil"/>
                                      <w:bottom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365F91"/>
                                    <w:noWrap/>
                                    <w:tc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cMar>
                                    <w:vAlign w:val="center"/>
                                    <w:hideMark/>
                                  </w:tcPr>
                                  <w:p w14:paraId="49A747A6" w14:textId="77777777" w:rsidR="00965397" w:rsidRDefault="00965397" w:rsidP="006E2198">
                                    <w:pPr>
                                      <w:framePr w:hSpace="141" w:wrap="around" w:hAnchor="margin" w:xAlign="center" w:y="210"/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16"/>
                                        <w:szCs w:val="16"/>
                                        <w:lang w:eastAsia="pt-BR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16"/>
                                        <w:szCs w:val="16"/>
                                      </w:rPr>
                                      <w:t>CPF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8" w:space="0" w:color="000000"/>
                                      <w:left w:val="nil"/>
                                      <w:bottom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365F91"/>
                                    <w:noWrap/>
                                    <w:tc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cMar>
                                    <w:vAlign w:val="center"/>
                                    <w:hideMark/>
                                  </w:tcPr>
                                  <w:p w14:paraId="317477CF" w14:textId="77777777" w:rsidR="00965397" w:rsidRDefault="00965397" w:rsidP="006E2198">
                                    <w:pPr>
                                      <w:framePr w:hSpace="141" w:wrap="around" w:hAnchor="margin" w:xAlign="center" w:y="210"/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16"/>
                                        <w:szCs w:val="16"/>
                                      </w:rPr>
                                      <w:t>OPERAÇÃO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8" w:space="0" w:color="000000"/>
                                      <w:left w:val="nil"/>
                                      <w:bottom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365F91"/>
                                    <w:noWrap/>
                                    <w:tc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cMar>
                                    <w:vAlign w:val="center"/>
                                    <w:hideMark/>
                                  </w:tcPr>
                                  <w:p w14:paraId="5C250522" w14:textId="77777777" w:rsidR="00965397" w:rsidRDefault="00965397" w:rsidP="006E2198">
                                    <w:pPr>
                                      <w:framePr w:hSpace="141" w:wrap="around" w:hAnchor="margin" w:xAlign="center" w:y="210"/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16"/>
                                        <w:szCs w:val="16"/>
                                      </w:rPr>
                                      <w:t>VL FINANCIADO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8" w:space="0" w:color="000000"/>
                                      <w:left w:val="nil"/>
                                      <w:bottom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365F91"/>
                                    <w:noWrap/>
                                    <w:tc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cMar>
                                    <w:vAlign w:val="center"/>
                                    <w:hideMark/>
                                  </w:tcPr>
                                  <w:p w14:paraId="1342C764" w14:textId="77777777" w:rsidR="00965397" w:rsidRDefault="00965397" w:rsidP="006E2198">
                                    <w:pPr>
                                      <w:framePr w:hSpace="141" w:wrap="around" w:hAnchor="margin" w:xAlign="center" w:y="210"/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16"/>
                                        <w:szCs w:val="16"/>
                                      </w:rPr>
                                      <w:t>PARCELA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8" w:space="0" w:color="000000"/>
                                      <w:left w:val="nil"/>
                                      <w:bottom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365F91"/>
                                    <w:noWrap/>
                                    <w:tc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cMar>
                                    <w:vAlign w:val="center"/>
                                    <w:hideMark/>
                                  </w:tcPr>
                                  <w:p w14:paraId="03E7F93C" w14:textId="77777777" w:rsidR="00965397" w:rsidRDefault="00965397" w:rsidP="006E2198">
                                    <w:pPr>
                                      <w:framePr w:hSpace="141" w:wrap="around" w:hAnchor="margin" w:xAlign="center" w:y="210"/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16"/>
                                        <w:szCs w:val="16"/>
                                      </w:rPr>
                                      <w:t>EMPREGADOR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8" w:space="0" w:color="000000"/>
                                      <w:left w:val="nil"/>
                                      <w:bottom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365F91"/>
                                    <w:noWrap/>
                                    <w:tc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cMar>
                                    <w:vAlign w:val="center"/>
                                    <w:hideMark/>
                                  </w:tcPr>
                                  <w:p w14:paraId="75512538" w14:textId="77777777" w:rsidR="00965397" w:rsidRDefault="00965397" w:rsidP="006E2198">
                                    <w:pPr>
                                      <w:framePr w:hSpace="141" w:wrap="around" w:hAnchor="margin" w:xAlign="center" w:y="210"/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16"/>
                                        <w:szCs w:val="16"/>
                                      </w:rPr>
                                      <w:t>PRODUTO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8" w:space="0" w:color="000000"/>
                                      <w:left w:val="nil"/>
                                      <w:bottom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365F91"/>
                                    <w:noWrap/>
                                    <w:tc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cMar>
                                    <w:vAlign w:val="center"/>
                                    <w:hideMark/>
                                  </w:tcPr>
                                  <w:p w14:paraId="450DDEE9" w14:textId="77777777" w:rsidR="00965397" w:rsidRDefault="00965397" w:rsidP="006E2198">
                                    <w:pPr>
                                      <w:framePr w:hSpace="141" w:wrap="around" w:hAnchor="margin" w:xAlign="center" w:y="210"/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16"/>
                                        <w:szCs w:val="16"/>
                                      </w:rPr>
                                      <w:t>PROMOTORA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8" w:space="0" w:color="000000"/>
                                      <w:left w:val="nil"/>
                                      <w:bottom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365F91"/>
                                    <w:noWrap/>
                                    <w:tc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cMar>
                                    <w:vAlign w:val="center"/>
                                    <w:hideMark/>
                                  </w:tcPr>
                                  <w:p w14:paraId="402D7D5E" w14:textId="77777777" w:rsidR="00965397" w:rsidRDefault="00965397" w:rsidP="006E2198">
                                    <w:pPr>
                                      <w:framePr w:hSpace="141" w:wrap="around" w:hAnchor="margin" w:xAlign="center" w:y="210"/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16"/>
                                        <w:szCs w:val="16"/>
                                      </w:rPr>
                                      <w:t>COD PROMOTORA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8" w:space="0" w:color="000000"/>
                                      <w:left w:val="nil"/>
                                      <w:bottom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365F91"/>
                                    <w:noWrap/>
                                    <w:tc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cMar>
                                    <w:vAlign w:val="center"/>
                                    <w:hideMark/>
                                  </w:tcPr>
                                  <w:p w14:paraId="2C2F4821" w14:textId="77777777" w:rsidR="00965397" w:rsidRDefault="00965397" w:rsidP="006E2198">
                                    <w:pPr>
                                      <w:framePr w:hSpace="141" w:wrap="around" w:hAnchor="margin" w:xAlign="center" w:y="210"/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/>
                                        <w:sz w:val="16"/>
                                        <w:szCs w:val="16"/>
                                      </w:rPr>
                                      <w:t>DT CADASTRO</w:t>
                                    </w:r>
                                  </w:p>
                                </w:tc>
                              </w:tr>
                              <w:tr w:rsidR="00965397" w14:paraId="260D0F84" w14:textId="77777777">
                                <w:trPr>
                                  <w:trHeight w:val="315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single" w:sz="8" w:space="0" w:color="000000"/>
                                      <w:bottom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F4F4F4"/>
                                    <w:noWrap/>
                                    <w:tc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cMar>
                                    <w:vAlign w:val="center"/>
                                    <w:hideMark/>
                                  </w:tcPr>
                                  <w:p w14:paraId="6594231E" w14:textId="77777777" w:rsidR="00965397" w:rsidRDefault="00965397" w:rsidP="006E2198">
                                    <w:pPr>
                                      <w:framePr w:hSpace="141" w:wrap="around" w:hAnchor="margin" w:xAlign="center" w:y="210"/>
                                      <w:jc w:val="center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ROBERTO CARLOS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single" w:sz="8" w:space="0" w:color="auto"/>
                                    </w:tcBorders>
                                    <w:noWrap/>
                                    <w:tc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cMar>
                                    <w:vAlign w:val="center"/>
                                    <w:hideMark/>
                                  </w:tcPr>
                                  <w:p w14:paraId="7F1422EA" w14:textId="77777777" w:rsidR="00965397" w:rsidRDefault="00965397" w:rsidP="006E2198">
                                    <w:pPr>
                                      <w:framePr w:hSpace="141" w:wrap="around" w:hAnchor="margin" w:xAlign="center" w:y="210"/>
                                      <w:jc w:val="center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11111111111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F4F4F4"/>
                                    <w:noWrap/>
                                    <w:tc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cMar>
                                    <w:vAlign w:val="center"/>
                                    <w:hideMark/>
                                  </w:tcPr>
                                  <w:p w14:paraId="428C763A" w14:textId="77777777" w:rsidR="00965397" w:rsidRDefault="00965397" w:rsidP="006E2198">
                                    <w:pPr>
                                      <w:framePr w:hSpace="141" w:wrap="around" w:hAnchor="margin" w:xAlign="center" w:y="210"/>
                                      <w:jc w:val="center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333333123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F4F4F4"/>
                                    <w:noWrap/>
                                    <w:tc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cMar>
                                    <w:vAlign w:val="center"/>
                                    <w:hideMark/>
                                  </w:tcPr>
                                  <w:p w14:paraId="21A0556E" w14:textId="77777777" w:rsidR="00965397" w:rsidRDefault="00965397" w:rsidP="006E2198">
                                    <w:pPr>
                                      <w:framePr w:hSpace="141" w:wrap="around" w:hAnchor="margin" w:xAlign="center" w:y="210"/>
                                      <w:jc w:val="center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3.967,50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F4F4F4"/>
                                    <w:noWrap/>
                                    <w:tc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cMar>
                                    <w:vAlign w:val="center"/>
                                    <w:hideMark/>
                                  </w:tcPr>
                                  <w:p w14:paraId="1EFA25F2" w14:textId="77777777" w:rsidR="00965397" w:rsidRDefault="00965397" w:rsidP="006E2198">
                                    <w:pPr>
                                      <w:framePr w:hSpace="141" w:wrap="around" w:hAnchor="margin" w:xAlign="center" w:y="210"/>
                                      <w:jc w:val="center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115,93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F4F4F4"/>
                                    <w:noWrap/>
                                    <w:tc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cMar>
                                    <w:vAlign w:val="center"/>
                                    <w:hideMark/>
                                  </w:tcPr>
                                  <w:p w14:paraId="7D8E653D" w14:textId="77777777" w:rsidR="00965397" w:rsidRDefault="00965397" w:rsidP="006E2198">
                                    <w:pPr>
                                      <w:framePr w:hSpace="141" w:wrap="around" w:hAnchor="margin" w:xAlign="center" w:y="210"/>
                                      <w:jc w:val="center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SIAPE SERVIDOR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F4F4F4"/>
                                    <w:noWrap/>
                                    <w:tc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cMar>
                                    <w:vAlign w:val="center"/>
                                    <w:hideMark/>
                                  </w:tcPr>
                                  <w:p w14:paraId="5ACEDB6E" w14:textId="77777777" w:rsidR="00965397" w:rsidRDefault="00965397" w:rsidP="006E2198">
                                    <w:pPr>
                                      <w:framePr w:hSpace="141" w:wrap="around" w:hAnchor="margin" w:xAlign="center" w:y="210"/>
                                      <w:jc w:val="center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SIAPE- COMPRA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F4F4F4"/>
                                    <w:noWrap/>
                                    <w:tc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cMar>
                                    <w:vAlign w:val="center"/>
                                    <w:hideMark/>
                                  </w:tcPr>
                                  <w:p w14:paraId="4CC4F7FB" w14:textId="77777777" w:rsidR="00965397" w:rsidRDefault="00965397" w:rsidP="006E2198">
                                    <w:pPr>
                                      <w:framePr w:hSpace="141" w:wrap="around" w:hAnchor="margin" w:xAlign="center" w:y="210"/>
                                      <w:jc w:val="center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XXXX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F4F4F4"/>
                                    <w:noWrap/>
                                    <w:tc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cMar>
                                    <w:vAlign w:val="center"/>
                                    <w:hideMark/>
                                  </w:tcPr>
                                  <w:p w14:paraId="3B6A3D0A" w14:textId="77777777" w:rsidR="00965397" w:rsidRDefault="00965397" w:rsidP="006E2198">
                                    <w:pPr>
                                      <w:framePr w:hSpace="141" w:wrap="around" w:hAnchor="margin" w:xAlign="center" w:y="210"/>
                                      <w:jc w:val="center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0000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single" w:sz="8" w:space="0" w:color="000000"/>
                                      <w:right w:val="single" w:sz="8" w:space="0" w:color="000000"/>
                                    </w:tcBorders>
                                    <w:shd w:val="clear" w:color="auto" w:fill="F4F4F4"/>
                                    <w:noWrap/>
                                    <w:tc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cMar>
                                    <w:vAlign w:val="center"/>
                                    <w:hideMark/>
                                  </w:tcPr>
                                  <w:p w14:paraId="75B46ED6" w14:textId="77777777" w:rsidR="00965397" w:rsidRDefault="00965397" w:rsidP="006E2198">
                                    <w:pPr>
                                      <w:framePr w:hSpace="141" w:wrap="around" w:hAnchor="margin" w:xAlign="center" w:y="210"/>
                                      <w:jc w:val="center"/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15/</w:t>
                                    </w:r>
                                    <w:proofErr w:type="spellStart"/>
                                    <w:r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fev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14:paraId="5E18F386" w14:textId="77777777" w:rsidR="00965397" w:rsidRDefault="00965397" w:rsidP="006E2198">
                              <w:pPr>
                                <w:jc w:val="both"/>
                                <w:rPr>
                                  <w:b/>
                                  <w:bCs/>
                                  <w:lang w:val="da-DK"/>
                                </w:rPr>
                              </w:pPr>
                            </w:p>
                          </w:tc>
                        </w:tr>
                        <w:tr w:rsidR="00965397" w14:paraId="12194D8B" w14:textId="77777777">
                          <w:trPr>
                            <w:trHeight w:val="239"/>
                          </w:trPr>
                          <w:tc>
                            <w:tcPr>
                              <w:tcW w:w="8504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28" w:type="dxa"/>
                              </w:tcMar>
                            </w:tcPr>
                            <w:p w14:paraId="743517CE" w14:textId="77777777" w:rsidR="00965397" w:rsidRDefault="00965397" w:rsidP="006E219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33DF219D" w14:textId="77777777" w:rsidR="00965397" w:rsidRDefault="00965397" w:rsidP="006E219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6FC0883D" w14:textId="77777777" w:rsidR="00965397" w:rsidRDefault="00965397" w:rsidP="006E2198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965397" w14:paraId="1EC23E97" w14:textId="77777777">
                    <w:trPr>
                      <w:trHeight w:val="80"/>
                    </w:trPr>
                    <w:tc>
                      <w:tcPr>
                        <w:tcW w:w="10887" w:type="dxa"/>
                        <w:tcMar>
                          <w:top w:w="0" w:type="dxa"/>
                          <w:left w:w="0" w:type="dxa"/>
                          <w:bottom w:w="0" w:type="dxa"/>
                          <w:right w:w="28" w:type="dxa"/>
                        </w:tcMar>
                      </w:tcPr>
                      <w:p w14:paraId="12A6C4DA" w14:textId="77777777" w:rsidR="00965397" w:rsidRDefault="00965397" w:rsidP="006E2198">
                        <w:pPr>
                          <w:jc w:val="both"/>
                          <w:rPr>
                            <w:lang w:val="pl-PL"/>
                          </w:rPr>
                        </w:pPr>
                        <w:r>
                          <w:rPr>
                            <w:b/>
                            <w:bCs/>
                            <w:color w:val="1F497D"/>
                            <w:lang w:val="pl-PL"/>
                          </w:rPr>
                          <w:t>IMPORTANTE:</w:t>
                        </w:r>
                        <w:r>
                          <w:rPr>
                            <w:lang w:val="pl-PL"/>
                          </w:rPr>
                          <w:t xml:space="preserve"> </w:t>
                        </w:r>
                      </w:p>
                      <w:p w14:paraId="22DA8C01" w14:textId="77777777" w:rsidR="00965397" w:rsidRDefault="00965397" w:rsidP="006E2198">
                        <w:pPr>
                          <w:jc w:val="both"/>
                          <w:rPr>
                            <w:lang w:val="pl-PL"/>
                          </w:rPr>
                        </w:pPr>
                      </w:p>
                      <w:p w14:paraId="3539CDAB" w14:textId="77777777" w:rsidR="00965397" w:rsidRDefault="00965397" w:rsidP="006E2198">
                        <w:pPr>
                          <w:jc w:val="both"/>
                          <w:rPr>
                            <w:b/>
                            <w:bCs/>
                            <w:color w:val="1F497D"/>
                            <w:u w:val="single"/>
                            <w:lang w:val="pl-PL"/>
                          </w:rPr>
                        </w:pPr>
                        <w:r>
                          <w:rPr>
                            <w:lang w:val="pl-PL"/>
                          </w:rPr>
                          <w:t xml:space="preserve">Reforçamos que o cancelamento será realizado </w:t>
                        </w:r>
                        <w:r>
                          <w:rPr>
                            <w:u w:val="single"/>
                            <w:lang w:val="pl-PL"/>
                          </w:rPr>
                          <w:t>exclusivamente</w:t>
                        </w:r>
                        <w:r>
                          <w:rPr>
                            <w:lang w:val="pl-PL"/>
                          </w:rPr>
                          <w:t xml:space="preserve"> para o número da proposta solicitada. Não haverá cancelamento de qualquer outra operação para o mesmo cliente, mesmo que esteja em andamento. </w:t>
                        </w:r>
                        <w:r>
                          <w:rPr>
                            <w:b/>
                            <w:bCs/>
                            <w:color w:val="1F497D"/>
                            <w:u w:val="single"/>
                            <w:lang w:val="pl-PL"/>
                          </w:rPr>
                          <w:t>Na ausência de informações, o cancelamento também não será atendido.</w:t>
                        </w:r>
                      </w:p>
                      <w:p w14:paraId="0593E1A8" w14:textId="77777777" w:rsidR="00965397" w:rsidRDefault="00965397" w:rsidP="006E2198">
                        <w:pPr>
                          <w:jc w:val="both"/>
                          <w:rPr>
                            <w:b/>
                            <w:bCs/>
                            <w:color w:val="1F497D"/>
                            <w:u w:val="single"/>
                            <w:lang w:val="pl-PL"/>
                          </w:rPr>
                        </w:pPr>
                      </w:p>
                      <w:p w14:paraId="154496EB" w14:textId="77777777" w:rsidR="00965397" w:rsidRDefault="00965397" w:rsidP="006E2198">
                        <w:pPr>
                          <w:jc w:val="both"/>
                          <w:rPr>
                            <w:b/>
                            <w:bCs/>
                            <w:color w:val="1F497D"/>
                            <w:u w:val="single"/>
                            <w:lang w:val="pl-PL"/>
                          </w:rPr>
                        </w:pPr>
                      </w:p>
                      <w:p w14:paraId="035E6148" w14:textId="77777777" w:rsidR="00965397" w:rsidRDefault="00965397" w:rsidP="006E2198">
                        <w:pPr>
                          <w:jc w:val="both"/>
                          <w:rPr>
                            <w:lang w:val="pl-PL"/>
                          </w:rPr>
                        </w:pPr>
                        <w:r>
                          <w:rPr>
                            <w:lang w:val="pl-PL"/>
                          </w:rPr>
                          <w:t>Atenciosamente,</w:t>
                        </w:r>
                      </w:p>
                      <w:p w14:paraId="56C6CB91" w14:textId="77777777" w:rsidR="00965397" w:rsidRDefault="00965397" w:rsidP="006E2198">
                        <w:pPr>
                          <w:jc w:val="both"/>
                          <w:rPr>
                            <w:lang w:val="pl-PL"/>
                          </w:rPr>
                        </w:pPr>
                      </w:p>
                      <w:p w14:paraId="237C4D4C" w14:textId="77777777" w:rsidR="00965397" w:rsidRDefault="00965397" w:rsidP="006E2198">
                        <w:pPr>
                          <w:jc w:val="both"/>
                          <w:rPr>
                            <w:b/>
                            <w:bCs/>
                            <w:color w:val="1F497D"/>
                            <w:u w:val="single"/>
                            <w:lang w:val="pl-PL"/>
                          </w:rPr>
                        </w:pPr>
                        <w:r>
                          <w:rPr>
                            <w:lang w:val="pl-PL"/>
                          </w:rPr>
                          <w:t>Produtos Consignado</w:t>
                        </w:r>
                      </w:p>
                      <w:p w14:paraId="72AE2B5B" w14:textId="77777777" w:rsidR="00965397" w:rsidRDefault="00965397" w:rsidP="006E2198">
                        <w:pPr>
                          <w:autoSpaceDE w:val="0"/>
                          <w:autoSpaceDN w:val="0"/>
                          <w:spacing w:line="80" w:lineRule="atLeast"/>
                          <w:ind w:right="284"/>
                          <w:jc w:val="both"/>
                          <w:rPr>
                            <w:b/>
                            <w:bCs/>
                            <w:color w:val="000000"/>
                            <w:lang w:val="pl-PL"/>
                          </w:rPr>
                        </w:pPr>
                      </w:p>
                    </w:tc>
                  </w:tr>
                </w:tbl>
                <w:p w14:paraId="1CE7FC80" w14:textId="77777777" w:rsidR="00965397" w:rsidRDefault="00965397" w:rsidP="006E2198">
                  <w:pPr>
                    <w:framePr w:hSpace="141" w:wrap="around" w:hAnchor="margin" w:xAlign="center" w:y="21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2FE758C1" w14:textId="77777777" w:rsidR="00965397" w:rsidRDefault="00965397" w:rsidP="00965397">
            <w:pPr>
              <w:jc w:val="both"/>
              <w:rPr>
                <w:color w:val="000000"/>
                <w:sz w:val="8"/>
                <w:szCs w:val="8"/>
                <w:lang w:val="pl-PL"/>
              </w:rPr>
            </w:pPr>
          </w:p>
        </w:tc>
      </w:tr>
    </w:tbl>
    <w:p w14:paraId="3E15615B" w14:textId="77777777" w:rsidR="00EC2538" w:rsidRPr="00EC2538" w:rsidRDefault="00EC2538" w:rsidP="00EC2538"/>
    <w:sectPr w:rsidR="00EC2538" w:rsidRPr="00EC2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790C3" w14:textId="77777777" w:rsidR="00B12855" w:rsidRDefault="00B12855" w:rsidP="00965397">
      <w:r>
        <w:separator/>
      </w:r>
    </w:p>
  </w:endnote>
  <w:endnote w:type="continuationSeparator" w:id="0">
    <w:p w14:paraId="0044186C" w14:textId="77777777" w:rsidR="00B12855" w:rsidRDefault="00B12855" w:rsidP="00965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B5628" w14:textId="77777777" w:rsidR="00B12855" w:rsidRDefault="00B12855" w:rsidP="00965397">
      <w:r>
        <w:separator/>
      </w:r>
    </w:p>
  </w:footnote>
  <w:footnote w:type="continuationSeparator" w:id="0">
    <w:p w14:paraId="10796C85" w14:textId="77777777" w:rsidR="00B12855" w:rsidRDefault="00B12855" w:rsidP="009653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38"/>
    <w:rsid w:val="006E2198"/>
    <w:rsid w:val="00965397"/>
    <w:rsid w:val="00B12855"/>
    <w:rsid w:val="00EC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3A6D2B"/>
  <w15:chartTrackingRefBased/>
  <w15:docId w15:val="{41F1BD7D-87A1-4223-978D-48EC5012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97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6539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65397"/>
    <w:pPr>
      <w:ind w:left="720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6539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5397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6539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65397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96539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6539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onsignadoCancelamento@grupopan.com" TargetMode="External"/><Relationship Id="rId5" Type="http://schemas.openxmlformats.org/officeDocument/2006/relationships/settings" Target="settings.xml"/><Relationship Id="rId10" Type="http://schemas.openxmlformats.org/officeDocument/2006/relationships/image" Target="cid:image005.png@01D222E3.F8B9753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XMLData TextToDisplay="RightsWATCHMark">2|PAN-Nível-INTERNO|{00000000-0000-0000-0000-000000000000}</XMLData>
</file>

<file path=customXml/item2.xml><?xml version="1.0" encoding="utf-8"?>
<XMLData TextToDisplay="%CLASSIFICATIONDATETIME%">20:50 07/05/2020</XMLData>
</file>

<file path=customXml/item3.xml><?xml version="1.0" encoding="utf-8"?>
<XMLData TextToDisplay="%DOCUMENTGUID%">{00000000-0000-0000-0000-000000000000}</XMLData>
</file>

<file path=customXml/itemProps1.xml><?xml version="1.0" encoding="utf-8"?>
<ds:datastoreItem xmlns:ds="http://schemas.openxmlformats.org/officeDocument/2006/customXml" ds:itemID="{A826BD1A-6938-40A9-BA3D-D26F5EE13EA3}">
  <ds:schemaRefs/>
</ds:datastoreItem>
</file>

<file path=customXml/itemProps2.xml><?xml version="1.0" encoding="utf-8"?>
<ds:datastoreItem xmlns:ds="http://schemas.openxmlformats.org/officeDocument/2006/customXml" ds:itemID="{96374CAE-BC16-41CF-B735-CD82F5AD31A2}">
  <ds:schemaRefs/>
</ds:datastoreItem>
</file>

<file path=customXml/itemProps3.xml><?xml version="1.0" encoding="utf-8"?>
<ds:datastoreItem xmlns:ds="http://schemas.openxmlformats.org/officeDocument/2006/customXml" ds:itemID="{E6E31DFE-F274-406C-BB61-8468E60FEA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Kamiya Moraes</dc:creator>
  <cp:keywords/>
  <dc:description/>
  <cp:lastModifiedBy>Valeria Jasponte</cp:lastModifiedBy>
  <cp:revision>2</cp:revision>
  <dcterms:created xsi:type="dcterms:W3CDTF">2020-10-08T13:19:00Z</dcterms:created>
  <dcterms:modified xsi:type="dcterms:W3CDTF">2020-10-08T13:19:00Z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2|PAN-Nível-INTERNO|{00000000-0000-0000-0000-000000000000}</vt:lpwstr>
  </property>
</Properties>
</file>