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0"/>
          <w:szCs w:val="40"/>
          <w:u w:val="single"/>
        </w:rPr>
      </w:pPr>
      <w:r w:rsidDel="00000000" w:rsidR="00000000" w:rsidRPr="00000000">
        <w:rPr>
          <w:rFonts w:ascii="Roboto" w:cs="Roboto" w:eastAsia="Roboto" w:hAnsi="Roboto"/>
          <w:b w:val="1"/>
          <w:sz w:val="40"/>
          <w:szCs w:val="40"/>
          <w:u w:val="single"/>
          <w:rtl w:val="0"/>
        </w:rPr>
        <w:t xml:space="preserve">Business Continuity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[Your Company Name] is committed to maintaining critical business functions and ensuring the continued delivery of products and services to our clients in the event of any unforeseen disruptions or disasters. This Business Continuity Policy outlines the strategies, responsibilities, and procedures to be followed to ensure the resilience and rapid recovery of our business operations.</w:t>
      </w:r>
    </w:p>
    <w:p w:rsidR="00000000" w:rsidDel="00000000" w:rsidP="00000000" w:rsidRDefault="00000000" w:rsidRPr="00000000" w14:paraId="0000000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cnmk8m57eog6" w:id="0"/>
      <w:bookmarkEnd w:id="0"/>
      <w:r w:rsidDel="00000000" w:rsidR="00000000" w:rsidRPr="00000000">
        <w:rPr>
          <w:rFonts w:ascii="Roboto" w:cs="Roboto" w:eastAsia="Roboto" w:hAnsi="Roboto"/>
          <w:b w:val="1"/>
          <w:color w:val="0d0d0d"/>
          <w:sz w:val="34"/>
          <w:szCs w:val="34"/>
          <w:rtl w:val="0"/>
        </w:rPr>
        <w:t xml:space="preserve">Objectives: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primary objectives of this Business Continuity Policy are:</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To identify and prioritize critical business functions and processes.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To establish procedures for responding to disruptions and disasters.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To assign responsibilities and communication channels during business disruptions.</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To ensure data protection, information security, and confidentiality.</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To facilitate a swift and organized recovery of operations.</w:t>
      </w:r>
    </w:p>
    <w:p w:rsidR="00000000" w:rsidDel="00000000" w:rsidP="00000000" w:rsidRDefault="00000000" w:rsidRPr="00000000" w14:paraId="0000000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2hzuh9ldebnl" w:id="1"/>
      <w:bookmarkEnd w:id="1"/>
      <w:r w:rsidDel="00000000" w:rsidR="00000000" w:rsidRPr="00000000">
        <w:rPr>
          <w:rFonts w:ascii="Roboto" w:cs="Roboto" w:eastAsia="Roboto" w:hAnsi="Roboto"/>
          <w:b w:val="1"/>
          <w:color w:val="0d0d0d"/>
          <w:sz w:val="34"/>
          <w:szCs w:val="34"/>
          <w:rtl w:val="0"/>
        </w:rPr>
        <w:t xml:space="preserve">Scope:</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policy applies to all employees, contractors, and stakeholders involved in critical business functions within [Your Company Name].</w:t>
      </w:r>
    </w:p>
    <w:p w:rsidR="00000000" w:rsidDel="00000000" w:rsidP="00000000" w:rsidRDefault="00000000" w:rsidRPr="00000000" w14:paraId="0000000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u2fbkwptzx7z" w:id="2"/>
      <w:bookmarkEnd w:id="2"/>
      <w:r w:rsidDel="00000000" w:rsidR="00000000" w:rsidRPr="00000000">
        <w:rPr>
          <w:rFonts w:ascii="Roboto" w:cs="Roboto" w:eastAsia="Roboto" w:hAnsi="Roboto"/>
          <w:b w:val="1"/>
          <w:color w:val="0d0d0d"/>
          <w:sz w:val="34"/>
          <w:szCs w:val="34"/>
          <w:rtl w:val="0"/>
        </w:rPr>
        <w:t xml:space="preserve">Policy Guidelines:</w:t>
      </w:r>
    </w:p>
    <w:p w:rsidR="00000000" w:rsidDel="00000000" w:rsidP="00000000" w:rsidRDefault="00000000" w:rsidRPr="00000000" w14:paraId="000000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a6hr8b9kktdb" w:id="3"/>
      <w:bookmarkEnd w:id="3"/>
      <w:r w:rsidDel="00000000" w:rsidR="00000000" w:rsidRPr="00000000">
        <w:rPr>
          <w:rFonts w:ascii="Roboto" w:cs="Roboto" w:eastAsia="Roboto" w:hAnsi="Roboto"/>
          <w:b w:val="1"/>
          <w:color w:val="0d0d0d"/>
          <w:sz w:val="33"/>
          <w:szCs w:val="33"/>
          <w:rtl w:val="0"/>
        </w:rPr>
        <w:t xml:space="preserve">1. Risk Assessment and Business Impact Analysis (BIA):</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1.1. Conduct regular risk assessments to identify potential threats to business operations.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1.2. Perform a Business Impact Analysis to determine the impact of disruptions on critical business functions.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1.3. Update risk assessments and BIAs annually or as significant changes occur.</w:t>
      </w:r>
    </w:p>
    <w:p w:rsidR="00000000" w:rsidDel="00000000" w:rsidP="00000000" w:rsidRDefault="00000000" w:rsidRPr="00000000" w14:paraId="0000001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ji81ipt83bpf" w:id="4"/>
      <w:bookmarkEnd w:id="4"/>
      <w:r w:rsidDel="00000000" w:rsidR="00000000" w:rsidRPr="00000000">
        <w:rPr>
          <w:rFonts w:ascii="Roboto" w:cs="Roboto" w:eastAsia="Roboto" w:hAnsi="Roboto"/>
          <w:b w:val="1"/>
          <w:color w:val="0d0d0d"/>
          <w:sz w:val="33"/>
          <w:szCs w:val="33"/>
          <w:rtl w:val="0"/>
        </w:rPr>
        <w:t xml:space="preserve">2. Critical Business Functions: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2.1. Identify and document critical business functions and processes.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2.2. Prioritize critical business functions based on their impact on the organization.</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2.3. Develop strategies for maintaining or quickly restoring critical business functions.</w:t>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yf1hnap9g6s" w:id="5"/>
      <w:bookmarkEnd w:id="5"/>
      <w:r w:rsidDel="00000000" w:rsidR="00000000" w:rsidRPr="00000000">
        <w:rPr>
          <w:rFonts w:ascii="Roboto" w:cs="Roboto" w:eastAsia="Roboto" w:hAnsi="Roboto"/>
          <w:b w:val="1"/>
          <w:color w:val="0d0d0d"/>
          <w:sz w:val="33"/>
          <w:szCs w:val="33"/>
          <w:rtl w:val="0"/>
        </w:rPr>
        <w:t xml:space="preserve">3. Emergency Response and Communication:</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3.1. Establish an Emergency Response Team responsible for immediate actions during disruptions.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3.2. Implement communication protocols for notifying employees, clients, and stakeholders during disruptions.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3.3. Establish an alternative communication system in case primary systems are compromised.</w:t>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2gdp0c2vsffg" w:id="6"/>
      <w:bookmarkEnd w:id="6"/>
      <w:r w:rsidDel="00000000" w:rsidR="00000000" w:rsidRPr="00000000">
        <w:rPr>
          <w:rFonts w:ascii="Roboto" w:cs="Roboto" w:eastAsia="Roboto" w:hAnsi="Roboto"/>
          <w:b w:val="1"/>
          <w:color w:val="0d0d0d"/>
          <w:sz w:val="33"/>
          <w:szCs w:val="33"/>
          <w:rtl w:val="0"/>
        </w:rPr>
        <w:t xml:space="preserve">4. Data Protection and Information Security:</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4.1. Implement robust data protection measures to prevent data loss or unauthorized access.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4.2. Regularly backup critical data and store it securely offsite.</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4.3. Ensure that employees are aware of and comply with information security policies.</w:t>
      </w:r>
    </w:p>
    <w:p w:rsidR="00000000" w:rsidDel="00000000" w:rsidP="00000000" w:rsidRDefault="00000000" w:rsidRPr="00000000" w14:paraId="000000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rxl69orzbxu2" w:id="7"/>
      <w:bookmarkEnd w:id="7"/>
      <w:r w:rsidDel="00000000" w:rsidR="00000000" w:rsidRPr="00000000">
        <w:rPr>
          <w:rFonts w:ascii="Roboto" w:cs="Roboto" w:eastAsia="Roboto" w:hAnsi="Roboto"/>
          <w:b w:val="1"/>
          <w:color w:val="0d0d0d"/>
          <w:sz w:val="33"/>
          <w:szCs w:val="33"/>
          <w:rtl w:val="0"/>
        </w:rPr>
        <w:t xml:space="preserve">5. Recovery Procedures: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5.1. Develop and maintain detailed recovery procedures for each critical business function.</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5.2. Conduct regular drills and tests of recovery procedures to ensure effectiveness.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5.3. Update recovery procedures based on lessons learned from drills and actual disruptions.</w:t>
      </w:r>
    </w:p>
    <w:p w:rsidR="00000000" w:rsidDel="00000000" w:rsidP="00000000" w:rsidRDefault="00000000" w:rsidRPr="00000000" w14:paraId="0000002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2ya4o5koxnc9" w:id="8"/>
      <w:bookmarkEnd w:id="8"/>
      <w:r w:rsidDel="00000000" w:rsidR="00000000" w:rsidRPr="00000000">
        <w:rPr>
          <w:rFonts w:ascii="Roboto" w:cs="Roboto" w:eastAsia="Roboto" w:hAnsi="Roboto"/>
          <w:b w:val="1"/>
          <w:color w:val="0d0d0d"/>
          <w:sz w:val="33"/>
          <w:szCs w:val="33"/>
          <w:rtl w:val="0"/>
        </w:rPr>
        <w:t xml:space="preserve">6. Training and Awareness: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6.1. Provide training to employees on their roles and responsibilities during a business disruption.</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6.2. Promote awareness of the Business Continuity Policy and procedures.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6.3. Conduct regular training sessions and drills for the Emergency Response Team.</w:t>
      </w:r>
    </w:p>
    <w:p w:rsidR="00000000" w:rsidDel="00000000" w:rsidP="00000000" w:rsidRDefault="00000000" w:rsidRPr="00000000" w14:paraId="0000002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ftbz5ttkv4sz" w:id="9"/>
      <w:bookmarkEnd w:id="9"/>
      <w:r w:rsidDel="00000000" w:rsidR="00000000" w:rsidRPr="00000000">
        <w:rPr>
          <w:rFonts w:ascii="Roboto" w:cs="Roboto" w:eastAsia="Roboto" w:hAnsi="Roboto"/>
          <w:b w:val="1"/>
          <w:color w:val="0d0d0d"/>
          <w:sz w:val="33"/>
          <w:szCs w:val="33"/>
          <w:rtl w:val="0"/>
        </w:rPr>
        <w:t xml:space="preserve">7. Continuous Improvement:</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7.1. Establish a process for reviewing and updating the Business Continuity Policy annually.</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7.2. Document and analyze any business disruptions to identify areas for improvement.</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7.3. Solicit feedback from employees and stakeholders to enhance the effectiveness of the policy.</w:t>
      </w:r>
    </w:p>
    <w:p w:rsidR="00000000" w:rsidDel="00000000" w:rsidP="00000000" w:rsidRDefault="00000000" w:rsidRPr="00000000" w14:paraId="0000002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6kydvfuizcat" w:id="10"/>
      <w:bookmarkEnd w:id="10"/>
      <w:r w:rsidDel="00000000" w:rsidR="00000000" w:rsidRPr="00000000">
        <w:rPr>
          <w:rFonts w:ascii="Roboto" w:cs="Roboto" w:eastAsia="Roboto" w:hAnsi="Roboto"/>
          <w:b w:val="1"/>
          <w:color w:val="0d0d0d"/>
          <w:sz w:val="34"/>
          <w:szCs w:val="34"/>
          <w:rtl w:val="0"/>
        </w:rPr>
        <w:t xml:space="preserve">Responsibilities: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[List the key individuals or departments responsible for implementing and maintaining the Business Continuity Policy.]</w:t>
      </w:r>
    </w:p>
    <w:p w:rsidR="00000000" w:rsidDel="00000000" w:rsidP="00000000" w:rsidRDefault="00000000" w:rsidRPr="00000000" w14:paraId="0000002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n3kew5lreqiq" w:id="11"/>
      <w:bookmarkEnd w:id="11"/>
      <w:r w:rsidDel="00000000" w:rsidR="00000000" w:rsidRPr="00000000">
        <w:rPr>
          <w:rFonts w:ascii="Roboto" w:cs="Roboto" w:eastAsia="Roboto" w:hAnsi="Roboto"/>
          <w:b w:val="1"/>
          <w:color w:val="0d0d0d"/>
          <w:sz w:val="34"/>
          <w:szCs w:val="34"/>
          <w:rtl w:val="0"/>
        </w:rPr>
        <w:t xml:space="preserve">Approval and Review:</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[Specify the approval process and frequency of policy review.]</w:t>
      </w:r>
    </w:p>
    <w:p w:rsidR="00000000" w:rsidDel="00000000" w:rsidP="00000000" w:rsidRDefault="00000000" w:rsidRPr="00000000" w14:paraId="0000002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7vs56a6dyj73" w:id="12"/>
      <w:bookmarkEnd w:id="12"/>
      <w:r w:rsidDel="00000000" w:rsidR="00000000" w:rsidRPr="00000000">
        <w:rPr>
          <w:rFonts w:ascii="Roboto" w:cs="Roboto" w:eastAsia="Roboto" w:hAnsi="Roboto"/>
          <w:b w:val="1"/>
          <w:color w:val="0d0d0d"/>
          <w:sz w:val="34"/>
          <w:szCs w:val="34"/>
          <w:rtl w:val="0"/>
        </w:rPr>
        <w:t xml:space="preserve">Distribution:</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[Specify who the policy will be distributed to and how it will be made accessible.]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Note: Customize the template to fit the specific needs and structure of your organization.</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