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Short-Term Disability Company Policy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Policy Overview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Our company recognizes the importance of supporting employees during times of temporary disability. This Short-Term Disability (STD) policy outlines the provisions and procedures for employees who are unable to perform their regular job duties due to a non-work-related illness, injury, or medical condition.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Eligibility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All regular, full-time employees are eligible for short-term disability benefits after completing the probationary period of [insert specific duration].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Duration of Coverage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Short-term disability benefits will typically provide coverage for up to [insert specific number] weeks. However, this may vary depending on the specific circumstances and medical documentation provided.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Qualifying Conditions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Employees may be eligible for short-term disability benefits in cases of: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1. Non-Work Related Illness or Injury: When an employee is unable to work due to a non-work-related medical condition.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Pregnancy and Maternity Leave: Pregnancy-related conditions are covered as part of short-term disability.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Reporting and Documentation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Employees are required to notify their supervisor and the HR department as soon as they become aware of the need for short-term disability leave. Proper medical documentation from a healthcare provider will be required to support the claim.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Benefits and Compensation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During the period of approved short-term disability, employees will receive a percentage of their regular salary. The exact percentage and duration will be outlined in the specific short-term disability plan.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Return to Work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Employees on short-term disability are required to provide timely updates on their progress and anticipated return-to-work date. A medical clearance from their healthcare provider may be necessary before returning to their regular job duties.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Coordination with Other Benefits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Short-term disability benefits may run concurrently with other applicable benefits, such as sick leave, vacation time, and any applicable state disability programs.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Review and Approval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All requests for short-term disability will be reviewed and evaluated on a case-by-case basis. Approval is subject to the submission of appropriate medical documentation and compliance with company policies.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Confidentiality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All medical information provided for short-term disability claims will be treated with the utmost confidentiality and will only be shared with relevant HR personnel on a need-to-know basis.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Procedure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When an employee wants to have short-term disability coverage they must contact the Human Resources Department to sign up before they need it (usually during the initial enrollment period and/or after the minimum service period). Those who have not signed up for coverage, meaning premium payments on their behalf will not have been made, are not eligible for short-term disability pay.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 cases, an employee becomes temporarily disabled, the following procedure must be followed: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employee must notify the appropriate office (usually HR) for their disability to apply for short-term disability coverage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employee must provide medical documentation that will describe the disability and provide an estimation of the expected duration of the disability. Consultation from a physician may also be needed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employee will be given legal forms to complete (e.g. Family and Medical Leave application form)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employee will be notified if they are eligible for short-term disability benefits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employee will use their sick leave and 50% of their paid time off before they can receive short-term disability benefits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this period and after the whole of the elimination period has elapsed, the employee may start collecting short-term disability checks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employee may be required to report on their condition periodically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disability leave may be extended without additional pay, if the employee’s disability falls is covered under relevant law.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Policy Revisions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This Short-Term Disability policy may be subject to periodic review and updates. Any changes will be communicated to employees in a timely manner.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By adhering to this policy, our company aims to provide support and assistance to employees facing temporary disabilities, ensuring their well-being and facilitating a smooth return to work.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