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86F13" w14:textId="77777777" w:rsidR="003C6577" w:rsidRPr="003C6577" w:rsidRDefault="003C6577" w:rsidP="00DF6B3D">
      <w:pPr>
        <w:tabs>
          <w:tab w:val="left" w:pos="90"/>
        </w:tabs>
        <w:spacing w:line="360" w:lineRule="auto"/>
        <w:jc w:val="center"/>
        <w:rPr>
          <w:rFonts w:ascii="Times New Roman" w:hAnsi="Times New Roman" w:cs="Times New Roman"/>
          <w:b/>
          <w:sz w:val="36"/>
          <w:u w:val="single"/>
        </w:rPr>
      </w:pPr>
      <w:r w:rsidRPr="003C6577">
        <w:rPr>
          <w:rFonts w:ascii="Times New Roman" w:hAnsi="Times New Roman" w:cs="Times New Roman"/>
          <w:b/>
          <w:sz w:val="36"/>
          <w:u w:val="single"/>
        </w:rPr>
        <w:t>Prevention of Sexual Harassment</w:t>
      </w:r>
      <w:r w:rsidR="001E72E5">
        <w:rPr>
          <w:rFonts w:ascii="Times New Roman" w:hAnsi="Times New Roman" w:cs="Times New Roman"/>
          <w:b/>
          <w:sz w:val="36"/>
          <w:u w:val="single"/>
        </w:rPr>
        <w:t xml:space="preserve"> a</w:t>
      </w:r>
      <w:r w:rsidRPr="003C6577">
        <w:rPr>
          <w:rFonts w:ascii="Times New Roman" w:hAnsi="Times New Roman" w:cs="Times New Roman"/>
          <w:b/>
          <w:sz w:val="36"/>
          <w:u w:val="single"/>
        </w:rPr>
        <w:t>t Workplace Policy</w:t>
      </w:r>
    </w:p>
    <w:p w14:paraId="1D9A037F" w14:textId="77777777" w:rsidR="003C6577" w:rsidRPr="003C6577" w:rsidRDefault="003C6577" w:rsidP="001E72E5">
      <w:pPr>
        <w:spacing w:line="360" w:lineRule="auto"/>
        <w:jc w:val="both"/>
        <w:rPr>
          <w:rFonts w:ascii="Times New Roman" w:hAnsi="Times New Roman" w:cs="Times New Roman"/>
          <w:b/>
          <w:sz w:val="24"/>
          <w:u w:val="single"/>
        </w:rPr>
      </w:pPr>
    </w:p>
    <w:p w14:paraId="3884DF93" w14:textId="77777777" w:rsidR="003C6577" w:rsidRPr="003C6577" w:rsidRDefault="003C6577" w:rsidP="001E72E5">
      <w:pPr>
        <w:numPr>
          <w:ilvl w:val="0"/>
          <w:numId w:val="1"/>
        </w:numPr>
        <w:spacing w:line="360" w:lineRule="auto"/>
        <w:jc w:val="both"/>
        <w:rPr>
          <w:rFonts w:ascii="Times New Roman" w:hAnsi="Times New Roman" w:cs="Times New Roman"/>
          <w:b/>
          <w:sz w:val="24"/>
        </w:rPr>
      </w:pPr>
      <w:r w:rsidRPr="003C6577">
        <w:rPr>
          <w:rFonts w:ascii="Times New Roman" w:hAnsi="Times New Roman" w:cs="Times New Roman"/>
          <w:b/>
          <w:sz w:val="24"/>
        </w:rPr>
        <w:t>COMMITMENT:</w:t>
      </w:r>
    </w:p>
    <w:p w14:paraId="5C81EC55" w14:textId="77777777" w:rsidR="003C6577" w:rsidRPr="003C6577" w:rsidRDefault="001D6F89" w:rsidP="001E72E5">
      <w:pPr>
        <w:numPr>
          <w:ilvl w:val="0"/>
          <w:numId w:val="2"/>
        </w:numPr>
        <w:spacing w:line="360" w:lineRule="auto"/>
        <w:jc w:val="both"/>
        <w:rPr>
          <w:rFonts w:ascii="Times New Roman" w:hAnsi="Times New Roman" w:cs="Times New Roman"/>
          <w:sz w:val="24"/>
          <w:lang w:val="en-US"/>
        </w:rPr>
      </w:pPr>
      <w:r>
        <w:rPr>
          <w:rFonts w:ascii="Times New Roman" w:hAnsi="Times New Roman" w:cs="Times New Roman"/>
          <w:sz w:val="24"/>
          <w:lang w:val="en-US"/>
        </w:rPr>
        <w:t>_______</w:t>
      </w:r>
      <w:r w:rsidR="003C6577" w:rsidRPr="003C6577">
        <w:rPr>
          <w:rFonts w:ascii="Times New Roman" w:hAnsi="Times New Roman" w:cs="Times New Roman"/>
          <w:sz w:val="24"/>
          <w:lang w:val="en-US"/>
        </w:rPr>
        <w:t>also referred to as the Company) is committed to providing work environment that ensures every employee is treated with dignity and respect and afforded equitable treatment.</w:t>
      </w:r>
    </w:p>
    <w:p w14:paraId="7F546239" w14:textId="77777777" w:rsidR="003C6577" w:rsidRPr="003C6577" w:rsidRDefault="003C6577" w:rsidP="001E72E5">
      <w:pPr>
        <w:numPr>
          <w:ilvl w:val="0"/>
          <w:numId w:val="2"/>
        </w:numPr>
        <w:spacing w:line="360" w:lineRule="auto"/>
        <w:jc w:val="both"/>
        <w:rPr>
          <w:rFonts w:ascii="Times New Roman" w:hAnsi="Times New Roman" w:cs="Times New Roman"/>
          <w:sz w:val="24"/>
          <w:lang w:val="en-US"/>
        </w:rPr>
      </w:pPr>
      <w:r w:rsidRPr="003C6577">
        <w:rPr>
          <w:rFonts w:ascii="Times New Roman" w:hAnsi="Times New Roman" w:cs="Times New Roman"/>
          <w:sz w:val="24"/>
          <w:lang w:val="en-US"/>
        </w:rPr>
        <w:t>The Company is also committed to promoting a work environment that is conducive to the professional growth of its employees and encourages equality of opportunity.</w:t>
      </w:r>
    </w:p>
    <w:p w14:paraId="634933BE" w14:textId="77777777" w:rsidR="003C6577" w:rsidRPr="003C6577" w:rsidRDefault="003C6577" w:rsidP="001E72E5">
      <w:pPr>
        <w:numPr>
          <w:ilvl w:val="0"/>
          <w:numId w:val="2"/>
        </w:numPr>
        <w:spacing w:line="360" w:lineRule="auto"/>
        <w:jc w:val="both"/>
        <w:rPr>
          <w:rFonts w:ascii="Times New Roman" w:hAnsi="Times New Roman" w:cs="Times New Roman"/>
          <w:sz w:val="24"/>
          <w:lang w:val="en-US"/>
        </w:rPr>
      </w:pPr>
      <w:r w:rsidRPr="003C6577">
        <w:rPr>
          <w:rFonts w:ascii="Times New Roman" w:hAnsi="Times New Roman" w:cs="Times New Roman"/>
          <w:sz w:val="24"/>
          <w:lang w:val="en-US"/>
        </w:rPr>
        <w:t>The Company will not tolerate any form of sexual harassment and is committed to take all necessary steps to ensure that its employees are not subjected to any form of harassment.</w:t>
      </w:r>
    </w:p>
    <w:p w14:paraId="0A52F6CA" w14:textId="77777777" w:rsidR="003C6577" w:rsidRPr="003C6577" w:rsidRDefault="003C6577" w:rsidP="001E72E5">
      <w:pPr>
        <w:spacing w:line="360" w:lineRule="auto"/>
        <w:jc w:val="both"/>
        <w:rPr>
          <w:rFonts w:ascii="Times New Roman" w:hAnsi="Times New Roman" w:cs="Times New Roman"/>
          <w:sz w:val="24"/>
          <w:lang w:val="en-US"/>
        </w:rPr>
      </w:pPr>
      <w:r w:rsidRPr="003C6577">
        <w:rPr>
          <w:rFonts w:ascii="Times New Roman" w:hAnsi="Times New Roman" w:cs="Times New Roman"/>
          <w:sz w:val="24"/>
          <w:lang w:val="en-US"/>
        </w:rPr>
        <w:tab/>
      </w:r>
    </w:p>
    <w:p w14:paraId="2BD2530A" w14:textId="77777777" w:rsidR="003C6577" w:rsidRDefault="003C6577" w:rsidP="001E72E5">
      <w:pPr>
        <w:numPr>
          <w:ilvl w:val="0"/>
          <w:numId w:val="1"/>
        </w:numPr>
        <w:spacing w:line="360" w:lineRule="auto"/>
        <w:jc w:val="both"/>
        <w:rPr>
          <w:rFonts w:ascii="Times New Roman" w:hAnsi="Times New Roman" w:cs="Times New Roman"/>
          <w:b/>
          <w:sz w:val="24"/>
          <w:lang w:val="en-US"/>
        </w:rPr>
      </w:pPr>
      <w:r w:rsidRPr="003C6577">
        <w:rPr>
          <w:rFonts w:ascii="Times New Roman" w:hAnsi="Times New Roman" w:cs="Times New Roman"/>
          <w:b/>
          <w:sz w:val="24"/>
          <w:lang w:val="en-US"/>
        </w:rPr>
        <w:t>SCOPE:</w:t>
      </w:r>
    </w:p>
    <w:p w14:paraId="3EC86E31" w14:textId="77777777" w:rsidR="00656CD8" w:rsidRDefault="00EB5E20" w:rsidP="001E72E5">
      <w:pPr>
        <w:spacing w:line="360" w:lineRule="auto"/>
        <w:ind w:left="360"/>
        <w:jc w:val="both"/>
        <w:rPr>
          <w:rFonts w:ascii="Times New Roman" w:hAnsi="Times New Roman" w:cs="Times New Roman"/>
          <w:b/>
          <w:sz w:val="24"/>
          <w:lang w:val="en-US"/>
        </w:rPr>
      </w:pPr>
      <w:r w:rsidRPr="003C6577">
        <w:rPr>
          <w:rFonts w:ascii="Times New Roman" w:hAnsi="Times New Roman" w:cs="Times New Roman"/>
          <w:sz w:val="24"/>
          <w:lang w:val="en-US"/>
        </w:rPr>
        <w:t>This policy applies to all employees (full-time, part-time, trainees and those on contractual assignments) of the Company including all subsidiaries and affiliated companies at their workplace or at client sites. The Company will not tolerate sexual harassment, if engaged in by clients or by suppliers or any other business associates.</w:t>
      </w:r>
    </w:p>
    <w:p w14:paraId="2A381330" w14:textId="77777777" w:rsidR="003C6577" w:rsidRPr="00656CD8" w:rsidRDefault="003C6577" w:rsidP="001E72E5">
      <w:pPr>
        <w:spacing w:line="360" w:lineRule="auto"/>
        <w:ind w:left="360"/>
        <w:jc w:val="both"/>
        <w:rPr>
          <w:rFonts w:ascii="Times New Roman" w:hAnsi="Times New Roman" w:cs="Times New Roman"/>
          <w:b/>
          <w:sz w:val="24"/>
          <w:lang w:val="en-US"/>
        </w:rPr>
      </w:pPr>
      <w:r w:rsidRPr="003C6577">
        <w:rPr>
          <w:rFonts w:ascii="Times New Roman" w:hAnsi="Times New Roman" w:cs="Times New Roman"/>
          <w:sz w:val="24"/>
          <w:lang w:val="en-US"/>
        </w:rPr>
        <w:t>The workplace includes:</w:t>
      </w:r>
    </w:p>
    <w:p w14:paraId="4444D38E" w14:textId="77777777" w:rsidR="00C14206" w:rsidRPr="003C6577" w:rsidRDefault="003C6577" w:rsidP="001E72E5">
      <w:pPr>
        <w:numPr>
          <w:ilvl w:val="1"/>
          <w:numId w:val="1"/>
        </w:numPr>
        <w:spacing w:line="360" w:lineRule="auto"/>
        <w:jc w:val="both"/>
        <w:rPr>
          <w:rFonts w:ascii="Times New Roman" w:hAnsi="Times New Roman" w:cs="Times New Roman"/>
          <w:sz w:val="24"/>
          <w:lang w:val="en-US"/>
        </w:rPr>
      </w:pPr>
      <w:r w:rsidRPr="003C6577">
        <w:rPr>
          <w:rFonts w:ascii="Times New Roman" w:hAnsi="Times New Roman" w:cs="Times New Roman"/>
          <w:sz w:val="24"/>
          <w:lang w:val="en-US"/>
        </w:rPr>
        <w:t>All offices or other premises where the Company’s business is conducted.</w:t>
      </w:r>
    </w:p>
    <w:p w14:paraId="1F74D47E" w14:textId="77777777" w:rsidR="00C14206" w:rsidRPr="003C6577" w:rsidRDefault="003C6577" w:rsidP="001E72E5">
      <w:pPr>
        <w:numPr>
          <w:ilvl w:val="1"/>
          <w:numId w:val="1"/>
        </w:numPr>
        <w:spacing w:line="360" w:lineRule="auto"/>
        <w:jc w:val="both"/>
        <w:rPr>
          <w:rFonts w:ascii="Times New Roman" w:hAnsi="Times New Roman" w:cs="Times New Roman"/>
          <w:sz w:val="24"/>
          <w:lang w:val="en-US"/>
        </w:rPr>
      </w:pPr>
      <w:r w:rsidRPr="003C6577">
        <w:rPr>
          <w:rFonts w:ascii="Times New Roman" w:hAnsi="Times New Roman" w:cs="Times New Roman"/>
          <w:sz w:val="24"/>
          <w:lang w:val="en-US"/>
        </w:rPr>
        <w:t>All company-related activities performed at any other site away from the Company’s premises.</w:t>
      </w:r>
    </w:p>
    <w:p w14:paraId="60089A72" w14:textId="77777777" w:rsidR="00202E66" w:rsidRPr="00202E66" w:rsidRDefault="003C6577" w:rsidP="00202E66">
      <w:pPr>
        <w:numPr>
          <w:ilvl w:val="1"/>
          <w:numId w:val="1"/>
        </w:numPr>
        <w:spacing w:line="360" w:lineRule="auto"/>
        <w:jc w:val="both"/>
        <w:rPr>
          <w:rFonts w:ascii="Times New Roman" w:hAnsi="Times New Roman" w:cs="Times New Roman"/>
          <w:sz w:val="24"/>
          <w:lang w:val="en-US"/>
        </w:rPr>
      </w:pPr>
      <w:r w:rsidRPr="003C6577">
        <w:rPr>
          <w:rFonts w:ascii="Times New Roman" w:hAnsi="Times New Roman" w:cs="Times New Roman"/>
          <w:sz w:val="24"/>
          <w:lang w:val="en-US"/>
        </w:rPr>
        <w:t>Any social, business or other functions where the conduct or comments may have an adverse impact on the workplace or workplace relations.</w:t>
      </w:r>
    </w:p>
    <w:p w14:paraId="4519FBDA" w14:textId="77777777" w:rsidR="001E72E5" w:rsidRDefault="001E72E5" w:rsidP="001E72E5">
      <w:pPr>
        <w:spacing w:line="360" w:lineRule="auto"/>
        <w:ind w:left="360"/>
        <w:jc w:val="both"/>
        <w:rPr>
          <w:rFonts w:ascii="Times New Roman" w:hAnsi="Times New Roman" w:cs="Times New Roman"/>
          <w:sz w:val="24"/>
          <w:lang w:val="en-US"/>
        </w:rPr>
      </w:pPr>
    </w:p>
    <w:p w14:paraId="10DFBE61" w14:textId="77777777" w:rsidR="00202E66" w:rsidRDefault="00202E66" w:rsidP="001E72E5">
      <w:pPr>
        <w:spacing w:line="360" w:lineRule="auto"/>
        <w:ind w:left="360"/>
        <w:jc w:val="both"/>
        <w:rPr>
          <w:rFonts w:ascii="Times New Roman" w:hAnsi="Times New Roman" w:cs="Times New Roman"/>
          <w:sz w:val="24"/>
          <w:lang w:val="en-US"/>
        </w:rPr>
      </w:pPr>
    </w:p>
    <w:p w14:paraId="72973D17" w14:textId="77777777" w:rsidR="00202E66" w:rsidRDefault="00202E66" w:rsidP="001E72E5">
      <w:pPr>
        <w:spacing w:line="360" w:lineRule="auto"/>
        <w:ind w:left="360"/>
        <w:jc w:val="both"/>
        <w:rPr>
          <w:rFonts w:ascii="Times New Roman" w:hAnsi="Times New Roman" w:cs="Times New Roman"/>
          <w:sz w:val="24"/>
          <w:lang w:val="en-US"/>
        </w:rPr>
      </w:pPr>
    </w:p>
    <w:p w14:paraId="2F0FA1DA" w14:textId="77777777" w:rsidR="00202E66" w:rsidRPr="001E72E5" w:rsidRDefault="00202E66" w:rsidP="001E72E5">
      <w:pPr>
        <w:spacing w:line="360" w:lineRule="auto"/>
        <w:ind w:left="360"/>
        <w:jc w:val="both"/>
        <w:rPr>
          <w:rFonts w:ascii="Times New Roman" w:hAnsi="Times New Roman" w:cs="Times New Roman"/>
          <w:sz w:val="24"/>
          <w:lang w:val="en-US"/>
        </w:rPr>
      </w:pPr>
    </w:p>
    <w:p w14:paraId="05C103D6" w14:textId="77777777" w:rsidR="001E72E5" w:rsidRDefault="003C6577" w:rsidP="001E72E5">
      <w:pPr>
        <w:numPr>
          <w:ilvl w:val="0"/>
          <w:numId w:val="1"/>
        </w:numPr>
        <w:spacing w:line="360" w:lineRule="auto"/>
        <w:jc w:val="both"/>
        <w:rPr>
          <w:rFonts w:ascii="Times New Roman" w:hAnsi="Times New Roman" w:cs="Times New Roman"/>
          <w:b/>
          <w:sz w:val="24"/>
          <w:lang w:val="en-US"/>
        </w:rPr>
      </w:pPr>
      <w:r w:rsidRPr="003C6577">
        <w:rPr>
          <w:rFonts w:ascii="Times New Roman" w:hAnsi="Times New Roman" w:cs="Times New Roman"/>
          <w:b/>
          <w:sz w:val="24"/>
          <w:lang w:val="en-US"/>
        </w:rPr>
        <w:lastRenderedPageBreak/>
        <w:t>DEFINITION OF SEXUAL HARASSMENT:</w:t>
      </w:r>
    </w:p>
    <w:p w14:paraId="58BCE1D6" w14:textId="77777777" w:rsidR="00A10E04" w:rsidRPr="001E72E5" w:rsidRDefault="00EB5E20" w:rsidP="001E72E5">
      <w:pPr>
        <w:spacing w:line="360" w:lineRule="auto"/>
        <w:ind w:left="360"/>
        <w:jc w:val="both"/>
        <w:rPr>
          <w:rFonts w:ascii="Times New Roman" w:hAnsi="Times New Roman" w:cs="Times New Roman"/>
          <w:b/>
          <w:sz w:val="24"/>
          <w:lang w:val="en-US"/>
        </w:rPr>
      </w:pPr>
      <w:r w:rsidRPr="001E72E5">
        <w:rPr>
          <w:rFonts w:ascii="Times New Roman" w:hAnsi="Times New Roman" w:cs="Times New Roman"/>
          <w:sz w:val="24"/>
          <w:lang w:val="en-US"/>
        </w:rPr>
        <w:t xml:space="preserve">Sexual harassment may be one or a series of incidents involving unsolicited and unwelcome sexual advances, requests for sexual </w:t>
      </w:r>
      <w:r w:rsidR="001D6F89" w:rsidRPr="001E72E5">
        <w:rPr>
          <w:rFonts w:ascii="Times New Roman" w:hAnsi="Times New Roman" w:cs="Times New Roman"/>
          <w:sz w:val="24"/>
          <w:lang w:val="en-US"/>
        </w:rPr>
        <w:t>favors</w:t>
      </w:r>
      <w:r w:rsidRPr="001E72E5">
        <w:rPr>
          <w:rFonts w:ascii="Times New Roman" w:hAnsi="Times New Roman" w:cs="Times New Roman"/>
          <w:sz w:val="24"/>
          <w:lang w:val="en-US"/>
        </w:rPr>
        <w:t>, or any other verbal or physical conduct of sexual nature.</w:t>
      </w:r>
    </w:p>
    <w:p w14:paraId="6130B850" w14:textId="77777777" w:rsidR="00A10E04" w:rsidRDefault="00EB5E20" w:rsidP="001E72E5">
      <w:pPr>
        <w:spacing w:line="360" w:lineRule="auto"/>
        <w:ind w:left="360"/>
        <w:jc w:val="both"/>
        <w:rPr>
          <w:rFonts w:ascii="Times New Roman" w:hAnsi="Times New Roman" w:cs="Times New Roman"/>
          <w:sz w:val="24"/>
          <w:lang w:val="en-US"/>
        </w:rPr>
      </w:pPr>
      <w:r w:rsidRPr="003C6577">
        <w:rPr>
          <w:rFonts w:ascii="Times New Roman" w:hAnsi="Times New Roman" w:cs="Times New Roman"/>
          <w:sz w:val="24"/>
          <w:lang w:val="en-US"/>
        </w:rPr>
        <w:t>Sexual Harassment at the workplace includes:</w:t>
      </w:r>
    </w:p>
    <w:p w14:paraId="251BD2A5" w14:textId="77777777" w:rsidR="00656CD8" w:rsidRPr="00656CD8" w:rsidRDefault="00656CD8" w:rsidP="001E72E5">
      <w:pPr>
        <w:numPr>
          <w:ilvl w:val="0"/>
          <w:numId w:val="3"/>
        </w:numPr>
        <w:spacing w:line="360" w:lineRule="auto"/>
        <w:jc w:val="both"/>
        <w:rPr>
          <w:rFonts w:ascii="Times New Roman" w:hAnsi="Times New Roman" w:cs="Times New Roman"/>
          <w:sz w:val="24"/>
          <w:lang w:val="en-US"/>
        </w:rPr>
      </w:pPr>
      <w:r w:rsidRPr="00656CD8">
        <w:rPr>
          <w:rFonts w:ascii="Times New Roman" w:hAnsi="Times New Roman" w:cs="Times New Roman"/>
          <w:sz w:val="24"/>
          <w:lang w:val="en-US"/>
        </w:rPr>
        <w:t>unwelcome sexual advances (verbal, written or physical),</w:t>
      </w:r>
    </w:p>
    <w:p w14:paraId="376CC7E7" w14:textId="77777777" w:rsidR="00656CD8" w:rsidRPr="00656CD8" w:rsidRDefault="00656CD8" w:rsidP="001E72E5">
      <w:pPr>
        <w:numPr>
          <w:ilvl w:val="0"/>
          <w:numId w:val="3"/>
        </w:numPr>
        <w:spacing w:line="360" w:lineRule="auto"/>
        <w:jc w:val="both"/>
        <w:rPr>
          <w:rFonts w:ascii="Times New Roman" w:hAnsi="Times New Roman" w:cs="Times New Roman"/>
          <w:sz w:val="24"/>
          <w:lang w:val="en-US"/>
        </w:rPr>
      </w:pPr>
      <w:r w:rsidRPr="00656CD8">
        <w:rPr>
          <w:rFonts w:ascii="Times New Roman" w:hAnsi="Times New Roman" w:cs="Times New Roman"/>
          <w:sz w:val="24"/>
          <w:lang w:val="en-US"/>
        </w:rPr>
        <w:t xml:space="preserve">demand or request for sexual </w:t>
      </w:r>
      <w:r w:rsidR="001D6F89" w:rsidRPr="00656CD8">
        <w:rPr>
          <w:rFonts w:ascii="Times New Roman" w:hAnsi="Times New Roman" w:cs="Times New Roman"/>
          <w:sz w:val="24"/>
          <w:lang w:val="en-US"/>
        </w:rPr>
        <w:t>favors</w:t>
      </w:r>
      <w:r w:rsidRPr="00656CD8">
        <w:rPr>
          <w:rFonts w:ascii="Times New Roman" w:hAnsi="Times New Roman" w:cs="Times New Roman"/>
          <w:sz w:val="24"/>
          <w:lang w:val="en-US"/>
        </w:rPr>
        <w:t>,</w:t>
      </w:r>
    </w:p>
    <w:p w14:paraId="633DB917" w14:textId="77777777" w:rsidR="00656CD8" w:rsidRPr="00656CD8" w:rsidRDefault="00656CD8" w:rsidP="001E72E5">
      <w:pPr>
        <w:numPr>
          <w:ilvl w:val="0"/>
          <w:numId w:val="3"/>
        </w:numPr>
        <w:spacing w:line="360" w:lineRule="auto"/>
        <w:jc w:val="both"/>
        <w:rPr>
          <w:rFonts w:ascii="Times New Roman" w:hAnsi="Times New Roman" w:cs="Times New Roman"/>
          <w:sz w:val="24"/>
          <w:lang w:val="en-US"/>
        </w:rPr>
      </w:pPr>
      <w:r w:rsidRPr="00656CD8">
        <w:rPr>
          <w:rFonts w:ascii="Times New Roman" w:hAnsi="Times New Roman" w:cs="Times New Roman"/>
          <w:sz w:val="24"/>
          <w:lang w:val="en-US"/>
        </w:rPr>
        <w:t>any other type of sexually-oriented conduct,</w:t>
      </w:r>
    </w:p>
    <w:p w14:paraId="51F28ED5" w14:textId="77777777" w:rsidR="00656CD8" w:rsidRPr="00656CD8" w:rsidRDefault="00656CD8" w:rsidP="001E72E5">
      <w:pPr>
        <w:numPr>
          <w:ilvl w:val="0"/>
          <w:numId w:val="3"/>
        </w:numPr>
        <w:spacing w:line="360" w:lineRule="auto"/>
        <w:jc w:val="both"/>
        <w:rPr>
          <w:rFonts w:ascii="Times New Roman" w:hAnsi="Times New Roman" w:cs="Times New Roman"/>
          <w:sz w:val="24"/>
          <w:lang w:val="en-US"/>
        </w:rPr>
      </w:pPr>
      <w:r w:rsidRPr="00656CD8">
        <w:rPr>
          <w:rFonts w:ascii="Times New Roman" w:hAnsi="Times New Roman" w:cs="Times New Roman"/>
          <w:sz w:val="24"/>
          <w:lang w:val="en-US"/>
        </w:rPr>
        <w:t>verbal abuse or ‘joking’ that is sex-oriented,</w:t>
      </w:r>
    </w:p>
    <w:p w14:paraId="615E554C" w14:textId="77777777" w:rsidR="00656CD8" w:rsidRPr="00656CD8" w:rsidRDefault="00656CD8" w:rsidP="001E72E5">
      <w:pPr>
        <w:numPr>
          <w:ilvl w:val="0"/>
          <w:numId w:val="3"/>
        </w:numPr>
        <w:spacing w:line="360" w:lineRule="auto"/>
        <w:jc w:val="both"/>
        <w:rPr>
          <w:rFonts w:ascii="Times New Roman" w:hAnsi="Times New Roman" w:cs="Times New Roman"/>
          <w:sz w:val="24"/>
          <w:lang w:val="en-US"/>
        </w:rPr>
      </w:pPr>
      <w:r w:rsidRPr="00656CD8">
        <w:rPr>
          <w:rFonts w:ascii="Times New Roman" w:hAnsi="Times New Roman" w:cs="Times New Roman"/>
          <w:sz w:val="24"/>
          <w:lang w:val="en-US"/>
        </w:rPr>
        <w:t>any conduct that has the purpose or the effect of interfering with an individual’s work performance or creating an intimidating, hostile or offensive work environment and/or submission to such conduct is either an explicit or implicit term or condition of employment and /or submission or rejection of the conduct is used as a basis for making employment decisions.</w:t>
      </w:r>
    </w:p>
    <w:p w14:paraId="7AFB2F3B" w14:textId="77777777" w:rsidR="00656CD8" w:rsidRPr="00656CD8" w:rsidRDefault="00656CD8" w:rsidP="001E72E5">
      <w:pPr>
        <w:numPr>
          <w:ilvl w:val="0"/>
          <w:numId w:val="3"/>
        </w:numPr>
        <w:spacing w:line="360" w:lineRule="auto"/>
        <w:jc w:val="both"/>
        <w:rPr>
          <w:rFonts w:ascii="Times New Roman" w:hAnsi="Times New Roman" w:cs="Times New Roman"/>
          <w:sz w:val="24"/>
          <w:lang w:val="en-US"/>
        </w:rPr>
      </w:pPr>
      <w:r w:rsidRPr="00656CD8">
        <w:rPr>
          <w:rFonts w:ascii="Times New Roman" w:hAnsi="Times New Roman" w:cs="Times New Roman"/>
          <w:sz w:val="24"/>
          <w:lang w:val="en-US"/>
        </w:rPr>
        <w:t>Inappropriate conduct could also be a joke, a prank or even a compliment. These gestures also lead to harassment although the intention of the individual might not be to offend the other person.</w:t>
      </w:r>
    </w:p>
    <w:p w14:paraId="114FD67C" w14:textId="77777777" w:rsidR="00656CD8" w:rsidRDefault="00656CD8" w:rsidP="001E72E5">
      <w:pPr>
        <w:spacing w:line="360" w:lineRule="auto"/>
        <w:ind w:left="360"/>
        <w:jc w:val="both"/>
        <w:rPr>
          <w:rFonts w:ascii="Times New Roman" w:hAnsi="Times New Roman" w:cs="Times New Roman"/>
          <w:sz w:val="24"/>
          <w:lang w:val="en-US"/>
        </w:rPr>
      </w:pPr>
    </w:p>
    <w:p w14:paraId="3EE403D3" w14:textId="77777777" w:rsidR="00656CD8" w:rsidRPr="00656CD8" w:rsidRDefault="00EB5E20" w:rsidP="001E72E5">
      <w:pPr>
        <w:numPr>
          <w:ilvl w:val="0"/>
          <w:numId w:val="1"/>
        </w:numPr>
        <w:spacing w:line="360" w:lineRule="auto"/>
        <w:jc w:val="both"/>
        <w:rPr>
          <w:rFonts w:ascii="Times New Roman" w:hAnsi="Times New Roman" w:cs="Times New Roman"/>
          <w:b/>
          <w:i/>
          <w:sz w:val="24"/>
          <w:lang w:val="en-US"/>
        </w:rPr>
      </w:pPr>
      <w:r w:rsidRPr="00656CD8">
        <w:rPr>
          <w:rFonts w:ascii="Times New Roman" w:hAnsi="Times New Roman" w:cs="Times New Roman"/>
          <w:b/>
          <w:sz w:val="24"/>
          <w:lang w:val="en-US"/>
        </w:rPr>
        <w:t>RESPONSIBILITIES REGARDING SEXUAL HARASSMENT:</w:t>
      </w:r>
    </w:p>
    <w:p w14:paraId="4C739902" w14:textId="77777777" w:rsidR="00167F90" w:rsidRPr="00656CD8" w:rsidRDefault="00EB5E20" w:rsidP="001E72E5">
      <w:pPr>
        <w:pStyle w:val="ListParagraph"/>
        <w:numPr>
          <w:ilvl w:val="0"/>
          <w:numId w:val="8"/>
        </w:numPr>
        <w:spacing w:line="360" w:lineRule="auto"/>
        <w:jc w:val="both"/>
        <w:rPr>
          <w:rFonts w:ascii="Times New Roman" w:hAnsi="Times New Roman" w:cs="Times New Roman"/>
          <w:b/>
          <w:i/>
          <w:sz w:val="24"/>
          <w:lang w:val="en-US"/>
        </w:rPr>
      </w:pPr>
      <w:r w:rsidRPr="00656CD8">
        <w:rPr>
          <w:rFonts w:ascii="Times New Roman" w:hAnsi="Times New Roman" w:cs="Times New Roman"/>
          <w:sz w:val="24"/>
          <w:lang w:val="en-US"/>
        </w:rPr>
        <w:t>All employees of the Company have a personal responsibility to ensure that their behavior is not contrary to this policy.</w:t>
      </w:r>
    </w:p>
    <w:p w14:paraId="09C1B606" w14:textId="77777777" w:rsidR="00A10E04" w:rsidRPr="00656CD8" w:rsidRDefault="00EB5E20" w:rsidP="001E72E5">
      <w:pPr>
        <w:pStyle w:val="ListParagraph"/>
        <w:numPr>
          <w:ilvl w:val="0"/>
          <w:numId w:val="8"/>
        </w:numPr>
        <w:spacing w:line="360" w:lineRule="auto"/>
        <w:jc w:val="both"/>
        <w:rPr>
          <w:rFonts w:ascii="Times New Roman" w:hAnsi="Times New Roman" w:cs="Times New Roman"/>
          <w:sz w:val="24"/>
          <w:lang w:val="en-US"/>
        </w:rPr>
      </w:pPr>
      <w:r w:rsidRPr="00656CD8">
        <w:rPr>
          <w:rFonts w:ascii="Times New Roman" w:hAnsi="Times New Roman" w:cs="Times New Roman"/>
          <w:sz w:val="24"/>
          <w:lang w:val="en-US"/>
        </w:rPr>
        <w:t>All employees are encouraged to reinforce the maintenance of a work environment free from sexual harassment.</w:t>
      </w:r>
    </w:p>
    <w:p w14:paraId="6770C4EA" w14:textId="77777777" w:rsidR="00656CD8" w:rsidRPr="00656CD8" w:rsidRDefault="00656CD8" w:rsidP="001E72E5">
      <w:pPr>
        <w:spacing w:line="360" w:lineRule="auto"/>
        <w:ind w:left="360"/>
        <w:jc w:val="both"/>
        <w:rPr>
          <w:rFonts w:ascii="Times New Roman" w:hAnsi="Times New Roman" w:cs="Times New Roman"/>
          <w:sz w:val="24"/>
          <w:lang w:val="en-US"/>
        </w:rPr>
      </w:pPr>
    </w:p>
    <w:p w14:paraId="6C3F42CF" w14:textId="77777777" w:rsidR="00656CD8" w:rsidRPr="00656CD8" w:rsidRDefault="00656CD8" w:rsidP="001E72E5">
      <w:pPr>
        <w:numPr>
          <w:ilvl w:val="0"/>
          <w:numId w:val="1"/>
        </w:numPr>
        <w:spacing w:line="360" w:lineRule="auto"/>
        <w:jc w:val="both"/>
        <w:rPr>
          <w:rFonts w:ascii="Times New Roman" w:hAnsi="Times New Roman" w:cs="Times New Roman"/>
          <w:b/>
          <w:sz w:val="24"/>
          <w:lang w:val="en-US"/>
        </w:rPr>
      </w:pPr>
      <w:r w:rsidRPr="00656CD8">
        <w:rPr>
          <w:rFonts w:ascii="Times New Roman" w:hAnsi="Times New Roman" w:cs="Times New Roman"/>
          <w:b/>
          <w:sz w:val="24"/>
          <w:lang w:val="en-US"/>
        </w:rPr>
        <w:t>COMPLAINT MECHANISM:</w:t>
      </w:r>
    </w:p>
    <w:p w14:paraId="51F2FE6D" w14:textId="77777777" w:rsidR="00A10E04" w:rsidRDefault="00EB5E20" w:rsidP="001E72E5">
      <w:pPr>
        <w:spacing w:line="360" w:lineRule="auto"/>
        <w:ind w:left="360"/>
        <w:jc w:val="both"/>
        <w:rPr>
          <w:rFonts w:ascii="Times New Roman" w:hAnsi="Times New Roman" w:cs="Times New Roman"/>
          <w:sz w:val="24"/>
          <w:lang w:val="en-US"/>
        </w:rPr>
      </w:pPr>
      <w:r w:rsidRPr="00656CD8">
        <w:rPr>
          <w:rFonts w:ascii="Times New Roman" w:hAnsi="Times New Roman" w:cs="Times New Roman"/>
          <w:sz w:val="24"/>
          <w:lang w:val="en-US"/>
        </w:rPr>
        <w:t xml:space="preserve">An appropriate complaint mechanism in the form of “Complaints Committee” has been created in the Company for time-bound </w:t>
      </w:r>
      <w:r w:rsidR="00DF6B3D" w:rsidRPr="00656CD8">
        <w:rPr>
          <w:rFonts w:ascii="Times New Roman" w:hAnsi="Times New Roman" w:cs="Times New Roman"/>
          <w:sz w:val="24"/>
        </w:rPr>
        <w:t>redressed</w:t>
      </w:r>
      <w:r w:rsidRPr="00656CD8">
        <w:rPr>
          <w:rFonts w:ascii="Times New Roman" w:hAnsi="Times New Roman" w:cs="Times New Roman"/>
          <w:sz w:val="24"/>
          <w:lang w:val="en-US"/>
        </w:rPr>
        <w:t xml:space="preserve"> of the complaint made by the victim.</w:t>
      </w:r>
    </w:p>
    <w:p w14:paraId="721785EB" w14:textId="77777777" w:rsidR="00656CD8" w:rsidRPr="00656CD8" w:rsidRDefault="00656CD8" w:rsidP="001E72E5">
      <w:pPr>
        <w:spacing w:line="360" w:lineRule="auto"/>
        <w:ind w:left="360"/>
        <w:jc w:val="both"/>
        <w:rPr>
          <w:rFonts w:ascii="Times New Roman" w:hAnsi="Times New Roman" w:cs="Times New Roman"/>
          <w:sz w:val="24"/>
          <w:lang w:val="en-US"/>
        </w:rPr>
      </w:pPr>
    </w:p>
    <w:p w14:paraId="0B797EE9" w14:textId="77777777" w:rsidR="00656CD8" w:rsidRPr="00656CD8" w:rsidRDefault="00656CD8" w:rsidP="001E72E5">
      <w:pPr>
        <w:numPr>
          <w:ilvl w:val="0"/>
          <w:numId w:val="1"/>
        </w:numPr>
        <w:spacing w:line="360" w:lineRule="auto"/>
        <w:jc w:val="both"/>
        <w:rPr>
          <w:rFonts w:ascii="Times New Roman" w:hAnsi="Times New Roman" w:cs="Times New Roman"/>
          <w:b/>
          <w:sz w:val="24"/>
          <w:lang w:val="en-US"/>
        </w:rPr>
      </w:pPr>
      <w:r w:rsidRPr="00656CD8">
        <w:rPr>
          <w:rFonts w:ascii="Times New Roman" w:hAnsi="Times New Roman" w:cs="Times New Roman"/>
          <w:b/>
          <w:sz w:val="24"/>
          <w:lang w:val="en-US"/>
        </w:rPr>
        <w:t>COMPLAINTS COMMITTEE:</w:t>
      </w:r>
    </w:p>
    <w:p w14:paraId="4F0671E8" w14:textId="77777777" w:rsidR="001E72E5" w:rsidRPr="00656CD8" w:rsidRDefault="00EB5E20" w:rsidP="00202E66">
      <w:pPr>
        <w:spacing w:line="360" w:lineRule="auto"/>
        <w:ind w:left="360"/>
        <w:jc w:val="both"/>
        <w:rPr>
          <w:rFonts w:ascii="Times New Roman" w:hAnsi="Times New Roman" w:cs="Times New Roman"/>
          <w:sz w:val="24"/>
          <w:lang w:val="en-US"/>
        </w:rPr>
      </w:pPr>
      <w:r w:rsidRPr="00656CD8">
        <w:rPr>
          <w:rFonts w:ascii="Times New Roman" w:hAnsi="Times New Roman" w:cs="Times New Roman"/>
          <w:sz w:val="24"/>
          <w:lang w:val="en-US"/>
        </w:rPr>
        <w:t>The Company has instituted a Complaints Committee for redressal of sexual harassment complaint (made by the victim) and for ensuring time bound treatment of such complaints.</w:t>
      </w:r>
    </w:p>
    <w:p w14:paraId="454CB323" w14:textId="77777777" w:rsidR="00656CD8" w:rsidRPr="00656CD8" w:rsidRDefault="00656CD8" w:rsidP="001E72E5">
      <w:pPr>
        <w:spacing w:line="360" w:lineRule="auto"/>
        <w:ind w:left="360"/>
        <w:jc w:val="both"/>
        <w:rPr>
          <w:rFonts w:ascii="Times New Roman" w:hAnsi="Times New Roman" w:cs="Times New Roman"/>
          <w:sz w:val="24"/>
          <w:lang w:val="en-US"/>
        </w:rPr>
      </w:pPr>
      <w:r w:rsidRPr="00656CD8">
        <w:rPr>
          <w:rFonts w:ascii="Times New Roman" w:hAnsi="Times New Roman" w:cs="Times New Roman"/>
          <w:sz w:val="24"/>
          <w:lang w:val="en-US"/>
        </w:rPr>
        <w:t>Initially, and till further notice, the Complaints Committee will comprise of the following four members:</w:t>
      </w:r>
    </w:p>
    <w:p w14:paraId="2A812819" w14:textId="77777777" w:rsidR="00656CD8" w:rsidRPr="00656CD8" w:rsidRDefault="00656CD8" w:rsidP="001E72E5">
      <w:pPr>
        <w:numPr>
          <w:ilvl w:val="1"/>
          <w:numId w:val="1"/>
        </w:numPr>
        <w:spacing w:line="360" w:lineRule="auto"/>
        <w:jc w:val="both"/>
        <w:rPr>
          <w:rFonts w:ascii="Times New Roman" w:hAnsi="Times New Roman" w:cs="Times New Roman"/>
          <w:sz w:val="24"/>
          <w:lang w:val="en-US"/>
        </w:rPr>
      </w:pPr>
      <w:r w:rsidRPr="00656CD8">
        <w:rPr>
          <w:rFonts w:ascii="Times New Roman" w:hAnsi="Times New Roman" w:cs="Times New Roman"/>
          <w:b/>
          <w:sz w:val="24"/>
          <w:lang w:val="en-US"/>
        </w:rPr>
        <w:t xml:space="preserve">Presiding Officer: </w:t>
      </w:r>
      <w:r w:rsidRPr="00656CD8">
        <w:rPr>
          <w:rFonts w:ascii="Times New Roman" w:hAnsi="Times New Roman" w:cs="Times New Roman"/>
          <w:sz w:val="24"/>
          <w:lang w:val="en-US"/>
        </w:rPr>
        <w:t>Woman employee at the level of Assistant General Manager or above</w:t>
      </w:r>
    </w:p>
    <w:p w14:paraId="37EC0D84" w14:textId="77777777" w:rsidR="00656CD8" w:rsidRPr="00656CD8" w:rsidRDefault="00656CD8" w:rsidP="001E72E5">
      <w:pPr>
        <w:numPr>
          <w:ilvl w:val="1"/>
          <w:numId w:val="1"/>
        </w:numPr>
        <w:spacing w:line="360" w:lineRule="auto"/>
        <w:jc w:val="both"/>
        <w:rPr>
          <w:rFonts w:ascii="Times New Roman" w:hAnsi="Times New Roman" w:cs="Times New Roman"/>
          <w:b/>
          <w:sz w:val="24"/>
          <w:lang w:val="en-US"/>
        </w:rPr>
      </w:pPr>
      <w:r w:rsidRPr="00656CD8">
        <w:rPr>
          <w:rFonts w:ascii="Times New Roman" w:hAnsi="Times New Roman" w:cs="Times New Roman"/>
          <w:sz w:val="24"/>
          <w:lang w:val="en-US"/>
        </w:rPr>
        <w:t xml:space="preserve">Senior Woman Employee from Personnel Function </w:t>
      </w:r>
      <w:r w:rsidRPr="00656CD8">
        <w:rPr>
          <w:rFonts w:ascii="Times New Roman" w:hAnsi="Times New Roman" w:cs="Times New Roman"/>
          <w:b/>
          <w:sz w:val="24"/>
          <w:lang w:val="en-US"/>
        </w:rPr>
        <w:t>(Member)</w:t>
      </w:r>
    </w:p>
    <w:p w14:paraId="75CF50E6" w14:textId="77777777" w:rsidR="00656CD8" w:rsidRPr="00656CD8" w:rsidRDefault="00656CD8" w:rsidP="001E72E5">
      <w:pPr>
        <w:numPr>
          <w:ilvl w:val="1"/>
          <w:numId w:val="1"/>
        </w:numPr>
        <w:spacing w:line="360" w:lineRule="auto"/>
        <w:jc w:val="both"/>
        <w:rPr>
          <w:rFonts w:ascii="Times New Roman" w:hAnsi="Times New Roman" w:cs="Times New Roman"/>
          <w:b/>
          <w:sz w:val="24"/>
          <w:lang w:val="en-US"/>
        </w:rPr>
      </w:pPr>
      <w:r w:rsidRPr="00656CD8">
        <w:rPr>
          <w:rFonts w:ascii="Times New Roman" w:hAnsi="Times New Roman" w:cs="Times New Roman"/>
          <w:sz w:val="24"/>
          <w:lang w:val="en-US"/>
        </w:rPr>
        <w:t xml:space="preserve">Senior employee of the Division/ location from where the complaint has originated </w:t>
      </w:r>
      <w:r w:rsidRPr="00656CD8">
        <w:rPr>
          <w:rFonts w:ascii="Times New Roman" w:hAnsi="Times New Roman" w:cs="Times New Roman"/>
          <w:b/>
          <w:sz w:val="24"/>
          <w:lang w:val="en-US"/>
        </w:rPr>
        <w:t>(Member)</w:t>
      </w:r>
    </w:p>
    <w:p w14:paraId="2D5F807E" w14:textId="77777777" w:rsidR="00656CD8" w:rsidRPr="001D6F89" w:rsidRDefault="00656CD8" w:rsidP="001D6F89">
      <w:pPr>
        <w:numPr>
          <w:ilvl w:val="1"/>
          <w:numId w:val="1"/>
        </w:numPr>
        <w:spacing w:line="360" w:lineRule="auto"/>
        <w:jc w:val="both"/>
        <w:rPr>
          <w:rFonts w:ascii="Times New Roman" w:hAnsi="Times New Roman" w:cs="Times New Roman"/>
          <w:b/>
          <w:sz w:val="24"/>
          <w:lang w:val="en-US"/>
        </w:rPr>
      </w:pPr>
      <w:r w:rsidRPr="00656CD8">
        <w:rPr>
          <w:rFonts w:ascii="Times New Roman" w:hAnsi="Times New Roman" w:cs="Times New Roman"/>
          <w:sz w:val="24"/>
          <w:lang w:val="en-US"/>
        </w:rPr>
        <w:t xml:space="preserve">Member from an NGO or Lawyer </w:t>
      </w:r>
      <w:r w:rsidRPr="00656CD8">
        <w:rPr>
          <w:rFonts w:ascii="Times New Roman" w:hAnsi="Times New Roman" w:cs="Times New Roman"/>
          <w:b/>
          <w:sz w:val="24"/>
          <w:lang w:val="en-US"/>
        </w:rPr>
        <w:t>(Member)</w:t>
      </w:r>
    </w:p>
    <w:p w14:paraId="43D11BD8" w14:textId="77777777" w:rsidR="00656CD8" w:rsidRPr="00656CD8" w:rsidRDefault="00EB5E20" w:rsidP="001D6F89">
      <w:pPr>
        <w:spacing w:line="360" w:lineRule="auto"/>
        <w:ind w:left="360"/>
        <w:jc w:val="both"/>
        <w:rPr>
          <w:rFonts w:ascii="Times New Roman" w:hAnsi="Times New Roman" w:cs="Times New Roman"/>
          <w:sz w:val="24"/>
          <w:lang w:val="en-US"/>
        </w:rPr>
      </w:pPr>
      <w:r w:rsidRPr="00656CD8">
        <w:rPr>
          <w:rFonts w:ascii="Times New Roman" w:hAnsi="Times New Roman" w:cs="Times New Roman"/>
          <w:sz w:val="24"/>
          <w:lang w:val="en-US"/>
        </w:rPr>
        <w:t>The Presiding Officer reserves the right to nominate more members of appropriate seniority and rank in the committee to conduct such enquiries to ensure equal representation of the gender as that of the complainant or for any other valid reason.</w:t>
      </w:r>
    </w:p>
    <w:p w14:paraId="4825FE8A" w14:textId="77777777" w:rsidR="00656CD8" w:rsidRDefault="00656CD8" w:rsidP="001E72E5">
      <w:pPr>
        <w:spacing w:line="360" w:lineRule="auto"/>
        <w:ind w:left="360"/>
        <w:jc w:val="both"/>
        <w:rPr>
          <w:rFonts w:ascii="Times New Roman" w:hAnsi="Times New Roman" w:cs="Times New Roman"/>
          <w:sz w:val="24"/>
          <w:lang w:val="en-US"/>
        </w:rPr>
      </w:pPr>
      <w:r w:rsidRPr="00656CD8">
        <w:rPr>
          <w:rFonts w:ascii="Times New Roman" w:hAnsi="Times New Roman" w:cs="Times New Roman"/>
          <w:sz w:val="24"/>
          <w:lang w:val="en-US"/>
        </w:rPr>
        <w:t>The Complaints Committee is responsible for:</w:t>
      </w:r>
    </w:p>
    <w:p w14:paraId="74A2E280" w14:textId="77777777" w:rsidR="00667273" w:rsidRPr="00656CD8" w:rsidRDefault="00667273" w:rsidP="001E72E5">
      <w:pPr>
        <w:spacing w:line="360" w:lineRule="auto"/>
        <w:ind w:left="360"/>
        <w:jc w:val="both"/>
        <w:rPr>
          <w:rFonts w:ascii="Times New Roman" w:hAnsi="Times New Roman" w:cs="Times New Roman"/>
          <w:b/>
          <w:sz w:val="24"/>
          <w:lang w:val="en-US"/>
        </w:rPr>
      </w:pPr>
    </w:p>
    <w:p w14:paraId="27D837B2" w14:textId="77777777" w:rsidR="001D6F89" w:rsidRDefault="001D6F89" w:rsidP="00667273">
      <w:pPr>
        <w:spacing w:line="360" w:lineRule="auto"/>
        <w:ind w:left="360"/>
        <w:jc w:val="both"/>
        <w:rPr>
          <w:rFonts w:ascii="Times New Roman" w:hAnsi="Times New Roman" w:cs="Times New Roman"/>
          <w:sz w:val="24"/>
          <w:lang w:val="en-US"/>
        </w:rPr>
      </w:pPr>
    </w:p>
    <w:p w14:paraId="2CDD706C" w14:textId="12B85444" w:rsidR="009F10F5" w:rsidRDefault="00667273" w:rsidP="009F10F5">
      <w:pPr>
        <w:spacing w:line="360" w:lineRule="auto"/>
        <w:ind w:left="360"/>
        <w:jc w:val="both"/>
        <w:rPr>
          <w:rFonts w:ascii="Times New Roman" w:hAnsi="Times New Roman" w:cs="Times New Roman"/>
          <w:sz w:val="24"/>
          <w:lang w:val="en-US"/>
        </w:rPr>
      </w:pPr>
      <w:r>
        <w:rPr>
          <w:rFonts w:ascii="Times New Roman" w:hAnsi="Times New Roman" w:cs="Times New Roman"/>
          <w:b/>
          <w:sz w:val="24"/>
          <w:lang w:val="en-US"/>
        </w:rPr>
        <w:t xml:space="preserve">      </w:t>
      </w:r>
    </w:p>
    <w:p w14:paraId="462EA105" w14:textId="5631DE33" w:rsidR="00667273" w:rsidRDefault="00667273" w:rsidP="00667273">
      <w:pPr>
        <w:spacing w:line="360" w:lineRule="auto"/>
        <w:ind w:left="360"/>
        <w:jc w:val="both"/>
        <w:rPr>
          <w:rFonts w:ascii="Times New Roman" w:hAnsi="Times New Roman" w:cs="Times New Roman"/>
          <w:sz w:val="24"/>
          <w:lang w:val="en-US"/>
        </w:rPr>
      </w:pPr>
    </w:p>
    <w:p w14:paraId="05E42917" w14:textId="77777777" w:rsidR="00667273" w:rsidRDefault="00667273" w:rsidP="00667273">
      <w:pPr>
        <w:spacing w:line="360" w:lineRule="auto"/>
        <w:ind w:left="360"/>
        <w:jc w:val="both"/>
        <w:rPr>
          <w:rFonts w:ascii="Times New Roman" w:hAnsi="Times New Roman" w:cs="Times New Roman"/>
          <w:sz w:val="24"/>
          <w:lang w:val="en-US"/>
        </w:rPr>
      </w:pPr>
    </w:p>
    <w:p w14:paraId="1D091CE4" w14:textId="77777777" w:rsidR="00667273" w:rsidRPr="00667273" w:rsidRDefault="00667273" w:rsidP="00667273">
      <w:pPr>
        <w:spacing w:line="360" w:lineRule="auto"/>
        <w:ind w:left="360"/>
        <w:jc w:val="both"/>
        <w:rPr>
          <w:rFonts w:ascii="Times New Roman" w:hAnsi="Times New Roman" w:cs="Times New Roman"/>
          <w:sz w:val="24"/>
          <w:lang w:val="en-US"/>
        </w:rPr>
      </w:pPr>
    </w:p>
    <w:sectPr w:rsidR="00667273" w:rsidRPr="00667273" w:rsidSect="001D6F89">
      <w:headerReference w:type="even" r:id="rId7"/>
      <w:headerReference w:type="first" r:id="rId8"/>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FEF59" w14:textId="77777777" w:rsidR="00192338" w:rsidRDefault="00192338" w:rsidP="00493D9E">
      <w:pPr>
        <w:spacing w:after="0" w:line="240" w:lineRule="auto"/>
      </w:pPr>
      <w:r>
        <w:separator/>
      </w:r>
    </w:p>
  </w:endnote>
  <w:endnote w:type="continuationSeparator" w:id="0">
    <w:p w14:paraId="6FD214E3" w14:textId="77777777" w:rsidR="00192338" w:rsidRDefault="00192338" w:rsidP="00493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C0F8A" w14:textId="77777777" w:rsidR="00192338" w:rsidRDefault="00192338" w:rsidP="00493D9E">
      <w:pPr>
        <w:spacing w:after="0" w:line="240" w:lineRule="auto"/>
      </w:pPr>
      <w:r>
        <w:separator/>
      </w:r>
    </w:p>
  </w:footnote>
  <w:footnote w:type="continuationSeparator" w:id="0">
    <w:p w14:paraId="20ED06CF" w14:textId="77777777" w:rsidR="00192338" w:rsidRDefault="00192338" w:rsidP="00493D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E0346" w14:textId="77777777" w:rsidR="00667273" w:rsidRDefault="00000000">
    <w:pPr>
      <w:pStyle w:val="Header"/>
    </w:pPr>
    <w:r>
      <w:rPr>
        <w:noProof/>
        <w:lang w:val="en-US"/>
      </w:rPr>
      <w:pict w14:anchorId="4B7BEC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091797" o:spid="_x0000_s1026" type="#_x0000_t75" style="position:absolute;margin-left:0;margin-top:0;width:451.2pt;height:202.55pt;z-index:-251657216;mso-position-horizontal:center;mso-position-horizontal-relative:margin;mso-position-vertical:center;mso-position-vertical-relative:margin" o:allowincell="f">
          <v:imagedata r:id="rId1" o:title="StartupHR Toolkit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341E0" w14:textId="77777777" w:rsidR="00667273" w:rsidRDefault="00000000">
    <w:pPr>
      <w:pStyle w:val="Header"/>
    </w:pPr>
    <w:r>
      <w:rPr>
        <w:noProof/>
        <w:lang w:val="en-US"/>
      </w:rPr>
      <w:pict w14:anchorId="5D5B02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091796" o:spid="_x0000_s1025" type="#_x0000_t75" style="position:absolute;margin-left:0;margin-top:0;width:451.2pt;height:202.55pt;z-index:-251658240;mso-position-horizontal:center;mso-position-horizontal-relative:margin;mso-position-vertical:center;mso-position-vertical-relative:margin" o:allowincell="f">
          <v:imagedata r:id="rId1" o:title="StartupHR Toolkit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E2092"/>
    <w:multiLevelType w:val="hybridMultilevel"/>
    <w:tmpl w:val="578E5ECC"/>
    <w:lvl w:ilvl="0" w:tplc="356CC73C">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DEC435E"/>
    <w:multiLevelType w:val="hybridMultilevel"/>
    <w:tmpl w:val="3A38E374"/>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B07724D"/>
    <w:multiLevelType w:val="hybridMultilevel"/>
    <w:tmpl w:val="C41CFB26"/>
    <w:lvl w:ilvl="0" w:tplc="8A94B79E">
      <w:start w:val="1"/>
      <w:numFmt w:val="decimal"/>
      <w:lvlText w:val="%1."/>
      <w:lvlJc w:val="left"/>
      <w:pPr>
        <w:ind w:left="360" w:hanging="360"/>
      </w:pPr>
      <w:rPr>
        <w:rFonts w:hint="default"/>
        <w:b/>
        <w:i w:val="0"/>
        <w:sz w:val="28"/>
      </w:rPr>
    </w:lvl>
    <w:lvl w:ilvl="1" w:tplc="DAAC7840">
      <w:start w:val="1"/>
      <w:numFmt w:val="lowerLetter"/>
      <w:lvlText w:val="%2)"/>
      <w:lvlJc w:val="left"/>
      <w:pPr>
        <w:ind w:left="360" w:hanging="360"/>
      </w:pPr>
      <w:rPr>
        <w:b/>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28C1631"/>
    <w:multiLevelType w:val="hybridMultilevel"/>
    <w:tmpl w:val="FF9A72C4"/>
    <w:lvl w:ilvl="0" w:tplc="8330668A">
      <w:start w:val="1"/>
      <w:numFmt w:val="upperLetter"/>
      <w:lvlText w:val="%1."/>
      <w:lvlJc w:val="left"/>
      <w:pPr>
        <w:ind w:left="1643" w:hanging="305"/>
      </w:pPr>
      <w:rPr>
        <w:rFonts w:ascii="Arial" w:eastAsia="Arial" w:hAnsi="Arial" w:cs="Arial" w:hint="default"/>
        <w:b/>
        <w:bCs/>
        <w:spacing w:val="-6"/>
        <w:w w:val="99"/>
        <w:sz w:val="24"/>
        <w:szCs w:val="24"/>
        <w:u w:val="thick" w:color="000000"/>
        <w:lang w:val="en-US" w:eastAsia="en-US" w:bidi="ar-SA"/>
      </w:rPr>
    </w:lvl>
    <w:lvl w:ilvl="1" w:tplc="40090017">
      <w:start w:val="1"/>
      <w:numFmt w:val="lowerLetter"/>
      <w:lvlText w:val="%2)"/>
      <w:lvlJc w:val="left"/>
      <w:pPr>
        <w:ind w:left="360" w:hanging="360"/>
        <w:jc w:val="right"/>
      </w:pPr>
      <w:rPr>
        <w:rFonts w:hint="default"/>
        <w:b/>
        <w:spacing w:val="-27"/>
        <w:w w:val="99"/>
        <w:sz w:val="24"/>
        <w:szCs w:val="24"/>
        <w:lang w:val="en-US" w:eastAsia="en-US" w:bidi="ar-SA"/>
      </w:rPr>
    </w:lvl>
    <w:lvl w:ilvl="2" w:tplc="C7AC98DE">
      <w:start w:val="1"/>
      <w:numFmt w:val="lowerLetter"/>
      <w:lvlText w:val="%3."/>
      <w:lvlJc w:val="left"/>
      <w:pPr>
        <w:ind w:left="2111" w:hanging="360"/>
      </w:pPr>
      <w:rPr>
        <w:rFonts w:ascii="Arial" w:eastAsia="Arial" w:hAnsi="Arial" w:cs="Arial" w:hint="default"/>
        <w:spacing w:val="-2"/>
        <w:w w:val="99"/>
        <w:sz w:val="24"/>
        <w:szCs w:val="24"/>
        <w:lang w:val="en-US" w:eastAsia="en-US" w:bidi="ar-SA"/>
      </w:rPr>
    </w:lvl>
    <w:lvl w:ilvl="3" w:tplc="123A8ADA">
      <w:numFmt w:val="bullet"/>
      <w:lvlText w:val="•"/>
      <w:lvlJc w:val="left"/>
      <w:pPr>
        <w:ind w:left="3135" w:hanging="360"/>
      </w:pPr>
      <w:rPr>
        <w:rFonts w:hint="default"/>
        <w:lang w:val="en-US" w:eastAsia="en-US" w:bidi="ar-SA"/>
      </w:rPr>
    </w:lvl>
    <w:lvl w:ilvl="4" w:tplc="4810F180">
      <w:numFmt w:val="bullet"/>
      <w:lvlText w:val="•"/>
      <w:lvlJc w:val="left"/>
      <w:pPr>
        <w:ind w:left="4151" w:hanging="360"/>
      </w:pPr>
      <w:rPr>
        <w:rFonts w:hint="default"/>
        <w:lang w:val="en-US" w:eastAsia="en-US" w:bidi="ar-SA"/>
      </w:rPr>
    </w:lvl>
    <w:lvl w:ilvl="5" w:tplc="5B344420">
      <w:numFmt w:val="bullet"/>
      <w:lvlText w:val="•"/>
      <w:lvlJc w:val="left"/>
      <w:pPr>
        <w:ind w:left="5167" w:hanging="360"/>
      </w:pPr>
      <w:rPr>
        <w:rFonts w:hint="default"/>
        <w:lang w:val="en-US" w:eastAsia="en-US" w:bidi="ar-SA"/>
      </w:rPr>
    </w:lvl>
    <w:lvl w:ilvl="6" w:tplc="FBA81650">
      <w:numFmt w:val="bullet"/>
      <w:lvlText w:val="•"/>
      <w:lvlJc w:val="left"/>
      <w:pPr>
        <w:ind w:left="6183" w:hanging="360"/>
      </w:pPr>
      <w:rPr>
        <w:rFonts w:hint="default"/>
        <w:lang w:val="en-US" w:eastAsia="en-US" w:bidi="ar-SA"/>
      </w:rPr>
    </w:lvl>
    <w:lvl w:ilvl="7" w:tplc="3B2A0556">
      <w:numFmt w:val="bullet"/>
      <w:lvlText w:val="•"/>
      <w:lvlJc w:val="left"/>
      <w:pPr>
        <w:ind w:left="7199" w:hanging="360"/>
      </w:pPr>
      <w:rPr>
        <w:rFonts w:hint="default"/>
        <w:lang w:val="en-US" w:eastAsia="en-US" w:bidi="ar-SA"/>
      </w:rPr>
    </w:lvl>
    <w:lvl w:ilvl="8" w:tplc="067E83CC">
      <w:numFmt w:val="bullet"/>
      <w:lvlText w:val="•"/>
      <w:lvlJc w:val="left"/>
      <w:pPr>
        <w:ind w:left="8214" w:hanging="360"/>
      </w:pPr>
      <w:rPr>
        <w:rFonts w:hint="default"/>
        <w:lang w:val="en-US" w:eastAsia="en-US" w:bidi="ar-SA"/>
      </w:rPr>
    </w:lvl>
  </w:abstractNum>
  <w:abstractNum w:abstractNumId="4" w15:restartNumberingAfterBreak="0">
    <w:nsid w:val="59DA4D66"/>
    <w:multiLevelType w:val="hybridMultilevel"/>
    <w:tmpl w:val="0BEE145A"/>
    <w:lvl w:ilvl="0" w:tplc="4009001B">
      <w:start w:val="1"/>
      <w:numFmt w:val="lowerRoman"/>
      <w:lvlText w:val="%1."/>
      <w:lvlJc w:val="right"/>
      <w:pPr>
        <w:ind w:left="360" w:hanging="360"/>
      </w:pPr>
      <w:rPr>
        <w:rFonts w:hint="default"/>
        <w:b/>
        <w:w w:val="100"/>
        <w:sz w:val="24"/>
        <w:szCs w:val="24"/>
        <w:lang w:val="en-US" w:eastAsia="en-US" w:bidi="ar-SA"/>
      </w:rPr>
    </w:lvl>
    <w:lvl w:ilvl="1" w:tplc="A4C6D860">
      <w:numFmt w:val="bullet"/>
      <w:lvlText w:val="•"/>
      <w:lvlJc w:val="left"/>
      <w:pPr>
        <w:ind w:left="1252" w:hanging="360"/>
      </w:pPr>
      <w:rPr>
        <w:rFonts w:hint="default"/>
        <w:lang w:val="en-US" w:eastAsia="en-US" w:bidi="ar-SA"/>
      </w:rPr>
    </w:lvl>
    <w:lvl w:ilvl="2" w:tplc="8AFC91B8">
      <w:numFmt w:val="bullet"/>
      <w:lvlText w:val="•"/>
      <w:lvlJc w:val="left"/>
      <w:pPr>
        <w:ind w:left="2143" w:hanging="360"/>
      </w:pPr>
      <w:rPr>
        <w:rFonts w:hint="default"/>
        <w:lang w:val="en-US" w:eastAsia="en-US" w:bidi="ar-SA"/>
      </w:rPr>
    </w:lvl>
    <w:lvl w:ilvl="3" w:tplc="D3088708">
      <w:numFmt w:val="bullet"/>
      <w:lvlText w:val="•"/>
      <w:lvlJc w:val="left"/>
      <w:pPr>
        <w:ind w:left="3033" w:hanging="360"/>
      </w:pPr>
      <w:rPr>
        <w:rFonts w:hint="default"/>
        <w:lang w:val="en-US" w:eastAsia="en-US" w:bidi="ar-SA"/>
      </w:rPr>
    </w:lvl>
    <w:lvl w:ilvl="4" w:tplc="D9BCAD36">
      <w:numFmt w:val="bullet"/>
      <w:lvlText w:val="•"/>
      <w:lvlJc w:val="left"/>
      <w:pPr>
        <w:ind w:left="3924" w:hanging="360"/>
      </w:pPr>
      <w:rPr>
        <w:rFonts w:hint="default"/>
        <w:lang w:val="en-US" w:eastAsia="en-US" w:bidi="ar-SA"/>
      </w:rPr>
    </w:lvl>
    <w:lvl w:ilvl="5" w:tplc="7F22C6F8">
      <w:numFmt w:val="bullet"/>
      <w:lvlText w:val="•"/>
      <w:lvlJc w:val="left"/>
      <w:pPr>
        <w:ind w:left="4815" w:hanging="360"/>
      </w:pPr>
      <w:rPr>
        <w:rFonts w:hint="default"/>
        <w:lang w:val="en-US" w:eastAsia="en-US" w:bidi="ar-SA"/>
      </w:rPr>
    </w:lvl>
    <w:lvl w:ilvl="6" w:tplc="C8F05A26">
      <w:numFmt w:val="bullet"/>
      <w:lvlText w:val="•"/>
      <w:lvlJc w:val="left"/>
      <w:pPr>
        <w:ind w:left="5705" w:hanging="360"/>
      </w:pPr>
      <w:rPr>
        <w:rFonts w:hint="default"/>
        <w:lang w:val="en-US" w:eastAsia="en-US" w:bidi="ar-SA"/>
      </w:rPr>
    </w:lvl>
    <w:lvl w:ilvl="7" w:tplc="FAB0DDBC">
      <w:numFmt w:val="bullet"/>
      <w:lvlText w:val="•"/>
      <w:lvlJc w:val="left"/>
      <w:pPr>
        <w:ind w:left="6596" w:hanging="360"/>
      </w:pPr>
      <w:rPr>
        <w:rFonts w:hint="default"/>
        <w:lang w:val="en-US" w:eastAsia="en-US" w:bidi="ar-SA"/>
      </w:rPr>
    </w:lvl>
    <w:lvl w:ilvl="8" w:tplc="3830E232">
      <w:numFmt w:val="bullet"/>
      <w:lvlText w:val="•"/>
      <w:lvlJc w:val="left"/>
      <w:pPr>
        <w:ind w:left="7487" w:hanging="360"/>
      </w:pPr>
      <w:rPr>
        <w:rFonts w:hint="default"/>
        <w:lang w:val="en-US" w:eastAsia="en-US" w:bidi="ar-SA"/>
      </w:rPr>
    </w:lvl>
  </w:abstractNum>
  <w:abstractNum w:abstractNumId="5" w15:restartNumberingAfterBreak="0">
    <w:nsid w:val="77391B13"/>
    <w:multiLevelType w:val="hybridMultilevel"/>
    <w:tmpl w:val="51CECC0E"/>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8176339"/>
    <w:multiLevelType w:val="hybridMultilevel"/>
    <w:tmpl w:val="AB16DAFA"/>
    <w:lvl w:ilvl="0" w:tplc="8330668A">
      <w:start w:val="1"/>
      <w:numFmt w:val="upperLetter"/>
      <w:lvlText w:val="%1."/>
      <w:lvlJc w:val="left"/>
      <w:pPr>
        <w:ind w:left="1643" w:hanging="305"/>
      </w:pPr>
      <w:rPr>
        <w:rFonts w:ascii="Arial" w:eastAsia="Arial" w:hAnsi="Arial" w:cs="Arial" w:hint="default"/>
        <w:b/>
        <w:bCs/>
        <w:spacing w:val="-6"/>
        <w:w w:val="99"/>
        <w:sz w:val="24"/>
        <w:szCs w:val="24"/>
        <w:u w:val="thick" w:color="000000"/>
        <w:lang w:val="en-US" w:eastAsia="en-US" w:bidi="ar-SA"/>
      </w:rPr>
    </w:lvl>
    <w:lvl w:ilvl="1" w:tplc="3CBC83B8">
      <w:start w:val="1"/>
      <w:numFmt w:val="decimal"/>
      <w:lvlText w:val="%2."/>
      <w:lvlJc w:val="left"/>
      <w:pPr>
        <w:ind w:left="1905" w:hanging="360"/>
        <w:jc w:val="right"/>
      </w:pPr>
      <w:rPr>
        <w:rFonts w:ascii="Arial" w:eastAsia="Arial" w:hAnsi="Arial" w:cs="Arial" w:hint="default"/>
        <w:spacing w:val="-27"/>
        <w:w w:val="99"/>
        <w:sz w:val="24"/>
        <w:szCs w:val="24"/>
        <w:lang w:val="en-US" w:eastAsia="en-US" w:bidi="ar-SA"/>
      </w:rPr>
    </w:lvl>
    <w:lvl w:ilvl="2" w:tplc="C7AC98DE">
      <w:start w:val="1"/>
      <w:numFmt w:val="lowerLetter"/>
      <w:lvlText w:val="%3."/>
      <w:lvlJc w:val="left"/>
      <w:pPr>
        <w:ind w:left="2111" w:hanging="360"/>
      </w:pPr>
      <w:rPr>
        <w:rFonts w:ascii="Arial" w:eastAsia="Arial" w:hAnsi="Arial" w:cs="Arial" w:hint="default"/>
        <w:spacing w:val="-2"/>
        <w:w w:val="99"/>
        <w:sz w:val="24"/>
        <w:szCs w:val="24"/>
        <w:lang w:val="en-US" w:eastAsia="en-US" w:bidi="ar-SA"/>
      </w:rPr>
    </w:lvl>
    <w:lvl w:ilvl="3" w:tplc="4009001B">
      <w:start w:val="1"/>
      <w:numFmt w:val="lowerRoman"/>
      <w:lvlText w:val="%4."/>
      <w:lvlJc w:val="right"/>
      <w:pPr>
        <w:ind w:left="360" w:hanging="360"/>
      </w:pPr>
      <w:rPr>
        <w:rFonts w:hint="default"/>
        <w:spacing w:val="-2"/>
        <w:w w:val="99"/>
        <w:sz w:val="24"/>
        <w:szCs w:val="24"/>
        <w:lang w:val="en-US" w:eastAsia="en-US" w:bidi="ar-SA"/>
      </w:rPr>
    </w:lvl>
    <w:lvl w:ilvl="4" w:tplc="4810F180">
      <w:numFmt w:val="bullet"/>
      <w:lvlText w:val="•"/>
      <w:lvlJc w:val="left"/>
      <w:pPr>
        <w:ind w:left="4151" w:hanging="360"/>
      </w:pPr>
      <w:rPr>
        <w:rFonts w:hint="default"/>
        <w:lang w:val="en-US" w:eastAsia="en-US" w:bidi="ar-SA"/>
      </w:rPr>
    </w:lvl>
    <w:lvl w:ilvl="5" w:tplc="5B344420">
      <w:numFmt w:val="bullet"/>
      <w:lvlText w:val="•"/>
      <w:lvlJc w:val="left"/>
      <w:pPr>
        <w:ind w:left="5167" w:hanging="360"/>
      </w:pPr>
      <w:rPr>
        <w:rFonts w:hint="default"/>
        <w:lang w:val="en-US" w:eastAsia="en-US" w:bidi="ar-SA"/>
      </w:rPr>
    </w:lvl>
    <w:lvl w:ilvl="6" w:tplc="FBA81650">
      <w:numFmt w:val="bullet"/>
      <w:lvlText w:val="•"/>
      <w:lvlJc w:val="left"/>
      <w:pPr>
        <w:ind w:left="6183" w:hanging="360"/>
      </w:pPr>
      <w:rPr>
        <w:rFonts w:hint="default"/>
        <w:lang w:val="en-US" w:eastAsia="en-US" w:bidi="ar-SA"/>
      </w:rPr>
    </w:lvl>
    <w:lvl w:ilvl="7" w:tplc="3B2A0556">
      <w:numFmt w:val="bullet"/>
      <w:lvlText w:val="•"/>
      <w:lvlJc w:val="left"/>
      <w:pPr>
        <w:ind w:left="7199" w:hanging="360"/>
      </w:pPr>
      <w:rPr>
        <w:rFonts w:hint="default"/>
        <w:lang w:val="en-US" w:eastAsia="en-US" w:bidi="ar-SA"/>
      </w:rPr>
    </w:lvl>
    <w:lvl w:ilvl="8" w:tplc="067E83CC">
      <w:numFmt w:val="bullet"/>
      <w:lvlText w:val="•"/>
      <w:lvlJc w:val="left"/>
      <w:pPr>
        <w:ind w:left="8214" w:hanging="360"/>
      </w:pPr>
      <w:rPr>
        <w:rFonts w:hint="default"/>
        <w:lang w:val="en-US" w:eastAsia="en-US" w:bidi="ar-SA"/>
      </w:rPr>
    </w:lvl>
  </w:abstractNum>
  <w:abstractNum w:abstractNumId="7" w15:restartNumberingAfterBreak="0">
    <w:nsid w:val="7E2C3ED2"/>
    <w:multiLevelType w:val="hybridMultilevel"/>
    <w:tmpl w:val="A7665EE6"/>
    <w:lvl w:ilvl="0" w:tplc="F4340000">
      <w:start w:val="1"/>
      <w:numFmt w:val="lowerLetter"/>
      <w:lvlText w:val="%1)"/>
      <w:lvlJc w:val="left"/>
      <w:pPr>
        <w:ind w:left="360" w:hanging="360"/>
      </w:pPr>
      <w:rPr>
        <w:b/>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5158317">
    <w:abstractNumId w:val="2"/>
  </w:num>
  <w:num w:numId="2" w16cid:durableId="1499687982">
    <w:abstractNumId w:val="5"/>
  </w:num>
  <w:num w:numId="3" w16cid:durableId="1511598159">
    <w:abstractNumId w:val="0"/>
  </w:num>
  <w:num w:numId="4" w16cid:durableId="902720700">
    <w:abstractNumId w:val="3"/>
  </w:num>
  <w:num w:numId="5" w16cid:durableId="585067614">
    <w:abstractNumId w:val="4"/>
  </w:num>
  <w:num w:numId="6" w16cid:durableId="651494809">
    <w:abstractNumId w:val="1"/>
  </w:num>
  <w:num w:numId="7" w16cid:durableId="479538020">
    <w:abstractNumId w:val="6"/>
  </w:num>
  <w:num w:numId="8" w16cid:durableId="2379050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3D9E"/>
    <w:rsid w:val="00192338"/>
    <w:rsid w:val="001D6F89"/>
    <w:rsid w:val="001E72E5"/>
    <w:rsid w:val="00202E66"/>
    <w:rsid w:val="002F1EF2"/>
    <w:rsid w:val="003C6577"/>
    <w:rsid w:val="00493D9E"/>
    <w:rsid w:val="004D2A89"/>
    <w:rsid w:val="00656CD8"/>
    <w:rsid w:val="00667273"/>
    <w:rsid w:val="009F10F5"/>
    <w:rsid w:val="00A61203"/>
    <w:rsid w:val="00A64B33"/>
    <w:rsid w:val="00B54700"/>
    <w:rsid w:val="00DF6B3D"/>
    <w:rsid w:val="00EB4360"/>
    <w:rsid w:val="00EB5E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BABD9"/>
  <w15:docId w15:val="{B3CDD4F5-7DE9-417E-A6EA-19B37739F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E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D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D9E"/>
  </w:style>
  <w:style w:type="paragraph" w:styleId="Footer">
    <w:name w:val="footer"/>
    <w:basedOn w:val="Normal"/>
    <w:link w:val="FooterChar"/>
    <w:uiPriority w:val="99"/>
    <w:unhideWhenUsed/>
    <w:rsid w:val="00493D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D9E"/>
  </w:style>
  <w:style w:type="paragraph" w:styleId="BalloonText">
    <w:name w:val="Balloon Text"/>
    <w:basedOn w:val="Normal"/>
    <w:link w:val="BalloonTextChar"/>
    <w:uiPriority w:val="99"/>
    <w:semiHidden/>
    <w:unhideWhenUsed/>
    <w:rsid w:val="00493D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D9E"/>
    <w:rPr>
      <w:rFonts w:ascii="Segoe UI" w:hAnsi="Segoe UI" w:cs="Segoe UI"/>
      <w:sz w:val="18"/>
      <w:szCs w:val="18"/>
    </w:rPr>
  </w:style>
  <w:style w:type="paragraph" w:styleId="ListParagraph">
    <w:name w:val="List Paragraph"/>
    <w:basedOn w:val="Normal"/>
    <w:uiPriority w:val="34"/>
    <w:qFormat/>
    <w:rsid w:val="00656CD8"/>
    <w:pPr>
      <w:ind w:left="720"/>
      <w:contextualSpacing/>
    </w:pPr>
  </w:style>
  <w:style w:type="paragraph" w:styleId="BodyText">
    <w:name w:val="Body Text"/>
    <w:basedOn w:val="Normal"/>
    <w:link w:val="BodyTextChar"/>
    <w:uiPriority w:val="99"/>
    <w:semiHidden/>
    <w:unhideWhenUsed/>
    <w:rsid w:val="00656CD8"/>
    <w:pPr>
      <w:spacing w:after="120"/>
    </w:pPr>
  </w:style>
  <w:style w:type="character" w:customStyle="1" w:styleId="BodyTextChar">
    <w:name w:val="Body Text Char"/>
    <w:basedOn w:val="DefaultParagraphFont"/>
    <w:link w:val="BodyText"/>
    <w:uiPriority w:val="99"/>
    <w:semiHidden/>
    <w:rsid w:val="00656CD8"/>
  </w:style>
  <w:style w:type="character" w:styleId="Hyperlink">
    <w:name w:val="Hyperlink"/>
    <w:basedOn w:val="DefaultParagraphFont"/>
    <w:uiPriority w:val="99"/>
    <w:unhideWhenUsed/>
    <w:rsid w:val="006672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Pawan Kumar</cp:lastModifiedBy>
  <cp:revision>3</cp:revision>
  <dcterms:created xsi:type="dcterms:W3CDTF">2022-05-04T11:23:00Z</dcterms:created>
  <dcterms:modified xsi:type="dcterms:W3CDTF">2023-07-11T11:45:00Z</dcterms:modified>
</cp:coreProperties>
</file>