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8"/>
        <w:gridCol w:w="5508"/>
      </w:tblGrid>
      <w:tr w:rsidR="00373B33" w:rsidRPr="00373B33" w14:paraId="602FCC29" w14:textId="77777777" w:rsidTr="00373B33">
        <w:trPr>
          <w:tblCellSpacing w:w="0" w:type="dxa"/>
        </w:trPr>
        <w:tc>
          <w:tcPr>
            <w:tcW w:w="33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114C4" w14:textId="77777777" w:rsidR="00373B33" w:rsidRPr="00373B33" w:rsidRDefault="00373B33" w:rsidP="00373B33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CHÍNH PHỦ</w:t>
            </w:r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br/>
              <w:t>-------</w:t>
            </w:r>
          </w:p>
        </w:tc>
        <w:tc>
          <w:tcPr>
            <w:tcW w:w="5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6AE0C" w14:textId="77777777" w:rsidR="00373B33" w:rsidRPr="00373B33" w:rsidRDefault="00373B33" w:rsidP="00373B33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CỘNG HÒA XÃ HỘI CHỦ NGHĨA VIỆT NAM</w:t>
            </w:r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Độc</w:t>
            </w:r>
            <w:proofErr w:type="spellEnd"/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lập</w:t>
            </w:r>
            <w:proofErr w:type="spellEnd"/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- Tự do - </w:t>
            </w:r>
            <w:proofErr w:type="spellStart"/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Hạnh</w:t>
            </w:r>
            <w:proofErr w:type="spellEnd"/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phúc</w:t>
            </w:r>
            <w:proofErr w:type="spellEnd"/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br/>
              <w:t>---------------</w:t>
            </w:r>
          </w:p>
        </w:tc>
      </w:tr>
      <w:tr w:rsidR="00373B33" w:rsidRPr="00373B33" w14:paraId="3B625534" w14:textId="77777777" w:rsidTr="00373B33">
        <w:trPr>
          <w:tblCellSpacing w:w="0" w:type="dxa"/>
        </w:trPr>
        <w:tc>
          <w:tcPr>
            <w:tcW w:w="33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B83DE0" w14:textId="77777777" w:rsidR="00373B33" w:rsidRPr="00373B33" w:rsidRDefault="00373B33" w:rsidP="00373B33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Số: 13/2023/NĐ-CP</w:t>
            </w:r>
          </w:p>
        </w:tc>
        <w:tc>
          <w:tcPr>
            <w:tcW w:w="5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A9351" w14:textId="77777777" w:rsidR="00373B33" w:rsidRPr="00373B33" w:rsidRDefault="00373B33" w:rsidP="00373B33">
            <w:pPr>
              <w:spacing w:before="120" w:after="120" w:line="234" w:lineRule="atLeast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73B3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Hà Nội, ngày 17 tháng 4 năm 2023 </w:t>
            </w:r>
          </w:p>
        </w:tc>
      </w:tr>
    </w:tbl>
    <w:p w14:paraId="466B905F" w14:textId="77777777" w:rsidR="00373B33" w:rsidRPr="00373B33" w:rsidRDefault="00373B33" w:rsidP="00373B33">
      <w:pPr>
        <w:spacing w:line="234" w:lineRule="atLeast"/>
        <w:jc w:val="center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bookmarkStart w:id="0" w:name="loai_1"/>
      <w:r w:rsidRPr="00373B33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NGHỊ ĐỊNH </w:t>
      </w:r>
      <w:bookmarkEnd w:id="0"/>
    </w:p>
    <w:p w14:paraId="278E563E" w14:textId="77777777" w:rsidR="00373B33" w:rsidRDefault="00373B33" w:rsidP="00373B33">
      <w:pPr>
        <w:spacing w:line="234" w:lineRule="atLeast"/>
        <w:jc w:val="center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bookmarkStart w:id="1" w:name="loai_1_name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BẢO VỆ DỮ LIỆU CÁ NHÂN</w:t>
      </w:r>
      <w:bookmarkEnd w:id="1"/>
    </w:p>
    <w:p w14:paraId="1EAC0B42" w14:textId="4528F2BB" w:rsidR="001F43B4" w:rsidRDefault="00000000" w:rsidP="00373B33">
      <w:pPr>
        <w:spacing w:line="234" w:lineRule="atLeast"/>
        <w:jc w:val="center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hyperlink r:id="rId4" w:history="1">
        <w:r w:rsidR="001F43B4" w:rsidRPr="00245C3B">
          <w:rPr>
            <w:rStyle w:val="Hyperlink"/>
            <w:rFonts w:ascii="Arial" w:eastAsia="Times New Roman" w:hAnsi="Arial" w:cs="Arial"/>
            <w:kern w:val="0"/>
            <w:sz w:val="18"/>
            <w:szCs w:val="18"/>
            <w14:ligatures w14:val="none"/>
          </w:rPr>
          <w:t>https://thuvienphapluat.vn/van-ban/Cong-nghe-thong-tin/Nghi-dinh-13-2023-ND-CP-bao-ve-du-lieu-ca-nhan-465185.aspx</w:t>
        </w:r>
      </w:hyperlink>
    </w:p>
    <w:p w14:paraId="22C1F7B8" w14:textId="77777777" w:rsidR="001F43B4" w:rsidRPr="00373B33" w:rsidRDefault="001F43B4" w:rsidP="00373B33">
      <w:pPr>
        <w:spacing w:line="234" w:lineRule="atLeast"/>
        <w:jc w:val="center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</w:p>
    <w:p w14:paraId="1A8F582D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proofErr w:type="spellStart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>Căn</w:t>
      </w:r>
      <w:proofErr w:type="spellEnd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>cứ</w:t>
      </w:r>
      <w:proofErr w:type="spellEnd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 xml:space="preserve"> Luật </w:t>
      </w:r>
      <w:proofErr w:type="spellStart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 xml:space="preserve"> Chính </w:t>
      </w:r>
      <w:proofErr w:type="spellStart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>phủ</w:t>
      </w:r>
      <w:proofErr w:type="spellEnd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 xml:space="preserve"> ngày 19 tháng 6 năm 2015; Luật </w:t>
      </w:r>
      <w:proofErr w:type="spellStart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>sửa</w:t>
      </w:r>
      <w:proofErr w:type="spellEnd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 xml:space="preserve"> đổi, </w:t>
      </w:r>
      <w:proofErr w:type="spellStart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>bổ</w:t>
      </w:r>
      <w:proofErr w:type="spellEnd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 xml:space="preserve"> sung </w:t>
      </w:r>
      <w:proofErr w:type="spellStart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>một</w:t>
      </w:r>
      <w:proofErr w:type="spellEnd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 xml:space="preserve"> số </w:t>
      </w:r>
      <w:proofErr w:type="spellStart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 xml:space="preserve"> của Luật </w:t>
      </w:r>
      <w:proofErr w:type="spellStart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 xml:space="preserve"> Chính </w:t>
      </w:r>
      <w:proofErr w:type="spellStart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>phủ</w:t>
      </w:r>
      <w:proofErr w:type="spellEnd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 xml:space="preserve"> Luật </w:t>
      </w:r>
      <w:proofErr w:type="spellStart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 xml:space="preserve"> chính </w:t>
      </w:r>
      <w:proofErr w:type="spellStart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>quyền</w:t>
      </w:r>
      <w:proofErr w:type="spellEnd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 xml:space="preserve"> địa </w:t>
      </w:r>
      <w:proofErr w:type="spellStart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>phương</w:t>
      </w:r>
      <w:proofErr w:type="spellEnd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 xml:space="preserve"> ngày 22 tháng 11 năm 2019;</w:t>
      </w:r>
    </w:p>
    <w:p w14:paraId="08366D0D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proofErr w:type="spellStart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>Căn</w:t>
      </w:r>
      <w:proofErr w:type="spellEnd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>cứ</w:t>
      </w:r>
      <w:proofErr w:type="spellEnd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>Bộ</w:t>
      </w:r>
      <w:proofErr w:type="spellEnd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 xml:space="preserve"> luật </w:t>
      </w:r>
      <w:proofErr w:type="spellStart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>Dân</w:t>
      </w:r>
      <w:proofErr w:type="spellEnd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>sự</w:t>
      </w:r>
      <w:proofErr w:type="spellEnd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 xml:space="preserve"> ngày 24 tháng 11 năm 2015;</w:t>
      </w:r>
    </w:p>
    <w:p w14:paraId="2B022FC4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proofErr w:type="spellStart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>Căn</w:t>
      </w:r>
      <w:proofErr w:type="spellEnd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>cứ</w:t>
      </w:r>
      <w:proofErr w:type="spellEnd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 xml:space="preserve"> Luật An </w:t>
      </w:r>
      <w:proofErr w:type="spellStart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>ninh</w:t>
      </w:r>
      <w:proofErr w:type="spellEnd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>quốc</w:t>
      </w:r>
      <w:proofErr w:type="spellEnd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>gia</w:t>
      </w:r>
      <w:proofErr w:type="spellEnd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 xml:space="preserve"> ngày 03 tháng 12 năm 2004;</w:t>
      </w:r>
    </w:p>
    <w:p w14:paraId="0DEF33D8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proofErr w:type="spellStart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>Căn</w:t>
      </w:r>
      <w:proofErr w:type="spellEnd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>cứ</w:t>
      </w:r>
      <w:proofErr w:type="spellEnd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 xml:space="preserve"> Luật An </w:t>
      </w:r>
      <w:proofErr w:type="spellStart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>ninh</w:t>
      </w:r>
      <w:proofErr w:type="spellEnd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>mạng</w:t>
      </w:r>
      <w:proofErr w:type="spellEnd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 xml:space="preserve"> ngày 12 tháng 6 năm 2018;</w:t>
      </w:r>
    </w:p>
    <w:p w14:paraId="2CA49D71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 xml:space="preserve">Theo đề </w:t>
      </w:r>
      <w:proofErr w:type="spellStart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>nghị</w:t>
      </w:r>
      <w:proofErr w:type="spellEnd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 xml:space="preserve"> của </w:t>
      </w:r>
      <w:proofErr w:type="spellStart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>Bộ</w:t>
      </w:r>
      <w:proofErr w:type="spellEnd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>trưởng</w:t>
      </w:r>
      <w:proofErr w:type="spellEnd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>Bộ</w:t>
      </w:r>
      <w:proofErr w:type="spellEnd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 xml:space="preserve"> Công an;</w:t>
      </w:r>
    </w:p>
    <w:p w14:paraId="4238C5D4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 xml:space="preserve">Chính </w:t>
      </w:r>
      <w:proofErr w:type="spellStart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>phủ</w:t>
      </w:r>
      <w:proofErr w:type="spellEnd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 xml:space="preserve"> ban hành </w:t>
      </w:r>
      <w:proofErr w:type="spellStart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>Nghị</w:t>
      </w:r>
      <w:proofErr w:type="spellEnd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 xml:space="preserve"> định bảo </w:t>
      </w:r>
      <w:proofErr w:type="spellStart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 xml:space="preserve"> nhân.</w:t>
      </w:r>
    </w:p>
    <w:p w14:paraId="4F27DC1A" w14:textId="77777777" w:rsidR="007F3236" w:rsidRDefault="007F3236" w:rsidP="00373B33">
      <w:pPr>
        <w:spacing w:line="234" w:lineRule="atLeast"/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</w:pPr>
      <w:bookmarkStart w:id="2" w:name="chuong_1"/>
    </w:p>
    <w:p w14:paraId="170A1E53" w14:textId="377CF09F" w:rsidR="00373B33" w:rsidRPr="00373B33" w:rsidRDefault="00373B33" w:rsidP="007F3236">
      <w:pPr>
        <w:spacing w:line="234" w:lineRule="atLeast"/>
        <w:jc w:val="center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Chương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I</w:t>
      </w:r>
      <w:bookmarkEnd w:id="2"/>
    </w:p>
    <w:p w14:paraId="7A3A147D" w14:textId="77777777" w:rsidR="00373B33" w:rsidRPr="00373B33" w:rsidRDefault="00373B33" w:rsidP="007F3236">
      <w:pPr>
        <w:spacing w:line="234" w:lineRule="atLeast"/>
        <w:jc w:val="center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bookmarkStart w:id="3" w:name="chuong_1_name"/>
      <w:r w:rsidRPr="00373B33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NHỮNG QUY ĐỊNH CHUNG</w:t>
      </w:r>
      <w:bookmarkEnd w:id="3"/>
    </w:p>
    <w:p w14:paraId="6A24388C" w14:textId="77777777" w:rsidR="007F3236" w:rsidRDefault="007F3236" w:rsidP="00373B33">
      <w:pPr>
        <w:spacing w:line="234" w:lineRule="atLeast"/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</w:pPr>
      <w:bookmarkStart w:id="4" w:name="dieu_1"/>
    </w:p>
    <w:p w14:paraId="21310469" w14:textId="0228968C" w:rsidR="00373B33" w:rsidRPr="00373B33" w:rsidRDefault="00373B33" w:rsidP="00373B33">
      <w:pPr>
        <w:spacing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1. Phạm vi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chỉnh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đối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tượng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áp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dụng</w:t>
      </w:r>
      <w:bookmarkEnd w:id="4"/>
      <w:proofErr w:type="spellEnd"/>
    </w:p>
    <w:p w14:paraId="7082F381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1.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Nghị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này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về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trách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nhiệm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có liên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6AC48104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2.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Nghị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này áp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dụng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đối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với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:</w:t>
      </w:r>
    </w:p>
    <w:p w14:paraId="0F9658B0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a)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Việt Nam;</w:t>
      </w:r>
    </w:p>
    <w:p w14:paraId="15D51083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b)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nước ngoài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Việt Nam;</w:t>
      </w:r>
    </w:p>
    <w:p w14:paraId="29E72A63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c)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Việt Nam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nước ngoài;</w:t>
      </w:r>
    </w:p>
    <w:p w14:paraId="2451E5AB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d)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nước ngoài trực tiếp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tham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hoặc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có liên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đến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Việt Nam.</w:t>
      </w:r>
    </w:p>
    <w:p w14:paraId="74E49275" w14:textId="77777777" w:rsidR="00373B33" w:rsidRPr="00373B33" w:rsidRDefault="00373B33" w:rsidP="00373B33">
      <w:pPr>
        <w:spacing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bookmarkStart w:id="5" w:name="dieu_2"/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2.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Giải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thích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từ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ngữ</w:t>
      </w:r>
      <w:bookmarkEnd w:id="5"/>
      <w:proofErr w:type="spellEnd"/>
    </w:p>
    <w:p w14:paraId="7FD37B53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Trong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Nghị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này,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từ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ngữ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dưới đây được hiểu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như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:</w:t>
      </w:r>
    </w:p>
    <w:p w14:paraId="6F2F23D9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1.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là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tin dưới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dạng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ký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chữ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viết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chữ số,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hình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ảnh,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âm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thanh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hoặc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dạng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tương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tự trên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môi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trường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gắn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liền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với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một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con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người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cụ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hoặc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giúp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một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con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người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cụ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.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bao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gồm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bản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nhạy cảm.</w:t>
      </w:r>
    </w:p>
    <w:p w14:paraId="7E7F300B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2. Thông tin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giúp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một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con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người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cụ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là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tin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hình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thành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từ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mà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kết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với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các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tin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lưu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trữ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một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con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người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cụ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70630BB5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3.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bản bao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gồm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:</w:t>
      </w:r>
    </w:p>
    <w:p w14:paraId="22C50662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a)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Họ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chữ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đệm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tên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khai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sinh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tên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gọi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(nếu có);</w:t>
      </w:r>
    </w:p>
    <w:p w14:paraId="7B92992B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b) Ngày, tháng, năm sinh; ngày, tháng, năm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chết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hoặc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mất tích;</w:t>
      </w:r>
    </w:p>
    <w:p w14:paraId="420AEFF8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c) Giới tính;</w:t>
      </w:r>
    </w:p>
    <w:p w14:paraId="38A4E5EB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d) Nơi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sinh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nơi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đăng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ký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khai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sinh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nơi thường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trú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nơi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trú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nơi ở hiện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quê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quán, địa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chỉ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liên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;</w:t>
      </w:r>
    </w:p>
    <w:p w14:paraId="291546A2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lastRenderedPageBreak/>
        <w:t xml:space="preserve">đ) Quốc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tịch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;</w:t>
      </w:r>
    </w:p>
    <w:p w14:paraId="30437BA9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e)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Hình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ảnh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nhân;</w:t>
      </w:r>
    </w:p>
    <w:p w14:paraId="27EBCED3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g) Số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thoại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số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minh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dân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số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danh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số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chiếu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số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giấy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phép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xe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số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biển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số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xe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số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mã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số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thuế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số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xã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hội, số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thẻ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y tế;</w:t>
      </w:r>
    </w:p>
    <w:p w14:paraId="1C6A329F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h) Tình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trạng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hôn nhân;</w:t>
      </w:r>
    </w:p>
    <w:p w14:paraId="3124B98E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) Thông tin về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mối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đình (cha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mẹ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, con cái);</w:t>
      </w:r>
    </w:p>
    <w:p w14:paraId="68EF547A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k) Thông tin về tài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khoản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số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nhân;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phản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ánh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lịch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trên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mạng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;</w:t>
      </w:r>
    </w:p>
    <w:p w14:paraId="4088A8A2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l)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tin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gắn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liền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với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một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con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người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cụ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hoặc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giúp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một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con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người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cụ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thuộc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khoản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4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này.</w:t>
      </w:r>
    </w:p>
    <w:p w14:paraId="55BA204C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4.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nhạy cảm là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gắn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liền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với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quyền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riêng tư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mà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bị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xâm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sẽ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gây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ảnh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hưởng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trực tiếp tới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quyền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lợi ích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gồm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:</w:t>
      </w:r>
    </w:p>
    <w:p w14:paraId="6075EE75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a) Quan điểm chính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trị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điểm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tôn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giáo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;</w:t>
      </w:r>
    </w:p>
    <w:p w14:paraId="2749D918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b) Tình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trạng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sức khỏe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đời tư được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trong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hồ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bệnh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án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bao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gồm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tin về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nhóm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máu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;</w:t>
      </w:r>
    </w:p>
    <w:p w14:paraId="571A3859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c) Thông tin liên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đến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nguồn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gốc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chủng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tộc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nguồn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gốc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dân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tộc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;</w:t>
      </w:r>
    </w:p>
    <w:p w14:paraId="23F084E0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d) Thông tin về đặc điểm di truyền được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thừa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hưởng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hoặc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có được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nhân;</w:t>
      </w:r>
    </w:p>
    <w:p w14:paraId="5D265758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đ) Thông tin về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thuộc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tính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vật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lý, đặc điểm sinh học riêng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nhân;</w:t>
      </w:r>
    </w:p>
    <w:p w14:paraId="22F1C03C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e) Thông tin về đời sống tình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dục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xu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hướng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tình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dục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nhân;</w:t>
      </w:r>
    </w:p>
    <w:p w14:paraId="2F687B8A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g)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về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tội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hành vi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tội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được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thập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lưu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trữ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bởi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thực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luật;</w:t>
      </w:r>
    </w:p>
    <w:p w14:paraId="56582A62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h) Thông tin khách hàng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tín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dụng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chi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nhánh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ngân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hàng nước ngoài,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cung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ứng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dịch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vụ trung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thanh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toán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được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phép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gồm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: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tin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danh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khách hàng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tin về tài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khoản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tin về tiền gửi,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tin về tài sản gửi,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tin về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giao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dịch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tin về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là bên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đảm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tín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dụng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chi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nhánh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ngân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hàng,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cung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ứng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dịch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vụ trung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thanh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toán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;</w:t>
      </w:r>
    </w:p>
    <w:p w14:paraId="0F5ED5DC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)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về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vị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được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qua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dịch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vụ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vị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;</w:t>
      </w:r>
    </w:p>
    <w:p w14:paraId="443F0DBF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k)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được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là đặc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thù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cần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mật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cần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thiết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41FF3466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5.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là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phòng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ngừa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hiện,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ngăn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chặn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hành vi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liên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đến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luật.</w:t>
      </w:r>
    </w:p>
    <w:p w14:paraId="768A08FD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6.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là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được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phản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ánh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2887CD3E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7.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là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một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hoặc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nhiều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tới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như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: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thập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phân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tích,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nhận,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lưu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trữ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chỉnh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sửa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công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khai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kết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cập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xuất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hồi,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mã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hóa,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giải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mã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sao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chép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chia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sẻ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truyền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đưa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cung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cấp, chuyển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giao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xóa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hủy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hoặc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các hành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có liên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7CD99CC2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8.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Sự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đồng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ý của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là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việc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hiện rõ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ràng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tự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nguyện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khẳng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việc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cho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phép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của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435FCB7E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9.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là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quyết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mục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đích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phương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nhân.</w:t>
      </w:r>
    </w:p>
    <w:p w14:paraId="4D0E74EB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10.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là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thực hiện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việc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thay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mặt cho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qua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một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đồng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hoặc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thỏa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thuận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với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3EA83489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11.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là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đồng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thời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quyết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mục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đích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phương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trực tiếp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nhân.</w:t>
      </w:r>
    </w:p>
    <w:p w14:paraId="55F44B74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12. Bên thứ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là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ngoài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được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phép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nhân.</w:t>
      </w:r>
    </w:p>
    <w:p w14:paraId="17FF7942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lastRenderedPageBreak/>
        <w:t xml:space="preserve">13.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tự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là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hình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được thực hiện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bằng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phương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nhằm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đánh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phân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tích,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dự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đoán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một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con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người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cụ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như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: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thói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quen,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sở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thích, mức độ tin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cậy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hành vi, địa điểm, xu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hướng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năng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lực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trường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3EDBA3D5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14. Chuyển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nước ngoài là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dụng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mạng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thiết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bị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phương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hoặc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hình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chuyển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của công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dân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Việt Nam tới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một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địa điểm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nằm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ngoài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lãnh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của nước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hòa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xã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hội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nghĩa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Việt Nam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hoặc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dụng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một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địa điểm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nằm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ngoài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lãnh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của nước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hòa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xã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hội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nghĩa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Việt Nam để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của công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dân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Việt Nam, bao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gồm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:</w:t>
      </w:r>
    </w:p>
    <w:p w14:paraId="0B28E777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a)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doanh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nghiệp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chuyển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của công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dân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Việt Nam cho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doanh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nghiệp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phận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quản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ở nước ngoài để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phù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với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mục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đích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đã được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đồng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ý;</w:t>
      </w:r>
    </w:p>
    <w:p w14:paraId="3B4485D7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b)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của công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dân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Việt Nam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bằng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thống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tự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nằm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ngoài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lãnh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của nước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hòa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xã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hội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nghĩa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Việt Nam của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phù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với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mục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đích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đã được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đồng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ý.</w:t>
      </w:r>
    </w:p>
    <w:p w14:paraId="4ECF5921" w14:textId="77777777" w:rsidR="00373B33" w:rsidRPr="00373B33" w:rsidRDefault="00373B33" w:rsidP="00373B33">
      <w:pPr>
        <w:spacing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bookmarkStart w:id="6" w:name="dieu_3"/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3. Nguyên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tắc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bảo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nhân</w:t>
      </w:r>
      <w:bookmarkEnd w:id="6"/>
    </w:p>
    <w:p w14:paraId="039B2088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1.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được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luật.</w:t>
      </w:r>
    </w:p>
    <w:p w14:paraId="713BB734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2.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được biết về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liên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tới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mình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trừ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trường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1AF02FC4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3.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chỉ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được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đúng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với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mục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đích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đã được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thứ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đăng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ký,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tuyên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bố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về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nhân.</w:t>
      </w:r>
    </w:p>
    <w:p w14:paraId="0B653F02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4.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thập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phải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phù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giới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hạn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trong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vi,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mục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đích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cần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lý.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được mua,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bán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dưới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mọi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hình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trừ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trường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462EEA2C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5.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được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cập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nhật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sung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phù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với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mục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đích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lý.</w:t>
      </w:r>
    </w:p>
    <w:p w14:paraId="10DA678A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6.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được áp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dụng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mật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trong quá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trình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lý, bao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gồm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cả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việc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trước các hành vi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về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phòng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chống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sự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mất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hủy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hoặc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thiệt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sự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cố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dụng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kỹ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thuật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25C2CC89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7.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chỉ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được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lưu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trữ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trong khoảng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thời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phù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với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mục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đích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trừ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trường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3D2D6E79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8.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phải chịu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trách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nhiệm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tuân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thủ các nguyên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tắc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được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từ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khoản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1 tới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khoản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7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này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minh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sự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tuân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thủ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mình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với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các nguyên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tắc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đó.</w:t>
      </w:r>
    </w:p>
    <w:p w14:paraId="12F3F578" w14:textId="77777777" w:rsidR="00373B33" w:rsidRPr="00373B33" w:rsidRDefault="00373B33" w:rsidP="00373B33">
      <w:pPr>
        <w:spacing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bookmarkStart w:id="7" w:name="dieu_4"/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4.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lý vi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phạm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định bảo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nhân</w:t>
      </w:r>
      <w:bookmarkEnd w:id="7"/>
    </w:p>
    <w:p w14:paraId="341CCA72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vi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tùy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mức độ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bị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kỷ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hành chính,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hình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sự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định.</w:t>
      </w:r>
    </w:p>
    <w:p w14:paraId="4F8F46B0" w14:textId="77777777" w:rsidR="00373B33" w:rsidRPr="00373B33" w:rsidRDefault="00373B33" w:rsidP="00373B33">
      <w:pPr>
        <w:spacing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bookmarkStart w:id="8" w:name="dieu_5"/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5. Quản lý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nhà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nước về bảo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nhân</w:t>
      </w:r>
      <w:bookmarkEnd w:id="8"/>
    </w:p>
    <w:p w14:paraId="4697AE85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Chính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phủ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thống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nhất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quản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nước về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nhân.</w:t>
      </w:r>
    </w:p>
    <w:p w14:paraId="440F0353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Nội dung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quản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nước về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gồm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:</w:t>
      </w:r>
    </w:p>
    <w:p w14:paraId="0EFF6D48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1.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Trình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nước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thẩm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quyền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ban hành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hoặc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ban hành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thẩm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quyền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văn bản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chỉ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đạo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thực hiện văn bản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 về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nhân.</w:t>
      </w:r>
    </w:p>
    <w:p w14:paraId="78102CBC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2.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Xây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dựng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thực hiện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chiến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lược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chính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sách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đề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án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dự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án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chương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trình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kế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hoạch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về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nhân.</w:t>
      </w:r>
    </w:p>
    <w:p w14:paraId="1F911060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3.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Hướng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dẫn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về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trình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tiêu chuẩn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luật.</w:t>
      </w:r>
    </w:p>
    <w:p w14:paraId="1B2DF1E4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4.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Tuyên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truyền,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giáo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dục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 về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nhân; truyền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biến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kiến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kỹ năng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nhân.</w:t>
      </w:r>
    </w:p>
    <w:p w14:paraId="4CA58873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lastRenderedPageBreak/>
        <w:t xml:space="preserve">5.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Xây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dựng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đào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tạo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bồi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dưỡng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công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viên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người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được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giao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làm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công tác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nhân.</w:t>
      </w:r>
    </w:p>
    <w:p w14:paraId="05708EB4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6. Thanh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việc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thực hiện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 về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nhân;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giải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quyết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khiếu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tố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vi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 về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luật.</w:t>
      </w:r>
    </w:p>
    <w:p w14:paraId="4A1F4A95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7.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Thống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kê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tin,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báo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về tình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hình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việc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thực hiện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 về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cho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nước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thẩm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quyền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2D7D2300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8.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quốc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tế về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nhân.</w:t>
      </w:r>
    </w:p>
    <w:p w14:paraId="34B48DEB" w14:textId="77777777" w:rsidR="00373B33" w:rsidRPr="00373B33" w:rsidRDefault="00373B33" w:rsidP="00373B33">
      <w:pPr>
        <w:spacing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bookmarkStart w:id="9" w:name="dieu_6"/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6. Áp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dụng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Nghị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định bảo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nhân, các luật liên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ước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quốc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tế</w:t>
      </w:r>
      <w:bookmarkEnd w:id="9"/>
    </w:p>
    <w:p w14:paraId="0DB53ED3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Việc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được thực hiện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ước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quốc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tế mà nước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hòa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xã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hội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nghĩa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Việt Nam là thành viên,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của Luật có liên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Nghị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này.</w:t>
      </w:r>
    </w:p>
    <w:p w14:paraId="7D37DEF1" w14:textId="77777777" w:rsidR="00373B33" w:rsidRPr="00373B33" w:rsidRDefault="00373B33" w:rsidP="00373B33">
      <w:pPr>
        <w:spacing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bookmarkStart w:id="10" w:name="dieu_7"/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7.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tác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quốc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tế về bảo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nhân</w:t>
      </w:r>
      <w:bookmarkEnd w:id="10"/>
    </w:p>
    <w:p w14:paraId="6370CFE4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1.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Xây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dựng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chế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quốc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tế để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tạo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cho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việc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thực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quả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 về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nhân.</w:t>
      </w:r>
    </w:p>
    <w:p w14:paraId="79E43FE8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2. Tham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tương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trợ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tư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về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của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quốc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bao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gồm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báo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đề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nghị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khiếu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trợ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giúp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trao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đổi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tin,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với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thích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để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nhân.</w:t>
      </w:r>
    </w:p>
    <w:p w14:paraId="44749E91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3.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các hội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nghị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hội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thảo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nghiên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cứu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khoa học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thúc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đẩy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quốc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tế trong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việc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thực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 để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nhân.</w:t>
      </w:r>
    </w:p>
    <w:p w14:paraId="48F4011C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4.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cuộc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gặp song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phương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phương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trao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đổi kinh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nghiệm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xây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dựng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thực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tiễn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nhân.</w:t>
      </w:r>
    </w:p>
    <w:p w14:paraId="53DB603E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5. Chuyển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giao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công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phục vụ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nhân.</w:t>
      </w:r>
    </w:p>
    <w:p w14:paraId="220818E5" w14:textId="77777777" w:rsidR="00373B33" w:rsidRPr="00373B33" w:rsidRDefault="00373B33" w:rsidP="00373B33">
      <w:pPr>
        <w:spacing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bookmarkStart w:id="11" w:name="dieu_8"/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8. Hành vi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bị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nghiêm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cấm</w:t>
      </w:r>
      <w:bookmarkEnd w:id="11"/>
      <w:proofErr w:type="spellEnd"/>
    </w:p>
    <w:p w14:paraId="2BAFD206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1.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trái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với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 về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nhân.</w:t>
      </w:r>
    </w:p>
    <w:p w14:paraId="1318F8F0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2.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để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tạo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tin,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nhằm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chống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lại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nước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hòa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xã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hội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nghĩa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Việt Nam.</w:t>
      </w:r>
    </w:p>
    <w:p w14:paraId="4012D0FA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3.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để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tạo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tin,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gây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ảnh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hưởng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tới an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ninh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quốc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trật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tự an toàn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xã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hội,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quyền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lợi ích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2CE7CCBB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4. Cản trở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thẩm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quyền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53A5E777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5. Lợi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dụng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để vi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luật.</w:t>
      </w:r>
    </w:p>
    <w:p w14:paraId="2521F6FA" w14:textId="77777777" w:rsidR="007F3236" w:rsidRDefault="007F3236" w:rsidP="00373B33">
      <w:pPr>
        <w:spacing w:line="234" w:lineRule="atLeast"/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</w:pPr>
      <w:bookmarkStart w:id="12" w:name="chuong_2"/>
    </w:p>
    <w:p w14:paraId="1EADAFA7" w14:textId="4733B134" w:rsidR="00373B33" w:rsidRPr="00373B33" w:rsidRDefault="00373B33" w:rsidP="007F3236">
      <w:pPr>
        <w:spacing w:line="234" w:lineRule="atLeast"/>
        <w:jc w:val="center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Chương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II</w:t>
      </w:r>
      <w:bookmarkEnd w:id="12"/>
    </w:p>
    <w:p w14:paraId="083850F8" w14:textId="77777777" w:rsidR="00373B33" w:rsidRPr="00373B33" w:rsidRDefault="00373B33" w:rsidP="007F3236">
      <w:pPr>
        <w:spacing w:line="234" w:lineRule="atLeast"/>
        <w:jc w:val="center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bookmarkStart w:id="13" w:name="chuong_2_name"/>
      <w:r w:rsidRPr="00373B33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HOẠT ĐỘNG BẢO VỆ DỮ LIỆU CÁ NHÂN</w:t>
      </w:r>
      <w:bookmarkEnd w:id="13"/>
    </w:p>
    <w:p w14:paraId="35B85C0C" w14:textId="77777777" w:rsidR="007F3236" w:rsidRDefault="007F3236" w:rsidP="00373B33">
      <w:pPr>
        <w:spacing w:line="234" w:lineRule="atLeast"/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</w:pPr>
      <w:bookmarkStart w:id="14" w:name="muc_1"/>
    </w:p>
    <w:p w14:paraId="7386EF84" w14:textId="230C9B8E" w:rsidR="00373B33" w:rsidRPr="00373B33" w:rsidRDefault="00373B33" w:rsidP="00373B33">
      <w:pPr>
        <w:spacing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Mục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1. QUYỀN VÀ NGHĨA VỤ CỦA CHỦ THỂ DỮ LIỆU</w:t>
      </w:r>
      <w:bookmarkEnd w:id="14"/>
    </w:p>
    <w:p w14:paraId="1A9F885A" w14:textId="77777777" w:rsidR="00373B33" w:rsidRPr="00373B33" w:rsidRDefault="00373B33" w:rsidP="00373B33">
      <w:pPr>
        <w:spacing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bookmarkStart w:id="15" w:name="dieu_9"/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9. Quyền của chủ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liệu</w:t>
      </w:r>
      <w:bookmarkEnd w:id="15"/>
      <w:proofErr w:type="spellEnd"/>
    </w:p>
    <w:p w14:paraId="753E9FA9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1. Quyền được biết</w:t>
      </w:r>
    </w:p>
    <w:p w14:paraId="7E8014B8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được biết về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mình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trừ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trường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12A7E0A4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2. Quyền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đồng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ý</w:t>
      </w:r>
    </w:p>
    <w:p w14:paraId="4D61A88D" w14:textId="77777777" w:rsidR="00373B33" w:rsidRPr="00373B33" w:rsidRDefault="00373B33" w:rsidP="00373B33">
      <w:pPr>
        <w:spacing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được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đồng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ý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hoặc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đồng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ý cho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phép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mình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trừ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trường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 </w:t>
      </w:r>
      <w:bookmarkStart w:id="16" w:name="tc_1"/>
      <w:proofErr w:type="spellStart"/>
      <w:r w:rsidRPr="00373B33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 xml:space="preserve"> 17 </w:t>
      </w:r>
      <w:proofErr w:type="spellStart"/>
      <w:r w:rsidRPr="00373B33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>Nghị</w:t>
      </w:r>
      <w:proofErr w:type="spellEnd"/>
      <w:r w:rsidRPr="00373B33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 xml:space="preserve"> định này</w:t>
      </w:r>
      <w:bookmarkEnd w:id="16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368C132C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3. Quyền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cập</w:t>
      </w:r>
      <w:proofErr w:type="spellEnd"/>
    </w:p>
    <w:p w14:paraId="36C852AE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được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cập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để xem,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chỉnh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sửa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hoặc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yêu cầu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chỉnh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sửa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mình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trừ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trường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3E18B2EE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4. Quyền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rút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lại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sự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đồng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ý</w:t>
      </w:r>
    </w:p>
    <w:p w14:paraId="54952682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lastRenderedPageBreak/>
        <w:t xml:space="preserve">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được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quyền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rút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lại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sự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đồng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ý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mình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trừ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trường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78F31F17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5. Quyền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xóa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</w:p>
    <w:p w14:paraId="21FCBBB4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được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xóa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hoặc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yêu cầu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xóa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mình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trừ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trường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77B9B617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6. Quyền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hạn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chế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</w:p>
    <w:p w14:paraId="2A8B780F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a)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được yêu cầu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hạn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chế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mình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trừ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trường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;</w:t>
      </w:r>
    </w:p>
    <w:p w14:paraId="438999E9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b)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Việc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hạn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chế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được thực hiện trong 72 giờ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có yêu cầu của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với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toàn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mà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yêu cầu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hạn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chế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trừ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trường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10E25DE8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7. Quyền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cung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cấp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</w:p>
    <w:p w14:paraId="57395416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được yêu cầu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cung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cấp cho bản thân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mình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trừ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trường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4D5BC2C8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8. Quyền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phản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đối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</w:p>
    <w:p w14:paraId="544C56FC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a)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được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phản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đối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mình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nhằm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ngăn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chặn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hoặc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hạn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chế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tiết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hoặc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dụng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cho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mục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đích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quảng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tiếp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thị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trừ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trường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;</w:t>
      </w:r>
    </w:p>
    <w:p w14:paraId="0FB1E3B5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b)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thực hiện yêu cầu của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trong 72 giờ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nhận được yêu cầu,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trừ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trường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36794848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9. Quyền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khiếu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tố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khởi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kiện</w:t>
      </w:r>
      <w:proofErr w:type="spellEnd"/>
    </w:p>
    <w:p w14:paraId="65D6CE77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quyền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khiếu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tố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hoặc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khởi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luật.</w:t>
      </w:r>
    </w:p>
    <w:p w14:paraId="7CBBA30A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10. Quyền yêu cầu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bồi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thường thiệt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hại</w:t>
      </w:r>
      <w:proofErr w:type="spellEnd"/>
    </w:p>
    <w:p w14:paraId="456AA17B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quyền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yêu cầu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bồi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thường thiệt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xảy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về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mình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trừ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trường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các bên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thỏa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thuận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hoặc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26C1C66C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11. Quyền tự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</w:p>
    <w:p w14:paraId="72E5F5CC" w14:textId="77777777" w:rsidR="00373B33" w:rsidRPr="00373B33" w:rsidRDefault="00373B33" w:rsidP="00373B33">
      <w:pPr>
        <w:spacing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quyền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tự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Dân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sự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luật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có liên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Nghị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này,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hoặc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yêu cầu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thẩm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quyền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thực hiện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phương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quyền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dân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sự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 </w:t>
      </w:r>
      <w:bookmarkStart w:id="17" w:name="dc_1"/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11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Dân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sự</w:t>
      </w:r>
      <w:bookmarkEnd w:id="17"/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7B1387C5" w14:textId="77777777" w:rsidR="00373B33" w:rsidRPr="00373B33" w:rsidRDefault="00373B33" w:rsidP="00373B33">
      <w:pPr>
        <w:spacing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bookmarkStart w:id="18" w:name="dieu_10"/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10. Nghĩa vụ của chủ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liệu</w:t>
      </w:r>
      <w:bookmarkEnd w:id="18"/>
      <w:proofErr w:type="spellEnd"/>
    </w:p>
    <w:p w14:paraId="374C89BA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1. Tự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mình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; yêu cầu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có liên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mình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0E4C7379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2. Tôn trọng,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người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25F6A6B3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3. Cung cấp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đầy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đủ, chính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đồng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ý cho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phép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nhân.</w:t>
      </w:r>
    </w:p>
    <w:p w14:paraId="0265EE48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4. Tham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tuyên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truyền,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biến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kỹ năng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nhân.</w:t>
      </w:r>
    </w:p>
    <w:p w14:paraId="1B72FE0D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5. Thực hiện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 về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tham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phòng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chống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các hành vi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về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nhân.</w:t>
      </w:r>
    </w:p>
    <w:p w14:paraId="2588ED8D" w14:textId="77777777" w:rsidR="00373B33" w:rsidRPr="00373B33" w:rsidRDefault="00373B33" w:rsidP="00373B33">
      <w:pPr>
        <w:spacing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bookmarkStart w:id="19" w:name="muc_2"/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Mục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2. BẢO VỆ DỮ LIỆU CÁ NHÂN TRONG QUÁ TRÌNH XỬ LÝ DỮ LIỆU CÁ NHÂN</w:t>
      </w:r>
      <w:bookmarkEnd w:id="19"/>
    </w:p>
    <w:p w14:paraId="110E06E1" w14:textId="77777777" w:rsidR="00373B33" w:rsidRPr="00373B33" w:rsidRDefault="00373B33" w:rsidP="00373B33">
      <w:pPr>
        <w:spacing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bookmarkStart w:id="20" w:name="dieu_11"/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11.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Sự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đồng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ý của chủ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liệu</w:t>
      </w:r>
      <w:bookmarkEnd w:id="20"/>
      <w:proofErr w:type="spellEnd"/>
    </w:p>
    <w:p w14:paraId="622A923E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1.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Sự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đồng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ý của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được áp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dụng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đối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với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tất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cả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trong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trình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trừ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trường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163950AF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2.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Sự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đồng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ý của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chỉ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lực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tự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nguyện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biết rõ các nội dung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:</w:t>
      </w:r>
    </w:p>
    <w:p w14:paraId="2FD8FC3A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a) Loại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được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lý;</w:t>
      </w:r>
    </w:p>
    <w:p w14:paraId="32510ED1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b)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Mục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đích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nhân;</w:t>
      </w:r>
    </w:p>
    <w:p w14:paraId="6AB24848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c)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được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nhân;</w:t>
      </w:r>
    </w:p>
    <w:p w14:paraId="548BE29F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lastRenderedPageBreak/>
        <w:t xml:space="preserve">d)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quyền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nghĩa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vụ của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1581E041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3.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Sự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đồng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ý của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phải được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hiện rõ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ràng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cụ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bằng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văn bản,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giọng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nói, đánh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dấu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vào ô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đồng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ý,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cú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đồng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ý qua tin nhắn,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chọn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thiết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lập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kỹ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thuật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đồng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ý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hoặc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qua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một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hành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hiện được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này.</w:t>
      </w:r>
    </w:p>
    <w:p w14:paraId="3284E612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4.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Sự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đồng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ý phải được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tiến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hành cho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cùng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một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mục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đích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. Khi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nhiều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mục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đích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kê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mục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đích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để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đồng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ý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với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một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hoặc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nhiều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mục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đích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nêu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ra.</w:t>
      </w:r>
      <w:proofErr w:type="spellEnd"/>
    </w:p>
    <w:p w14:paraId="2F7B0CD1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5.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Sự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đồng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ý của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phải được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hiện ở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một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dạng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được in,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sao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chép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bằng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văn bản, bao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gồm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cả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dưới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dạng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hoặc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dạng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được.</w:t>
      </w:r>
    </w:p>
    <w:p w14:paraId="1EA78452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6.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Sự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im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lặng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hoặc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phản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hồi của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được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coi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là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sự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đồng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ý.</w:t>
      </w:r>
    </w:p>
    <w:p w14:paraId="1B8C01D4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7.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đồng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ý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một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phần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hoặc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với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kèm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theo.</w:t>
      </w:r>
      <w:proofErr w:type="spellEnd"/>
    </w:p>
    <w:p w14:paraId="652ED2CB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8.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Đối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với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nhạy cảm,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phải được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báo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rằng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cần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là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nhạy cảm.</w:t>
      </w:r>
    </w:p>
    <w:p w14:paraId="5059991A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9.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Sự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đồng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ý của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lực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cho tới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quyết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hoặc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nước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thẩm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quyền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yêu cầu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bằng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văn bản.</w:t>
      </w:r>
    </w:p>
    <w:p w14:paraId="18534EBE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10. Trong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trường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có tranh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chấp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trách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nhiệm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minh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sự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đồng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ý của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thuộc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về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nhân.</w:t>
      </w:r>
    </w:p>
    <w:p w14:paraId="4F008FC3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11. Thông qua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việc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ủy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quyền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Dân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sự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thay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mặt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thực hiện các thủ tục liên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tới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của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với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trong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trường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đã biết rõ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đồng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ý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khoản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3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này,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trừ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trường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63980348" w14:textId="77777777" w:rsidR="00373B33" w:rsidRPr="00373B33" w:rsidRDefault="00373B33" w:rsidP="00373B33">
      <w:pPr>
        <w:spacing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bookmarkStart w:id="21" w:name="dieu_12"/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12. Rút lại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sự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đồng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ý</w:t>
      </w:r>
      <w:bookmarkEnd w:id="21"/>
    </w:p>
    <w:p w14:paraId="59C2BA05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1.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Việc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rút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lại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sự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đồng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ý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ảnh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hưởng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đến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tính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việc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đã được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đồng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ý trước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rút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lại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sự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đồng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ý.</w:t>
      </w:r>
    </w:p>
    <w:p w14:paraId="1E673BFE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2.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Việc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rút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lại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sự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đồng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ý phải được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hiện ở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một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dạng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được in,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sao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chép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bằng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văn bản, bao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gồm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cả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dưới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dạng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hoặc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dạng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được.</w:t>
      </w:r>
    </w:p>
    <w:p w14:paraId="79754182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3. Khi nhận yêu cầu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rút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lại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sự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đồng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ý của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báo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cho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về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hậu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quả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thiệt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xảy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rút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lại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sự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đồng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ý.</w:t>
      </w:r>
    </w:p>
    <w:p w14:paraId="225F07F2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4. Sau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thực hiện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khoản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2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này,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Bên thứ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phải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ngừng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yêu cầu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có liên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ngừng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của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đã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rút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lại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sự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đồng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ý.</w:t>
      </w:r>
    </w:p>
    <w:p w14:paraId="32C0A229" w14:textId="77777777" w:rsidR="00373B33" w:rsidRPr="00373B33" w:rsidRDefault="00373B33" w:rsidP="00373B33">
      <w:pPr>
        <w:spacing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bookmarkStart w:id="22" w:name="dieu_13"/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13. Thông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báo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nhân</w:t>
      </w:r>
      <w:bookmarkEnd w:id="22"/>
    </w:p>
    <w:p w14:paraId="2319D12B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1.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Việc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báo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được thực hiện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một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lần trước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tiến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hành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đối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với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nhân.</w:t>
      </w:r>
    </w:p>
    <w:p w14:paraId="307A2308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2. Nội dung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báo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cho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về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nhân:</w:t>
      </w:r>
    </w:p>
    <w:p w14:paraId="589EBD86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a)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Mục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đích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lý;</w:t>
      </w:r>
    </w:p>
    <w:p w14:paraId="5CD9B2CB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b) Loại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được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dụng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có liên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tới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mục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đích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điểm 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khoản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2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này;</w:t>
      </w:r>
    </w:p>
    <w:p w14:paraId="26ACEBEA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c)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lý;</w:t>
      </w:r>
    </w:p>
    <w:p w14:paraId="52E34580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d) Thông tin về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có liên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tới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mục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đích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điểm 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khoản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2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này;</w:t>
      </w:r>
    </w:p>
    <w:p w14:paraId="73EE2300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đ) Hậu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quả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thiệt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mong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muốn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khả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năng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xảy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;</w:t>
      </w:r>
    </w:p>
    <w:p w14:paraId="11C1BF99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e)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Thời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bắt đầu,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thời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kết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thúc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50E00927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3.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Việc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báo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cho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phải được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hiện ở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một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dạng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được in,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sao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chép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bằng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văn bản, bao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gồm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cả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dưới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dạng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hoặc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dạng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được.</w:t>
      </w:r>
    </w:p>
    <w:p w14:paraId="3DCBFC54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lastRenderedPageBreak/>
        <w:t xml:space="preserve">4.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cần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thực hiện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lại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khoản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1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này trong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trường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:</w:t>
      </w:r>
    </w:p>
    <w:p w14:paraId="559BF037" w14:textId="77777777" w:rsidR="00373B33" w:rsidRPr="00373B33" w:rsidRDefault="00373B33" w:rsidP="00373B33">
      <w:pPr>
        <w:spacing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a)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đã biết rõ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đồng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ý toàn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với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nội dung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khoản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1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khoản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2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này trước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đồng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ý cho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tiến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hành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thập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phù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với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 </w:t>
      </w:r>
      <w:bookmarkStart w:id="23" w:name="tc_2"/>
      <w:proofErr w:type="spellStart"/>
      <w:r w:rsidRPr="00373B33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 xml:space="preserve"> 9 </w:t>
      </w:r>
      <w:proofErr w:type="spellStart"/>
      <w:r w:rsidRPr="00373B33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>Nghị</w:t>
      </w:r>
      <w:proofErr w:type="spellEnd"/>
      <w:r w:rsidRPr="00373B33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 xml:space="preserve"> định này</w:t>
      </w:r>
      <w:bookmarkEnd w:id="23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;</w:t>
      </w:r>
    </w:p>
    <w:p w14:paraId="5A5B55AE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b)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được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bởi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nước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thẩm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quyền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với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mục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đích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phục vụ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nước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luật.</w:t>
      </w:r>
    </w:p>
    <w:p w14:paraId="7CF2DD08" w14:textId="77777777" w:rsidR="00373B33" w:rsidRPr="00373B33" w:rsidRDefault="00373B33" w:rsidP="00373B33">
      <w:pPr>
        <w:spacing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bookmarkStart w:id="24" w:name="dieu_14"/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14. Cung cấp dữ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nhân</w:t>
      </w:r>
      <w:bookmarkEnd w:id="24"/>
    </w:p>
    <w:p w14:paraId="0C168088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1.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được yêu cầu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cung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cấp cho bản thân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mình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564DA85D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2.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nhân:</w:t>
      </w:r>
    </w:p>
    <w:p w14:paraId="7C40D225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a) Được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cung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cấp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của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cho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sự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đồng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ý của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trừ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trường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;</w:t>
      </w:r>
    </w:p>
    <w:p w14:paraId="5DCAD7E4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b) Thay mặt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cung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cấp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của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cho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hoặc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đồng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ý cho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phép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ủy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quyền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trừ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trường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49C928CF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3.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Việc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cung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cấp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của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được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thực hiện trong 72 giờ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có yêu cầu của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trừ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trường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452F6504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4.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cung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cấp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trong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trường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:</w:t>
      </w:r>
    </w:p>
    <w:p w14:paraId="46431FCC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a)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Gây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tới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quốc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phòng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gram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an</w:t>
      </w:r>
      <w:proofErr w:type="gram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ninh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quốc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trật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tự an toàn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xã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hội;</w:t>
      </w:r>
    </w:p>
    <w:p w14:paraId="1827AAAE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b)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Việc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cung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cấp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của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ảnh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hưởng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tới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sự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an toàn, sức khỏe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chất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hoặc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tinh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thần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người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;</w:t>
      </w:r>
    </w:p>
    <w:p w14:paraId="44CB9952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c)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đồng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ý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cung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cấp, cho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phép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hoặc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ủy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quyền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nhận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nhân.</w:t>
      </w:r>
    </w:p>
    <w:p w14:paraId="51C5BCE6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5.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Hình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yêu cầu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cung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cấp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nhân:</w:t>
      </w:r>
    </w:p>
    <w:p w14:paraId="29ECA2CA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a)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trực tiếp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hoặc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ủy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quyền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cho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người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đến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trụ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sở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yêu cầu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cung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cấp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nhân.</w:t>
      </w:r>
    </w:p>
    <w:p w14:paraId="762DF40C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Người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tiếp nhận yêu cầu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trách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nhiệm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hướng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dẫn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yêu cầu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điền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các nội dung vào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Phiếu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yêu cầu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cung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cấp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nhân.</w:t>
      </w:r>
    </w:p>
    <w:p w14:paraId="5BF87A4D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Trường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yêu cầu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cung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cấp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tin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biết chữ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hoặc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bị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khuyết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tật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viết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yêu cầu thì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người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tiếp nhận yêu cầu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cung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cấp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tin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trách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nhiệm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giúp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điền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các nội dung vào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Phiếu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yêu cầu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cung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cấp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nhân;</w:t>
      </w:r>
    </w:p>
    <w:p w14:paraId="6678C53F" w14:textId="77777777" w:rsidR="00373B33" w:rsidRPr="00373B33" w:rsidRDefault="00373B33" w:rsidP="00373B33">
      <w:pPr>
        <w:spacing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b) Gửi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Phiếu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yêu cầu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cung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cấp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 </w:t>
      </w:r>
      <w:bookmarkStart w:id="25" w:name="bieumau_ms_01"/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Mẫu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số 01</w:t>
      </w:r>
      <w:bookmarkEnd w:id="25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, </w:t>
      </w:r>
      <w:bookmarkStart w:id="26" w:name="bieumau_ms_02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02</w:t>
      </w:r>
      <w:bookmarkEnd w:id="26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Phụ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lục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Nghị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này qua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mạng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dịch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vụ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bưu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chính, fax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đến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nhân.</w:t>
      </w:r>
    </w:p>
    <w:p w14:paraId="4233E398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6.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Phiếu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yêu cầu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cung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cấp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phải được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hiện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bằng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tiếng Việt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gồm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các nội dung chính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đây:</w:t>
      </w:r>
    </w:p>
    <w:p w14:paraId="5BAF12A9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a)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Họ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tên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; nơi cư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trú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địa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chỉ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; số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minh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dân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căn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cước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công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dân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hoặc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số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chiếu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người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yêu cầu; số fax,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thoại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địa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chỉ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thư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(nếu có);</w:t>
      </w:r>
    </w:p>
    <w:p w14:paraId="666BD26E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b)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được yêu cầu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cung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cấp, trong đó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chỉ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rõ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tên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văn bản,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hồ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tài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;</w:t>
      </w:r>
    </w:p>
    <w:p w14:paraId="5174BB86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c)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Hình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cung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cấp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nhân;</w:t>
      </w:r>
    </w:p>
    <w:p w14:paraId="064ADD4C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d) Lý </w:t>
      </w:r>
      <w:proofErr w:type="gram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do</w:t>
      </w:r>
      <w:proofErr w:type="gram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mục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đích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yêu cầu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cung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cấp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nhân.</w:t>
      </w:r>
    </w:p>
    <w:p w14:paraId="01186961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7. Trường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yêu cầu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cung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cấp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khoản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2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này thì phải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kèm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văn bản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đồng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ý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liên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208F6DA1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8. Tiếp nhận yêu cầu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cung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cấp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</w:t>
      </w:r>
    </w:p>
    <w:p w14:paraId="396D8697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lastRenderedPageBreak/>
        <w:t xml:space="preserve">a)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trách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nhiệm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tiếp nhận yêu cầu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cung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cấp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dõi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quá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trình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danh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sách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cung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cấp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yêu cầu;</w:t>
      </w:r>
    </w:p>
    <w:p w14:paraId="39D130AD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b) Trường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được yêu cầu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thuộc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thẩm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quyền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thì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nhận được yêu cầu phải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báo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hướng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dẫn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yêu cầu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đến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thẩm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quyền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hoặc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báo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rõ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ràng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việc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cung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cấp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nhân.</w:t>
      </w:r>
    </w:p>
    <w:p w14:paraId="29452887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9.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Giải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quyết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yêu cầu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cung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cấp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</w:t>
      </w:r>
    </w:p>
    <w:p w14:paraId="5D30880D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Khi nhận được yêu cầu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cung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cấp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trách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nhiệm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cung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cấp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báo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về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thời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hạn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địa điểm,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hình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cung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cấp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nhân; chi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thực tế để in,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sao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chụp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gửi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tin qua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dịch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vụ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bưu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chính, fax (nếu có)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phương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thời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hạn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thanh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toán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; thực hiện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việc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cung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cấp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trình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tự, thủ tục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này.</w:t>
      </w:r>
    </w:p>
    <w:p w14:paraId="29E03FBA" w14:textId="77777777" w:rsidR="00373B33" w:rsidRPr="00373B33" w:rsidRDefault="00373B33" w:rsidP="00373B33">
      <w:pPr>
        <w:spacing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bookmarkStart w:id="27" w:name="dieu_15"/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15.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Chỉnh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sửa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nhân</w:t>
      </w:r>
      <w:bookmarkEnd w:id="27"/>
    </w:p>
    <w:p w14:paraId="1AF996B8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1.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:</w:t>
      </w:r>
    </w:p>
    <w:p w14:paraId="7417C3A4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a) Được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cập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để xem,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chỉnh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sửa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mình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đã được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thập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sự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đồng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ý,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trừ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trường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;</w:t>
      </w:r>
    </w:p>
    <w:p w14:paraId="4EB970A0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b) Trường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chỉnh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sửa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trực tiếp vì lý do kỹ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thuật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hoặc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vì lý do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yêu cầu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chỉnh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sửa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mình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3B228251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2.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chỉnh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sửa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của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được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đồng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ý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ngay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hoặc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chuyên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ngành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. Trường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thực hiện thì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báo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tới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72 giờ kể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nhận được yêu cầu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chỉnh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sửa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của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35EE2F40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3.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thứ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được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chỉnh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sửa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của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được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đồng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ý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bằng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văn bản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biết rõ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rằng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đã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sự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đồng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ý của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0D976B37" w14:textId="77777777" w:rsidR="00373B33" w:rsidRPr="00373B33" w:rsidRDefault="00373B33" w:rsidP="00373B33">
      <w:pPr>
        <w:spacing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bookmarkStart w:id="28" w:name="dieu_16"/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16. Lưu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trữ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xóa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hủy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nhân</w:t>
      </w:r>
      <w:bookmarkEnd w:id="28"/>
    </w:p>
    <w:p w14:paraId="04F8E2F8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1.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được yêu cầu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xóa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mình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trong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trường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:</w:t>
      </w:r>
    </w:p>
    <w:p w14:paraId="5B27EA3B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a) Nhận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thấy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còn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cần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thiết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cho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mục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đích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thập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đã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đồng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ý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chấp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nhận các thiệt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xảy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yêu cầu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xóa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;</w:t>
      </w:r>
    </w:p>
    <w:p w14:paraId="2551C4BC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b) Rút lại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sự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đồng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ý;</w:t>
      </w:r>
    </w:p>
    <w:p w14:paraId="4CF517F8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c)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Phản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đối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việc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có lý do chính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đáng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để tiếp tục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lý;</w:t>
      </w:r>
    </w:p>
    <w:p w14:paraId="71A55D5B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d)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được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đúng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với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mục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đích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đã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đồng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ý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hoặc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việc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là vi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luật;</w:t>
      </w:r>
    </w:p>
    <w:p w14:paraId="6FFB6B36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đ)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phải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xóa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luật.</w:t>
      </w:r>
    </w:p>
    <w:p w14:paraId="1B4CD9E6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2.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Việc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xóa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sẽ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áp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dụng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có đề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nghị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của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trong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trường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:</w:t>
      </w:r>
    </w:p>
    <w:p w14:paraId="6E5019F4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a) Pháp luật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cho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phép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xóa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;</w:t>
      </w:r>
    </w:p>
    <w:p w14:paraId="120097D6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b)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được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bởi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nước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thẩm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quyền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với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mục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đích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phục vụ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nước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luật;</w:t>
      </w:r>
    </w:p>
    <w:p w14:paraId="3BCD9953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c)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đã được công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khai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luật;</w:t>
      </w:r>
    </w:p>
    <w:p w14:paraId="597FE1EA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d)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được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nhằm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phục vụ yêu cầu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nghiên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cứu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khoa học,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thống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kê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luật;</w:t>
      </w:r>
    </w:p>
    <w:p w14:paraId="1A0AA2E7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đ) Trong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trường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tình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trạng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khẩn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cấp về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quốc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phòng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gram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an</w:t>
      </w:r>
      <w:proofErr w:type="gram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ninh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quốc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trật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tự an toàn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xã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hội,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thảm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họa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lớn,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dịch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bệnh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nguy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;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có nguy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đe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dọa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an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ninh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quốc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phòng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nhưng chưa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đến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mức ban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bố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tình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trạng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khẩn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cấp;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phòng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chống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bạo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loạn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khủng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bố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phòng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chống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tội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luật;</w:t>
      </w:r>
    </w:p>
    <w:p w14:paraId="25184A0B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lastRenderedPageBreak/>
        <w:t xml:space="preserve">e) Ứng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phó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với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tình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huống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khẩn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cấp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đe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dọa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đến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tính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mạng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sức khỏe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hoặc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sự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an toàn của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hoặc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2FDD3E78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3. Trường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doanh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nghiệp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chia,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tách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nhập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nhất,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giải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thì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được chuyển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giao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luật.</w:t>
      </w:r>
    </w:p>
    <w:p w14:paraId="55B25D74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4. Trường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chia,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tách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nhập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đơn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vị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hành chính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lại, chuyển đổi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hình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sở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hữu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doanh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nghiệp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nước thì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được chuyển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giao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luật.</w:t>
      </w:r>
    </w:p>
    <w:p w14:paraId="36B81F81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5.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Việc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xóa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được thực hiện trong 72 giờ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có yêu cầu của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với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toàn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mà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thập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được,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trừ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trường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509D7513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6.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thứ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lưu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trữ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hình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phù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với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mình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luật.</w:t>
      </w:r>
    </w:p>
    <w:p w14:paraId="43A1323E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7.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thứ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xóa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khôi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phục trong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trường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:</w:t>
      </w:r>
    </w:p>
    <w:p w14:paraId="1A115449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a)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đúng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mục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đích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hoặc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đã hoàn thành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mục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đích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được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đồng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ý;</w:t>
      </w:r>
    </w:p>
    <w:p w14:paraId="25DB2D3E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b)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Việc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lưu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trữ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còn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cần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thiết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với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của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thứ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;</w:t>
      </w:r>
    </w:p>
    <w:p w14:paraId="64636A41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c)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thứ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bị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giải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hoặc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còn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hoặc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tuyên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bố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sản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hoặc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bị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chấm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dứt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kinh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doanh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luật.</w:t>
      </w:r>
    </w:p>
    <w:p w14:paraId="54F02B6F" w14:textId="77777777" w:rsidR="00373B33" w:rsidRPr="00373B33" w:rsidRDefault="00373B33" w:rsidP="00373B33">
      <w:pPr>
        <w:spacing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bookmarkStart w:id="29" w:name="dieu_17"/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17.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nhân trong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trường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không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cần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sự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đồng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ý của chủ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liệu</w:t>
      </w:r>
      <w:bookmarkEnd w:id="29"/>
      <w:proofErr w:type="spellEnd"/>
    </w:p>
    <w:p w14:paraId="1CBF29C7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1. Trong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trường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khẩn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cấp,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cần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ngay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có liên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để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tính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mạng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sức khỏe của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hoặc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người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.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thứ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trách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nhiệm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minh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trường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này.</w:t>
      </w:r>
    </w:p>
    <w:p w14:paraId="6CB272B5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2.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Việc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công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khai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của luật.</w:t>
      </w:r>
    </w:p>
    <w:p w14:paraId="14E78B88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3.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Việc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nước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thẩm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quyền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trong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trường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tình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trạng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khẩn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cấp về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quốc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phòng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gram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an</w:t>
      </w:r>
      <w:proofErr w:type="gram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ninh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quốc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trật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tự an toàn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xã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hội,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thảm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họa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lớn,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dịch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bệnh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nguy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;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có nguy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đe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dọa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an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ninh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quốc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phòng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nhưng chưa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đến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mức ban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bố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tình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trạng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khẩn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cấp;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phòng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chống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bạo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loạn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khủng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bố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phòng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chống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tội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của luật.</w:t>
      </w:r>
    </w:p>
    <w:p w14:paraId="11E0AAF7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4. Để thực hiện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nghĩa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vụ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đồng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của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với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có liên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của luật.</w:t>
      </w:r>
    </w:p>
    <w:p w14:paraId="730B6EF0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5. Phục vụ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nước đã được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chuyên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ngành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18ABE9A5" w14:textId="77777777" w:rsidR="00373B33" w:rsidRPr="00373B33" w:rsidRDefault="00373B33" w:rsidP="00373B33">
      <w:pPr>
        <w:spacing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bookmarkStart w:id="30" w:name="dieu_18"/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18.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thu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được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từ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hoạt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ghi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âm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ghi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hình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tại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nơi công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cộng</w:t>
      </w:r>
      <w:bookmarkEnd w:id="30"/>
      <w:proofErr w:type="spellEnd"/>
    </w:p>
    <w:p w14:paraId="162F2D8B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thẩm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quyền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được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âm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hình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được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từ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âm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hình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nơi công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với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mục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đích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an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ninh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quốc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trật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tự an toàn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xã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hội,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quyền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lợi ích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 mà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cần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sự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đồng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ý của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. Khi thực hiện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việc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âm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hình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thẩm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quyền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trách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nhiệm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báo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để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hiểu được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mình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đang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bị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âm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hình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trừ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trường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2AF2F5BB" w14:textId="77777777" w:rsidR="00373B33" w:rsidRPr="00373B33" w:rsidRDefault="00373B33" w:rsidP="00373B33">
      <w:pPr>
        <w:spacing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bookmarkStart w:id="31" w:name="dieu_19"/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19.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nhân của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người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bị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tuyên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bố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mất tích, đã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chết</w:t>
      </w:r>
      <w:bookmarkEnd w:id="31"/>
      <w:proofErr w:type="spellEnd"/>
    </w:p>
    <w:p w14:paraId="45C9BE4E" w14:textId="77777777" w:rsidR="00373B33" w:rsidRPr="00373B33" w:rsidRDefault="00373B33" w:rsidP="00373B33">
      <w:pPr>
        <w:spacing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1.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Việc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liên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đến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người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bị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tuyên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bố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mất tích,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người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đã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chết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phải được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sự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đồng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ý của vợ,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chồng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hoặc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con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thanh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niên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người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đó,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trường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những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người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này thì phải được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sự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đồng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ý của cha,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mẹ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người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bị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tuyên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bố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mất tích,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người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đã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chết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trừ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trường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 </w:t>
      </w:r>
      <w:bookmarkStart w:id="32" w:name="tc_3"/>
      <w:proofErr w:type="spellStart"/>
      <w:r w:rsidRPr="00373B33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 xml:space="preserve"> 17 </w:t>
      </w:r>
      <w:proofErr w:type="spellStart"/>
      <w:r w:rsidRPr="00373B33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 xml:space="preserve"> 18 </w:t>
      </w:r>
      <w:proofErr w:type="spellStart"/>
      <w:r w:rsidRPr="00373B33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>Nghị</w:t>
      </w:r>
      <w:proofErr w:type="spellEnd"/>
      <w:r w:rsidRPr="00373B33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 xml:space="preserve"> định này</w:t>
      </w:r>
      <w:bookmarkEnd w:id="32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67969917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2. Trường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tất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cả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những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người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được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nêu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khoản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1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này thì được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coi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là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sự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đồng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ý.</w:t>
      </w:r>
    </w:p>
    <w:p w14:paraId="177BF0A2" w14:textId="77777777" w:rsidR="00373B33" w:rsidRPr="00373B33" w:rsidRDefault="00373B33" w:rsidP="00373B33">
      <w:pPr>
        <w:spacing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bookmarkStart w:id="33" w:name="dieu_20"/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lastRenderedPageBreak/>
        <w:t>Điều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20.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nhân của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trẻ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em</w:t>
      </w:r>
      <w:bookmarkEnd w:id="33"/>
      <w:proofErr w:type="spellEnd"/>
    </w:p>
    <w:p w14:paraId="08CB3233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1.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trẻ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em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luôn được thực hiện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nguyên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tắc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quyền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vì lợi ích tốt nhất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trẻ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em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76517C9B" w14:textId="77777777" w:rsidR="00373B33" w:rsidRPr="00373B33" w:rsidRDefault="00373B33" w:rsidP="00373B33">
      <w:pPr>
        <w:spacing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2.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Việc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trẻ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em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phải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sự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đồng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ý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trẻ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em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trong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trường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trẻ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em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từ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đủ 7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tuổi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trở lên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sự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đồng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ý của cha,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mẹ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hoặc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người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trừ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trường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 </w:t>
      </w:r>
      <w:bookmarkStart w:id="34" w:name="tc_4"/>
      <w:proofErr w:type="spellStart"/>
      <w:r w:rsidRPr="00373B33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 xml:space="preserve"> 17 </w:t>
      </w:r>
      <w:proofErr w:type="spellStart"/>
      <w:r w:rsidRPr="00373B33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>Nghị</w:t>
      </w:r>
      <w:proofErr w:type="spellEnd"/>
      <w:r w:rsidRPr="00373B33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 xml:space="preserve"> định này</w:t>
      </w:r>
      <w:bookmarkEnd w:id="34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.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thứ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phải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minh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tuổi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trẻ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em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trước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trẻ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em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2F263B59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3.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Ngừng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trẻ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em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xóa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khôi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phục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hoặc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hủy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trẻ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em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trong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trường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:</w:t>
      </w:r>
    </w:p>
    <w:p w14:paraId="68BF94AE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a)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đúng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mục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đích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hoặc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đã hoàn thành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mục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đích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được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đồng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ý,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trừ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trường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;</w:t>
      </w:r>
    </w:p>
    <w:p w14:paraId="18B7BEC4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b) Cha,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mẹ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hoặc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người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trẻ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em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rút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lại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sự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đồng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ý cho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phép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trẻ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em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trừ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trường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;</w:t>
      </w:r>
    </w:p>
    <w:p w14:paraId="5C1E19BA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c) Theo yêu cầu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năng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thẩm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quyền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có đủ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căn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cứ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minh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việc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gây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ảnh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hưởng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tới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quyền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lợi ích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trẻ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em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trừ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trường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09CDDB13" w14:textId="77777777" w:rsidR="00373B33" w:rsidRPr="00373B33" w:rsidRDefault="00373B33" w:rsidP="00373B33">
      <w:pPr>
        <w:spacing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bookmarkStart w:id="35" w:name="dieu_21"/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21. Bảo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nhân trong kinh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doanh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dịch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vụ tiếp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thị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, giới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thiệu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sản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phẩm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quảng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cáo</w:t>
      </w:r>
      <w:bookmarkEnd w:id="35"/>
      <w:proofErr w:type="spellEnd"/>
    </w:p>
    <w:p w14:paraId="395A2DF6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1.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kinh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doanh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dịch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vụ tiếp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thị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giới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sản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phẩm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quảng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chỉ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được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dụng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của khách hàng được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thập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qua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kinh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doanh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mình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để kinh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doanh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dịch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vụ tiếp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thị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giới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sản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phẩm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quảng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sự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đồng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ý của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53A209D6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2.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Việc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của khách hàng để kinh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doanh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dịch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vụ tiếp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thị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giới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sản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phẩm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quảng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phải được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sự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đồng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ý của khách hàng, trên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sở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khách hàng biết rõ nội dung,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phương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hình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tần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suất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giới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sản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phẩm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0A603DEC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3.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kinh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doanh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dịch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vụ tiếp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thị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giới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sản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phẩm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quảng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trách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nhiệm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minh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việc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dụng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của khách hàng được giới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sản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phẩm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đúng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với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khoản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1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khoản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2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này.</w:t>
      </w:r>
    </w:p>
    <w:p w14:paraId="29343EC8" w14:textId="77777777" w:rsidR="00373B33" w:rsidRPr="00373B33" w:rsidRDefault="00373B33" w:rsidP="00373B33">
      <w:pPr>
        <w:spacing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bookmarkStart w:id="36" w:name="dieu_22"/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22. Thu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thập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, chuyển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giao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, mua,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bán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trái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phép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nhân</w:t>
      </w:r>
      <w:bookmarkEnd w:id="36"/>
    </w:p>
    <w:p w14:paraId="54595366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1.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có liên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tới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phải áp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dụng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để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ngăn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chặn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tình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trạng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thập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trái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phép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từ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thống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trang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thiết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bị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dịch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vụ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mình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01E15A9B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2.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Việc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thiết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lập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thống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phần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mềm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kỹ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thuật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hoặc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thập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chuyển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giao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mua,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bán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sự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đồng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ý của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là vi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luật.</w:t>
      </w:r>
    </w:p>
    <w:p w14:paraId="3D5DAB06" w14:textId="77777777" w:rsidR="00373B33" w:rsidRPr="00373B33" w:rsidRDefault="00373B33" w:rsidP="00373B33">
      <w:pPr>
        <w:spacing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bookmarkStart w:id="37" w:name="dieu_23"/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23. Thông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báo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vi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phạm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định về bảo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nhân</w:t>
      </w:r>
      <w:bookmarkEnd w:id="37"/>
    </w:p>
    <w:p w14:paraId="4D76E04B" w14:textId="77777777" w:rsidR="00373B33" w:rsidRPr="00373B33" w:rsidRDefault="00373B33" w:rsidP="00373B33">
      <w:pPr>
        <w:spacing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1. Trường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hiện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xảy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báo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cho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Công an (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Cục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An</w:t>
      </w:r>
      <w:proofErr w:type="gram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ninh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mạng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phòng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chống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tội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dụng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công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cao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) chậm nhất 72 giờ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xảy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hành vi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 </w:t>
      </w:r>
      <w:bookmarkStart w:id="38" w:name="bieumau_ms_03"/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Mẫu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số 03</w:t>
      </w:r>
      <w:bookmarkEnd w:id="38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Phụ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lục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Nghị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này. Trường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báo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72 giờ thì phải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kèm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báo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chậm,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muộn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6487894A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2.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phải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báo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cho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một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nhanh nhất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nhận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thấy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sự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về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nhân.</w:t>
      </w:r>
    </w:p>
    <w:p w14:paraId="3EAAD93D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3. Nội dung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báo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về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nhân:</w:t>
      </w:r>
    </w:p>
    <w:p w14:paraId="3B5CCE94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a)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Mô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tả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tính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chất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việc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bao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gồm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: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thời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địa điểm, hành vi,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loại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số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lượng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liên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;</w:t>
      </w:r>
    </w:p>
    <w:p w14:paraId="726DE04D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b) Chi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tiết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liên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của nhân viên được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giao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nhiệm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vụ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hoặc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chịu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trách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nhiệm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nhân;</w:t>
      </w:r>
    </w:p>
    <w:p w14:paraId="7C42D052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c)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Mô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tả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hậu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quả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thiệt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xảy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việc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nhân;</w:t>
      </w:r>
    </w:p>
    <w:p w14:paraId="2A3EDECA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d)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Mô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tả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được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đưa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để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giải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quyết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giảm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thiểu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của hành vi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nhân.</w:t>
      </w:r>
    </w:p>
    <w:p w14:paraId="48F5AEBE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lastRenderedPageBreak/>
        <w:t xml:space="preserve">4. Trường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báo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đầy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đủ các nội dung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khoản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3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này,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việc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báo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được thực hiện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từng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đợt,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từng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giai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đoạn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143D942E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5.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phải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lập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Biên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bản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nhận về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việc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xảy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hành vi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phối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với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Công an (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Cục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An</w:t>
      </w:r>
      <w:proofErr w:type="gram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ninh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mạng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phòng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chống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tội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dụng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công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cao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)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hành vi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196A646E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6.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báo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cho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Công an (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Cục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An</w:t>
      </w:r>
      <w:proofErr w:type="gram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ninh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mạng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phòng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chống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tội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dụng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công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cao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)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hiện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trường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:</w:t>
      </w:r>
    </w:p>
    <w:p w14:paraId="219BA0E3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a)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hiện hành vi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đối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với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nhân;</w:t>
      </w:r>
    </w:p>
    <w:p w14:paraId="6A77DE88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b)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bị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sai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mục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đích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đúng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thỏa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thuận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ban đầu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giữa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hoặc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luật;</w:t>
      </w:r>
    </w:p>
    <w:p w14:paraId="13A0FED8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c)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đảm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quyền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của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hoặc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được thực hiện đúng;</w:t>
      </w:r>
    </w:p>
    <w:p w14:paraId="225D6C7A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d) Trường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luật.</w:t>
      </w:r>
    </w:p>
    <w:p w14:paraId="75174D26" w14:textId="77777777" w:rsidR="00373B33" w:rsidRPr="00373B33" w:rsidRDefault="00373B33" w:rsidP="00373B33">
      <w:pPr>
        <w:spacing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bookmarkStart w:id="39" w:name="muc_3"/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Mục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3. ĐÁNH GIÁ TÁC ĐỘNG</w:t>
      </w: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 </w:t>
      </w:r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VÀ CHUYỂN DỮ LIỆU CÁ NHÂN RA NƯỚC NGOÀI</w:t>
      </w:r>
      <w:bookmarkEnd w:id="39"/>
    </w:p>
    <w:p w14:paraId="19F799ED" w14:textId="77777777" w:rsidR="00373B33" w:rsidRPr="00373B33" w:rsidRDefault="00373B33" w:rsidP="00373B33">
      <w:pPr>
        <w:spacing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bookmarkStart w:id="40" w:name="dieu_24"/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24. Đánh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giá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tác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nhân</w:t>
      </w:r>
      <w:bookmarkEnd w:id="40"/>
    </w:p>
    <w:p w14:paraId="4AD8DAF6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1.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lập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lưu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giữ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Hồ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đánh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mình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kể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từ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thời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điểm bắt đầu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nhân.</w:t>
      </w:r>
    </w:p>
    <w:p w14:paraId="7C54DC3E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Hồ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đánh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của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bao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gồm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:</w:t>
      </w:r>
    </w:p>
    <w:p w14:paraId="5E921E4C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a) Thông tin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chi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tiết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liên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của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nhân;</w:t>
      </w:r>
    </w:p>
    <w:p w14:paraId="26A1397B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b)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Họ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tên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chi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tiết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liên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được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phân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công thực hiện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nhiệm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vụ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viên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của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nhân;</w:t>
      </w:r>
    </w:p>
    <w:p w14:paraId="1226DE6E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c)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Mục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đích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nhân;</w:t>
      </w:r>
    </w:p>
    <w:p w14:paraId="782FE505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d)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loại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được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lý;</w:t>
      </w:r>
    </w:p>
    <w:p w14:paraId="6071E075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đ)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nhận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bao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gồm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ngoài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lãnh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Việt Nam;</w:t>
      </w:r>
    </w:p>
    <w:p w14:paraId="0BBCDB39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e) Trường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chuyển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nước ngoài;</w:t>
      </w:r>
    </w:p>
    <w:p w14:paraId="6732D0B4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g)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Thời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nhân;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thời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dự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kiến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để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xoá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hủy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(nếu có);</w:t>
      </w:r>
    </w:p>
    <w:p w14:paraId="237D6FAB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h)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Mô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tả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về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được áp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dụng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;</w:t>
      </w:r>
    </w:p>
    <w:p w14:paraId="1E31CAA4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) Đánh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mức độ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hưởng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việc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nhân;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hậu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quả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thiệt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mong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muốn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khả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năng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xảy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giảm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thiểu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hoặc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loại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bỏ nguy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tác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đó.</w:t>
      </w:r>
    </w:p>
    <w:p w14:paraId="7737AF0C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2.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tiến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hành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lập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lưu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giữ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Hồ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đánh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trong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trường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thực hiện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đồng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với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Hồ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đánh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của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bao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gồm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:</w:t>
      </w:r>
    </w:p>
    <w:p w14:paraId="2E43456A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a) Thông tin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chi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tiết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liên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của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nhân;</w:t>
      </w:r>
    </w:p>
    <w:p w14:paraId="65CAB644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b)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Họ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tên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chi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tiết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liên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được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phân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công thực hiện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viên thực hiện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của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nhân;</w:t>
      </w:r>
    </w:p>
    <w:p w14:paraId="2CBF48D6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c)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Mô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tả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loại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được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đồng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với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nhân;</w:t>
      </w:r>
    </w:p>
    <w:p w14:paraId="415A166E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d)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Thời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nhân;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thời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dự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kiến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để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xoá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hủy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(nếu có);</w:t>
      </w:r>
    </w:p>
    <w:p w14:paraId="381B47E3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đ) Trường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chuyển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nước ngoài;</w:t>
      </w:r>
    </w:p>
    <w:p w14:paraId="09A1A5B6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e)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Mô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tả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chung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về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được áp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dụng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;</w:t>
      </w:r>
    </w:p>
    <w:p w14:paraId="195EED38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g) Hậu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quả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thiệt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mong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muốn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khả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năng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xảy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giảm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thiểu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hoặc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loại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bỏ nguy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tác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đó.</w:t>
      </w:r>
    </w:p>
    <w:p w14:paraId="69BF365D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lastRenderedPageBreak/>
        <w:t xml:space="preserve">3.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Hồ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đánh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khoản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1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khoản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2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này được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lập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bằng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văn bản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trị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của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hoặc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nhân.</w:t>
      </w:r>
    </w:p>
    <w:p w14:paraId="67957064" w14:textId="77777777" w:rsidR="00373B33" w:rsidRPr="00373B33" w:rsidRDefault="00373B33" w:rsidP="00373B33">
      <w:pPr>
        <w:spacing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4.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Hồ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đánh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phải luôn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sẵn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để phục vụ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đánh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Công an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gửi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Công an (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Cục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An</w:t>
      </w:r>
      <w:proofErr w:type="gram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ninh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mạng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phòng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chống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tội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dụng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công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cao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) 01 bản chính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 </w:t>
      </w:r>
      <w:bookmarkStart w:id="41" w:name="bieumau_ms_04"/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Mẫu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số 04</w:t>
      </w:r>
      <w:bookmarkEnd w:id="41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Phụ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lục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Nghị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này trong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thời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60 ngày kể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từ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ngày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tiến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hành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nhân.</w:t>
      </w:r>
    </w:p>
    <w:p w14:paraId="6B0587AA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5.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Công an (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Cục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An</w:t>
      </w:r>
      <w:proofErr w:type="gram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ninh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mạng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phòng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chống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tội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dụng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công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cao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) đánh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yêu cầu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hoàn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Hồ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đánh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trong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trường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hồ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chưa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đầy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đúng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định.</w:t>
      </w:r>
    </w:p>
    <w:p w14:paraId="4E326EB5" w14:textId="77777777" w:rsidR="00373B33" w:rsidRPr="00373B33" w:rsidRDefault="00373B33" w:rsidP="00373B33">
      <w:pPr>
        <w:spacing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6.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cập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nhật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sung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Hồ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đánh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sự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thay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đổi về nội dung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hồ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đã gửi cho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Công an (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Cục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An</w:t>
      </w:r>
      <w:proofErr w:type="gram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ninh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mạng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phòng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chống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tội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dụng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công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cao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)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 </w:t>
      </w:r>
      <w:bookmarkStart w:id="42" w:name="bieumau_ms_05"/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Mẫu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số 05</w:t>
      </w:r>
      <w:bookmarkEnd w:id="42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Phụ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lục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Nghị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này.</w:t>
      </w:r>
    </w:p>
    <w:p w14:paraId="7FCDE998" w14:textId="77777777" w:rsidR="00373B33" w:rsidRPr="00373B33" w:rsidRDefault="00373B33" w:rsidP="00373B33">
      <w:pPr>
        <w:spacing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bookmarkStart w:id="43" w:name="dieu_25"/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25. Chuyển dữ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ra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nước ngoài</w:t>
      </w:r>
      <w:bookmarkEnd w:id="43"/>
    </w:p>
    <w:p w14:paraId="1987763D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1.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của công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dân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Việt Nam được chuyển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nước ngoài trong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trường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Bên chuyển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nước ngoài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lập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Hồ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đánh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chuyển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nước ngoài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thực hiện các thủ tục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khoản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3, 4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5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này. Bên chuyển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nước ngoài bao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gồm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thứ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7CCFCC1C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2.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Hồ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đánh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chuyển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nước ngoài,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gồm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:</w:t>
      </w:r>
    </w:p>
    <w:p w14:paraId="4AD65917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a) Thông tin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chi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tiết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liên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của Bên chuyển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Bên tiếp nhận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của công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dân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Việt Nam;</w:t>
      </w:r>
    </w:p>
    <w:p w14:paraId="1C249835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b)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Họ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tên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chi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tiết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liên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phụ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trách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của Bên chuyển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có liên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tới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việc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chuyển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tiếp nhận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của công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dân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Việt Nam;</w:t>
      </w:r>
    </w:p>
    <w:p w14:paraId="42EFDC5B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c)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Mô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tả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luận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giải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mục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tiêu của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của Công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dân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Việt Nam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được chuyển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nước ngoài;</w:t>
      </w:r>
    </w:p>
    <w:p w14:paraId="06E56442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d)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Mô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tả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làm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rõ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loại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chuyển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nước ngoài;</w:t>
      </w:r>
    </w:p>
    <w:p w14:paraId="2943D93F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đ)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Mô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tả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nêu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rõ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sự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tuân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Nghị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này, chi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tiết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được áp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dụng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;</w:t>
      </w:r>
    </w:p>
    <w:p w14:paraId="2AF2123E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e) Đánh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mức độ ảnh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hưởng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việc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nhân;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hậu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quả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thiệt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mong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muốn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khả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năng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xảy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giảm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thiểu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hoặc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loại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bỏ nguy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tác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đó;</w:t>
      </w:r>
    </w:p>
    <w:p w14:paraId="23B28B86" w14:textId="77777777" w:rsidR="00373B33" w:rsidRPr="00373B33" w:rsidRDefault="00373B33" w:rsidP="00373B33">
      <w:pPr>
        <w:spacing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g)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Sự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đồng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ý của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 </w:t>
      </w:r>
      <w:bookmarkStart w:id="44" w:name="tc_5"/>
      <w:proofErr w:type="spellStart"/>
      <w:r w:rsidRPr="00373B33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 xml:space="preserve"> 11 </w:t>
      </w:r>
      <w:proofErr w:type="spellStart"/>
      <w:r w:rsidRPr="00373B33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>Nghị</w:t>
      </w:r>
      <w:proofErr w:type="spellEnd"/>
      <w:r w:rsidRPr="00373B33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 xml:space="preserve"> định này</w:t>
      </w:r>
      <w:bookmarkEnd w:id="44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 trên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sở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biết rõ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chế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phản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hồi,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khiếu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sự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cố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hoặc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yêu cầu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sinh;</w:t>
      </w:r>
    </w:p>
    <w:p w14:paraId="139F5399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h) Có văn bản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hiện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sự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ràng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buộc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trách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nhiệm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giữa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chuyển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nhận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của Công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dân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Việt Nam về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việc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nhân.</w:t>
      </w:r>
    </w:p>
    <w:p w14:paraId="6256C5BC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3.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Hồ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đánh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chuyển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nước ngoài phải luôn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sẵn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để phục vụ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đánh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Công an.</w:t>
      </w:r>
    </w:p>
    <w:p w14:paraId="35EC9D22" w14:textId="77777777" w:rsidR="00373B33" w:rsidRPr="00373B33" w:rsidRDefault="00373B33" w:rsidP="00373B33">
      <w:pPr>
        <w:spacing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Bên chuyển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nước ngoài gửi 01 bản chính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hồ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tới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Công an (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Cục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An</w:t>
      </w:r>
      <w:proofErr w:type="gram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ninh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mạng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phòng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chống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tội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dụng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công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cao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)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 </w:t>
      </w:r>
      <w:bookmarkStart w:id="45" w:name="bieumau_ms_06"/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Mẫu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số 06</w:t>
      </w:r>
      <w:bookmarkEnd w:id="45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Phụ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lục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Nghị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này trong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thời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60 ngày kể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từ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ngày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tiến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hành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nhân.</w:t>
      </w:r>
    </w:p>
    <w:p w14:paraId="5154E10A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4. Bên chuyển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báo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gửi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Công an (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Cục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An</w:t>
      </w:r>
      <w:proofErr w:type="gram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ninh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mạng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phòng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chống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tội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dụng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công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cao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)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tin về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việc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chuyển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chi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tiết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liên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phụ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trách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bằng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văn bản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việc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chuyển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diễn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thành công.</w:t>
      </w:r>
    </w:p>
    <w:p w14:paraId="404A259C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5.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Công an (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Cục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An</w:t>
      </w:r>
      <w:proofErr w:type="gram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ninh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mạng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phòng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chống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tội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dụng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công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cao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) đánh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yêu cầu Bên chuyển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nước ngoài hoàn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Hồ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đánh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chuyển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nước ngoài trong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trường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hồ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chưa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đầy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đúng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định.</w:t>
      </w:r>
    </w:p>
    <w:p w14:paraId="77919781" w14:textId="77777777" w:rsidR="00373B33" w:rsidRPr="00373B33" w:rsidRDefault="00373B33" w:rsidP="00373B33">
      <w:pPr>
        <w:spacing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6. Bên chuyển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nước ngoài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cập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nhật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sung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Hồ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đánh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chuyển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nước ngoài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sự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thay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đổi về nội dung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hồ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đã gửi cho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Công an (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Cục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An</w:t>
      </w:r>
      <w:proofErr w:type="gram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ninh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mạng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phòng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chống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tội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lastRenderedPageBreak/>
        <w:t>dụng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công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cao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)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 </w:t>
      </w:r>
      <w:bookmarkStart w:id="46" w:name="bieumau_ms_05_1"/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Mẫu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số 05</w:t>
      </w:r>
      <w:bookmarkEnd w:id="46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Phụ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lục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Nghị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này.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Thời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hoàn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hồ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dành cho Bên chuyển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nước ngoài là 10 ngày kể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từ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ngày yêu cầu.</w:t>
      </w:r>
    </w:p>
    <w:p w14:paraId="276E14CB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7.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Căn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cứ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tình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hình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cụ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Công </w:t>
      </w:r>
      <w:proofErr w:type="gram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an</w:t>
      </w:r>
      <w:proofErr w:type="gram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quyết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việc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chuyển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nước ngoài 01 lần/năm,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trừ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trường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hiện hành vi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 về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Nghị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này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hoặc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để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xảy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sự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cố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mất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của công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dân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Việt Nam.</w:t>
      </w:r>
    </w:p>
    <w:p w14:paraId="45207CFF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8.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Công </w:t>
      </w:r>
      <w:proofErr w:type="gram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an</w:t>
      </w:r>
      <w:proofErr w:type="gram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quyết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yêu cầu Bên chuyển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nước ngoài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ngừng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chuyển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nước ngoài trong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trường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:</w:t>
      </w:r>
    </w:p>
    <w:p w14:paraId="0A6826E5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a) Khi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hiện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được chuyển được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dụng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vào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lợi ích, </w:t>
      </w:r>
      <w:proofErr w:type="gram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an</w:t>
      </w:r>
      <w:proofErr w:type="gram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ninh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quốc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của nước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hòa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xã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hội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nghĩa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Việt Nam;</w:t>
      </w:r>
    </w:p>
    <w:p w14:paraId="58A8D404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b) Bên chuyển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nước ngoài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chấp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hành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khoản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5,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khoản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6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này;</w:t>
      </w:r>
    </w:p>
    <w:p w14:paraId="5FDA7977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c) Để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xảy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sự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cố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mất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của công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dân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Việt Nam.</w:t>
      </w:r>
    </w:p>
    <w:p w14:paraId="5B72A62B" w14:textId="77777777" w:rsidR="00373B33" w:rsidRPr="00373B33" w:rsidRDefault="00373B33" w:rsidP="00373B33">
      <w:pPr>
        <w:spacing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bookmarkStart w:id="47" w:name="muc_4"/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Mục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4. BIỆN PHÁP, ĐIỀU KIỆN BẢO ĐẢM BẢO VỆ DỮ LIỆU CÁ NHÂN</w:t>
      </w:r>
      <w:bookmarkEnd w:id="47"/>
    </w:p>
    <w:p w14:paraId="585D9497" w14:textId="77777777" w:rsidR="00373B33" w:rsidRPr="00373B33" w:rsidRDefault="00373B33" w:rsidP="00373B33">
      <w:pPr>
        <w:spacing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bookmarkStart w:id="48" w:name="dieu_26"/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26.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Biện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bảo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nhân</w:t>
      </w:r>
      <w:bookmarkEnd w:id="48"/>
    </w:p>
    <w:p w14:paraId="191A3DF3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1.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được áp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dụng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ngay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từ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bắt đầu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trong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suốt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quá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trình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nhân.</w:t>
      </w:r>
    </w:p>
    <w:p w14:paraId="1EC745A2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2.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bao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gồm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:</w:t>
      </w:r>
    </w:p>
    <w:p w14:paraId="5DC70DB9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a)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quản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có liên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tới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thực hiện;</w:t>
      </w:r>
    </w:p>
    <w:p w14:paraId="3866630D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b)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kỹ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thuật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có liên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tới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thực hiện;</w:t>
      </w:r>
    </w:p>
    <w:p w14:paraId="4AF2B254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c)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quản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nước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thẩm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quyền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thực hiện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Nghị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này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 có liên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;</w:t>
      </w:r>
    </w:p>
    <w:p w14:paraId="5BB01ABA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d)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tố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tụng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nước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thẩm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quyền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thực hiện;</w:t>
      </w:r>
    </w:p>
    <w:p w14:paraId="0DFE4616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đ)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luật.</w:t>
      </w:r>
    </w:p>
    <w:p w14:paraId="6ED37EC6" w14:textId="77777777" w:rsidR="00373B33" w:rsidRPr="00373B33" w:rsidRDefault="00373B33" w:rsidP="00373B33">
      <w:pPr>
        <w:spacing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bookmarkStart w:id="49" w:name="dieu_27"/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27. Bảo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cơ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bản</w:t>
      </w:r>
      <w:bookmarkEnd w:id="49"/>
    </w:p>
    <w:p w14:paraId="42B36864" w14:textId="77777777" w:rsidR="00373B33" w:rsidRPr="00373B33" w:rsidRDefault="00373B33" w:rsidP="00373B33">
      <w:pPr>
        <w:spacing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1. Áp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dụng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được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 </w:t>
      </w:r>
      <w:bookmarkStart w:id="50" w:name="tc_6"/>
      <w:proofErr w:type="spellStart"/>
      <w:r w:rsidRPr="00373B33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>khoản</w:t>
      </w:r>
      <w:proofErr w:type="spellEnd"/>
      <w:r w:rsidRPr="00373B33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 xml:space="preserve"> 2 </w:t>
      </w:r>
      <w:proofErr w:type="spellStart"/>
      <w:r w:rsidRPr="00373B33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 xml:space="preserve"> 26 </w:t>
      </w:r>
      <w:proofErr w:type="spellStart"/>
      <w:r w:rsidRPr="00373B33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>Nghị</w:t>
      </w:r>
      <w:proofErr w:type="spellEnd"/>
      <w:r w:rsidRPr="00373B33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 xml:space="preserve"> định này</w:t>
      </w:r>
      <w:bookmarkEnd w:id="50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77B8A4E8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2.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Xây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dựng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ban hành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về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nêu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rõ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những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việc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cần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thực hiện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Nghị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này.</w:t>
      </w:r>
    </w:p>
    <w:p w14:paraId="019B5DA8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3.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Khuyến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khích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áp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dụng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các tiêu chuẩn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phù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với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lĩnh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vực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ngành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nghề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có liên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tới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nhân.</w:t>
      </w:r>
    </w:p>
    <w:p w14:paraId="4064B5CC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4.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an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ninh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mạng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đối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với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thống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phương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thiết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bị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phục vụ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trước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xoá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khôi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phục được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hoặc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hủy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thiết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bị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nhân.</w:t>
      </w:r>
    </w:p>
    <w:p w14:paraId="729F1CB0" w14:textId="77777777" w:rsidR="00373B33" w:rsidRPr="00373B33" w:rsidRDefault="00373B33" w:rsidP="00373B33">
      <w:pPr>
        <w:spacing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bookmarkStart w:id="51" w:name="dieu_28"/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28. Bảo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nhân nhạy cảm</w:t>
      </w:r>
      <w:bookmarkEnd w:id="51"/>
    </w:p>
    <w:p w14:paraId="5D1C7F7A" w14:textId="77777777" w:rsidR="00373B33" w:rsidRPr="00373B33" w:rsidRDefault="00373B33" w:rsidP="00373B33">
      <w:pPr>
        <w:spacing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1. Áp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dụng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được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 </w:t>
      </w:r>
      <w:bookmarkStart w:id="52" w:name="tc_7"/>
      <w:proofErr w:type="spellStart"/>
      <w:r w:rsidRPr="00373B33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>khoản</w:t>
      </w:r>
      <w:proofErr w:type="spellEnd"/>
      <w:r w:rsidRPr="00373B33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 xml:space="preserve"> 2 </w:t>
      </w:r>
      <w:proofErr w:type="spellStart"/>
      <w:r w:rsidRPr="00373B33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 xml:space="preserve"> 26 </w:t>
      </w:r>
      <w:proofErr w:type="spellStart"/>
      <w:r w:rsidRPr="00373B33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 xml:space="preserve"> 27 </w:t>
      </w:r>
      <w:proofErr w:type="spellStart"/>
      <w:r w:rsidRPr="00373B33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>Nghị</w:t>
      </w:r>
      <w:proofErr w:type="spellEnd"/>
      <w:r w:rsidRPr="00373B33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 xml:space="preserve"> định này</w:t>
      </w:r>
      <w:bookmarkEnd w:id="52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295348C2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2.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Chỉ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phận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năng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chỉ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sự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phụ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trách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trao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đổi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tin về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phận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phụ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trách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với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chuyên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trách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nhân. Trường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Bên thứ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là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thì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trao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đổi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tin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thực hiện.</w:t>
      </w:r>
    </w:p>
    <w:p w14:paraId="7B1B015B" w14:textId="77777777" w:rsidR="00373B33" w:rsidRPr="00373B33" w:rsidRDefault="00373B33" w:rsidP="00373B33">
      <w:pPr>
        <w:spacing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3. Thông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báo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cho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biết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việc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nhạy cảm của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được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trừ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trường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 </w:t>
      </w:r>
      <w:bookmarkStart w:id="53" w:name="tc_8"/>
      <w:proofErr w:type="spellStart"/>
      <w:r w:rsidRPr="00373B33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>khoản</w:t>
      </w:r>
      <w:proofErr w:type="spellEnd"/>
      <w:r w:rsidRPr="00373B33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 xml:space="preserve"> 4 </w:t>
      </w:r>
      <w:proofErr w:type="spellStart"/>
      <w:r w:rsidRPr="00373B33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 xml:space="preserve"> 13, </w:t>
      </w:r>
      <w:proofErr w:type="spellStart"/>
      <w:r w:rsidRPr="00373B33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 xml:space="preserve"> 17 </w:t>
      </w:r>
      <w:proofErr w:type="spellStart"/>
      <w:r w:rsidRPr="00373B33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 xml:space="preserve"> 18 </w:t>
      </w:r>
      <w:proofErr w:type="spellStart"/>
      <w:r w:rsidRPr="00373B33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>Nghị</w:t>
      </w:r>
      <w:proofErr w:type="spellEnd"/>
      <w:r w:rsidRPr="00373B33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 xml:space="preserve"> định này</w:t>
      </w:r>
      <w:bookmarkEnd w:id="53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560FF9D1" w14:textId="77777777" w:rsidR="00373B33" w:rsidRPr="00373B33" w:rsidRDefault="00373B33" w:rsidP="00373B33">
      <w:pPr>
        <w:spacing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bookmarkStart w:id="54" w:name="dieu_29"/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29.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Cơ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chuyên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trách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bảo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Cổng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thông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tin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quốc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gia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về bảo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nhân</w:t>
      </w:r>
      <w:bookmarkEnd w:id="54"/>
    </w:p>
    <w:p w14:paraId="3DEFA736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1.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chuyên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trách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là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Cục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An</w:t>
      </w:r>
      <w:proofErr w:type="gram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ninh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mạng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phòng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chống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tội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dụng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công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cao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-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Công an,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trách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nhiệm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giúp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Công an thực hiện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quản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nước về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nhân.</w:t>
      </w:r>
    </w:p>
    <w:p w14:paraId="2DEE85C1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2.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Cổng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tin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quốc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về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nhân:</w:t>
      </w:r>
    </w:p>
    <w:p w14:paraId="328E0D5D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a) Cung cấp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tin về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trương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đường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lối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chính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sách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Đảng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nước về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nhân;</w:t>
      </w:r>
    </w:p>
    <w:p w14:paraId="0EA370DF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lastRenderedPageBreak/>
        <w:t xml:space="preserve">b)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Tuyên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truyền,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biến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chính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sách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 về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nhân;</w:t>
      </w:r>
    </w:p>
    <w:p w14:paraId="2F2DC473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c)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Cập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nhật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tin, tình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hình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nhân;</w:t>
      </w:r>
    </w:p>
    <w:p w14:paraId="09D6346A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d) Tiếp nhận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tin,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hồ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về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qua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mạng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;</w:t>
      </w:r>
    </w:p>
    <w:p w14:paraId="79A588AB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đ) Cung cấp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tin về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kết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quả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đánh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công tác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có liên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;</w:t>
      </w:r>
    </w:p>
    <w:p w14:paraId="5E78F0DF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e) Tiếp nhận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báo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về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nhân;</w:t>
      </w:r>
    </w:p>
    <w:p w14:paraId="60BD7274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g) Cảnh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báo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phối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cảnh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báo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về nguy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hành vi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xâm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luật;</w:t>
      </w:r>
    </w:p>
    <w:p w14:paraId="5EDCA501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h)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vi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về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luật;</w:t>
      </w:r>
    </w:p>
    <w:p w14:paraId="51B30189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) Thực hiện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 về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nhân.</w:t>
      </w:r>
    </w:p>
    <w:p w14:paraId="5B4ECD5E" w14:textId="77777777" w:rsidR="00373B33" w:rsidRPr="00373B33" w:rsidRDefault="00373B33" w:rsidP="00373B33">
      <w:pPr>
        <w:spacing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bookmarkStart w:id="55" w:name="dieu_30"/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30.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kiện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bảo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đảm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hoạt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bảo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nhân</w:t>
      </w:r>
      <w:bookmarkEnd w:id="55"/>
    </w:p>
    <w:p w14:paraId="79297EDD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1. Lực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lượng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nhân:</w:t>
      </w:r>
    </w:p>
    <w:p w14:paraId="47F4DDD2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a) Lực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lượng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chuyên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trách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được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bố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chuyên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trách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nhân;</w:t>
      </w:r>
    </w:p>
    <w:p w14:paraId="17EE8CBF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b)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phận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sự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năng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được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chỉ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trong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doanh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nghiệp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nhằm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đảm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thực hiện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về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nhân;</w:t>
      </w:r>
    </w:p>
    <w:p w14:paraId="359A2B7E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c)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được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tham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nhân;</w:t>
      </w:r>
    </w:p>
    <w:p w14:paraId="76834BC6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d)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Công an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xây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dựng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chương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trình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kế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hoạch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cụ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nhằm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triển nguồn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lực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nhân.</w:t>
      </w:r>
    </w:p>
    <w:p w14:paraId="25FEE451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2.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trách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nhiệm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tuyên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truyền,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biến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kiến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kỹ năng,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nâng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cao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nhận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cho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nhân.</w:t>
      </w:r>
    </w:p>
    <w:p w14:paraId="3E89B4CB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3.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đảm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sở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vật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chất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cho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chuyên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trách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nhân.</w:t>
      </w:r>
    </w:p>
    <w:p w14:paraId="43E9A085" w14:textId="77777777" w:rsidR="00373B33" w:rsidRPr="00373B33" w:rsidRDefault="00373B33" w:rsidP="00373B33">
      <w:pPr>
        <w:spacing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bookmarkStart w:id="56" w:name="dieu_31"/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31. Kinh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phí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bảo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đảm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hoạt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bảo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nhân</w:t>
      </w:r>
      <w:bookmarkEnd w:id="56"/>
    </w:p>
    <w:p w14:paraId="74BFE0CF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1. Nguồn tài chính thực hiện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bao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gồm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ngân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sách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nước;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ủng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trong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ngoài nước; nguồn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từ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cung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cấp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dịch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vụ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nhân;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trợ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quốc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tế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các nguồn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002064E2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2. Kinh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nước do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ngân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sách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nước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đảm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được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bố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trong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dự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toán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ngân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sách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nước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hằng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năm.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Việc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quản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dụng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kinh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từ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ngân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sách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nước được thực hiện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 về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ngân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sách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nước.</w:t>
      </w:r>
    </w:p>
    <w:p w14:paraId="75CAD2FE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3. Kinh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doanh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nghiệp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do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doanh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nghiệp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tự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bố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thực hiện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định.</w:t>
      </w:r>
    </w:p>
    <w:p w14:paraId="2261FE31" w14:textId="77777777" w:rsidR="007F3236" w:rsidRDefault="007F3236" w:rsidP="007F3236">
      <w:pPr>
        <w:spacing w:line="234" w:lineRule="atLeast"/>
        <w:jc w:val="center"/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</w:pPr>
      <w:bookmarkStart w:id="57" w:name="chuong_3"/>
    </w:p>
    <w:p w14:paraId="010D5084" w14:textId="3F5E5EA7" w:rsidR="00373B33" w:rsidRPr="00373B33" w:rsidRDefault="00373B33" w:rsidP="007F3236">
      <w:pPr>
        <w:spacing w:line="234" w:lineRule="atLeast"/>
        <w:jc w:val="center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Chương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III</w:t>
      </w:r>
      <w:bookmarkEnd w:id="57"/>
    </w:p>
    <w:p w14:paraId="76D68B93" w14:textId="77777777" w:rsidR="00373B33" w:rsidRPr="00373B33" w:rsidRDefault="00373B33" w:rsidP="00373B33">
      <w:pPr>
        <w:spacing w:line="234" w:lineRule="atLeast"/>
        <w:jc w:val="center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bookmarkStart w:id="58" w:name="chuong_3_name"/>
      <w:r w:rsidRPr="00373B33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TRÁCH NHIỆM CỦA CƠ QUAN, TỔ CHỨC, CÁ NHÂN</w:t>
      </w:r>
      <w:bookmarkEnd w:id="58"/>
    </w:p>
    <w:p w14:paraId="0627C933" w14:textId="77777777" w:rsidR="007F3236" w:rsidRDefault="007F3236" w:rsidP="00373B33">
      <w:pPr>
        <w:spacing w:line="234" w:lineRule="atLeast"/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</w:pPr>
      <w:bookmarkStart w:id="59" w:name="dieu_32"/>
    </w:p>
    <w:p w14:paraId="1FB58C61" w14:textId="7CAFFA71" w:rsidR="00373B33" w:rsidRPr="00373B33" w:rsidRDefault="00373B33" w:rsidP="00373B33">
      <w:pPr>
        <w:spacing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32.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Trách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nhiệm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của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Bộ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Công an</w:t>
      </w:r>
      <w:bookmarkEnd w:id="59"/>
    </w:p>
    <w:p w14:paraId="12D71B90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1.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Giúp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Chính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phủ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thống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nhất thực hiện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quản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nước về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nhân.</w:t>
      </w:r>
    </w:p>
    <w:p w14:paraId="6149313C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2.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Hướng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dẫn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triển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khai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quyền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của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trước các hành vi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 về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đề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xuất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ban hành Tiêu chuẩn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khuyến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nghị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áp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dụng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4FF2C767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3.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Xây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dựng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quản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vận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hành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Cổng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tin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quốc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về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nhân.</w:t>
      </w:r>
    </w:p>
    <w:p w14:paraId="2FD896E1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4. Đánh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kết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quả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công tác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có liên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23211520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5. Tiếp nhận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hồ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biểu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mẫu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tin về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Nghị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này.</w:t>
      </w:r>
    </w:p>
    <w:p w14:paraId="473428DE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lastRenderedPageBreak/>
        <w:t xml:space="preserve">6.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Thúc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đẩy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thực hiện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nghiên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cứu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để đổi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mới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trong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lĩnh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vực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triển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khai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quốc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tế về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nhân.</w:t>
      </w:r>
    </w:p>
    <w:p w14:paraId="3710A7FD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7. Thanh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giải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quyết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khiếu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tố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hành vi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về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</w:t>
      </w:r>
    </w:p>
    <w:p w14:paraId="15095880" w14:textId="77777777" w:rsidR="00373B33" w:rsidRPr="00373B33" w:rsidRDefault="00373B33" w:rsidP="00373B33">
      <w:pPr>
        <w:spacing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bookmarkStart w:id="60" w:name="dieu_33"/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33.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Trách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nhiệm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của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Bộ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Thông tin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Truyền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thông</w:t>
      </w:r>
      <w:bookmarkEnd w:id="60"/>
      <w:proofErr w:type="spellEnd"/>
    </w:p>
    <w:p w14:paraId="2294D3D5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1.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Chỉ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đạo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truyền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báo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doanh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nghiệp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thuộc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lĩnh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vực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quản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thực hiện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Nghị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này.</w:t>
      </w:r>
    </w:p>
    <w:p w14:paraId="428F6819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2.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Xây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dựng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hướng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dẫn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triển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khai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đảm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an toàn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tin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mạng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đối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với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trong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tin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truyền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năng,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nhiệm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vụ được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giao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12995922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3.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Phối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với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Công </w:t>
      </w:r>
      <w:proofErr w:type="gram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an</w:t>
      </w:r>
      <w:proofErr w:type="gram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trong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thanh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vi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 về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nhân.</w:t>
      </w:r>
    </w:p>
    <w:p w14:paraId="1FFD1CDC" w14:textId="77777777" w:rsidR="00373B33" w:rsidRPr="00373B33" w:rsidRDefault="00373B33" w:rsidP="00373B33">
      <w:pPr>
        <w:spacing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bookmarkStart w:id="61" w:name="dieu_34"/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34.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Trách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nhiệm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của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Bộ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Quốc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phòng</w:t>
      </w:r>
      <w:bookmarkEnd w:id="61"/>
      <w:proofErr w:type="spellEnd"/>
    </w:p>
    <w:p w14:paraId="4C48DD8B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Quản lý,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thanh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sát,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vi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áp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dụng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đối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với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thuộc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quản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Quốc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phòng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năng,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nhiệm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vụ được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giao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2267EB20" w14:textId="77777777" w:rsidR="00373B33" w:rsidRPr="00373B33" w:rsidRDefault="00373B33" w:rsidP="00373B33">
      <w:pPr>
        <w:spacing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bookmarkStart w:id="62" w:name="dieu_35"/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35.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Trách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nhiệm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của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Bộ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Khoa học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Công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nghệ</w:t>
      </w:r>
      <w:bookmarkEnd w:id="62"/>
      <w:proofErr w:type="spellEnd"/>
    </w:p>
    <w:p w14:paraId="07B3E4FF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1.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Phối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với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Công </w:t>
      </w:r>
      <w:proofErr w:type="gram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an</w:t>
      </w:r>
      <w:proofErr w:type="gram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trong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xây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dựng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Tiêu chuẩn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khuyến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nghị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áp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dụng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Tiêu chuẩn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nhân.</w:t>
      </w:r>
    </w:p>
    <w:p w14:paraId="1B64D139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2.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Nghiên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cứu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trao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đổi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Công an về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kịp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sự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triển của khoa học, công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05BB2F3C" w14:textId="77777777" w:rsidR="00373B33" w:rsidRPr="00373B33" w:rsidRDefault="00373B33" w:rsidP="00373B33">
      <w:pPr>
        <w:spacing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bookmarkStart w:id="63" w:name="dieu_36"/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36.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Trách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nhiệm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của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bộ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cơ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ngang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bộ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cơ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thuộc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Chính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phủ</w:t>
      </w:r>
      <w:bookmarkEnd w:id="63"/>
      <w:proofErr w:type="spellEnd"/>
    </w:p>
    <w:p w14:paraId="790FB4C2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1. Thực hiện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quản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nước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đối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với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đối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với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ngành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lĩnh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vực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quản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 về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nhân.</w:t>
      </w:r>
    </w:p>
    <w:p w14:paraId="6A967DDF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2.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Xây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dựng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triển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khai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các nội dung,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nhiệm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vụ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Nghị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này.</w:t>
      </w:r>
    </w:p>
    <w:p w14:paraId="2A67B68B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3.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sung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trong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xây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dựng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triển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khai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nhiệm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vụ của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ngành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67D2C6DD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4.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Bố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kinh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phục vụ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phân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cấp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quản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ngân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sách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hiện hành.</w:t>
      </w:r>
    </w:p>
    <w:p w14:paraId="1C23FA5B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5. Ban hành Danh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mục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mở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phù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với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nhân.</w:t>
      </w:r>
    </w:p>
    <w:p w14:paraId="2B484861" w14:textId="77777777" w:rsidR="00373B33" w:rsidRPr="00373B33" w:rsidRDefault="00373B33" w:rsidP="00373B33">
      <w:pPr>
        <w:spacing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bookmarkStart w:id="64" w:name="dieu_37"/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37.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Trách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nhiệm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của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Ủy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ban nhân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dân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các tỉnh, thành phố trực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thuộc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trung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ương</w:t>
      </w:r>
      <w:bookmarkEnd w:id="64"/>
      <w:proofErr w:type="spellEnd"/>
    </w:p>
    <w:p w14:paraId="0F0D8A7B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1. Thực hiện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quản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nước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đối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với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đối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với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ngành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lĩnh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vực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quản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 về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nhân.</w:t>
      </w:r>
    </w:p>
    <w:p w14:paraId="158650FA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2. Triển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khai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về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Nghị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này.</w:t>
      </w:r>
    </w:p>
    <w:p w14:paraId="5CDD3473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3.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Bố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kinh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phục vụ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phân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cấp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quản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ngân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sách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hiện hành.</w:t>
      </w:r>
    </w:p>
    <w:p w14:paraId="2D32115F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4. Ban hành Danh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mục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mở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phù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với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nhân.</w:t>
      </w:r>
    </w:p>
    <w:p w14:paraId="74D12B12" w14:textId="77777777" w:rsidR="00373B33" w:rsidRPr="00373B33" w:rsidRDefault="00373B33" w:rsidP="00373B33">
      <w:pPr>
        <w:spacing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bookmarkStart w:id="65" w:name="dieu_38"/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38.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Trách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nhiệm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của Bên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nhân</w:t>
      </w:r>
      <w:bookmarkEnd w:id="65"/>
    </w:p>
    <w:p w14:paraId="176E4F46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1. Thực hiện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kỹ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thuật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cùng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an toàn,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mật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phù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để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minh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đã được thực hiện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 về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cập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nhật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này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cần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thiết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7DE3DC1C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2.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lại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lưu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trữ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nhật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ký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thống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quá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trình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nhân.</w:t>
      </w:r>
    </w:p>
    <w:p w14:paraId="29801A68" w14:textId="77777777" w:rsidR="00373B33" w:rsidRPr="00373B33" w:rsidRDefault="00373B33" w:rsidP="00373B33">
      <w:pPr>
        <w:spacing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3. Thông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báo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hành vi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về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 </w:t>
      </w:r>
      <w:bookmarkStart w:id="66" w:name="tc_9"/>
      <w:proofErr w:type="spellStart"/>
      <w:r w:rsidRPr="00373B33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 xml:space="preserve"> 23 </w:t>
      </w:r>
      <w:proofErr w:type="spellStart"/>
      <w:r w:rsidRPr="00373B33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>Nghị</w:t>
      </w:r>
      <w:proofErr w:type="spellEnd"/>
      <w:r w:rsidRPr="00373B33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 xml:space="preserve"> định này</w:t>
      </w:r>
      <w:bookmarkEnd w:id="66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3281C18D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4.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Lựa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chọn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phù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với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nhiệm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vụ rõ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ràng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chỉ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làm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việc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với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có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phù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36EB19C9" w14:textId="77777777" w:rsidR="00373B33" w:rsidRPr="00373B33" w:rsidRDefault="00373B33" w:rsidP="00373B33">
      <w:pPr>
        <w:spacing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5.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đảm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quyền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của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 </w:t>
      </w:r>
      <w:bookmarkStart w:id="67" w:name="tc_10"/>
      <w:proofErr w:type="spellStart"/>
      <w:r w:rsidRPr="00373B33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 xml:space="preserve"> 9 </w:t>
      </w:r>
      <w:proofErr w:type="spellStart"/>
      <w:r w:rsidRPr="00373B33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>Nghị</w:t>
      </w:r>
      <w:proofErr w:type="spellEnd"/>
      <w:r w:rsidRPr="00373B33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 xml:space="preserve"> định này</w:t>
      </w:r>
      <w:bookmarkEnd w:id="67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74490C82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lastRenderedPageBreak/>
        <w:t xml:space="preserve">6.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chịu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trách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nhiệm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trước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về các thiệt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do quá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trình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gây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ra.</w:t>
      </w:r>
      <w:proofErr w:type="spellEnd"/>
    </w:p>
    <w:p w14:paraId="3171C4EC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7.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Phối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với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Công an,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nước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thẩm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quyền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trong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cung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cấp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tin phục vụ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hành vi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 về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nhân.</w:t>
      </w:r>
    </w:p>
    <w:p w14:paraId="749C6893" w14:textId="77777777" w:rsidR="00373B33" w:rsidRPr="00373B33" w:rsidRDefault="00373B33" w:rsidP="00373B33">
      <w:pPr>
        <w:spacing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bookmarkStart w:id="68" w:name="dieu_39"/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39.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Trách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nhiệm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của Bên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nhân</w:t>
      </w:r>
      <w:bookmarkEnd w:id="68"/>
    </w:p>
    <w:p w14:paraId="2F64BD40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1.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Chỉ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tiếp nhận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đồng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hoặc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thỏa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thuận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về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với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nhân.</w:t>
      </w:r>
    </w:p>
    <w:p w14:paraId="46BCFED1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2.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đúng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đồng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hoặc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thỏa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thuận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ký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kết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với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nhân.</w:t>
      </w:r>
    </w:p>
    <w:p w14:paraId="5B88651A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3. Thực hiện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đầy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đủ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Nghị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này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các văn bản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có liên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1A9B73BC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4.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chịu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trách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nhiệm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trước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về các thiệt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do quá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trình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gây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ra.</w:t>
      </w:r>
      <w:proofErr w:type="spellEnd"/>
    </w:p>
    <w:p w14:paraId="58B3AC3E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5.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Xóa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trả lại toàn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cho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kết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thúc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7FE3A228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6.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Phối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với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Công an,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nước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thẩm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quyền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trong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cung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cấp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tin phục vụ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hành vi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 về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nhân.</w:t>
      </w:r>
    </w:p>
    <w:p w14:paraId="5AD0DE5A" w14:textId="77777777" w:rsidR="00373B33" w:rsidRPr="00373B33" w:rsidRDefault="00373B33" w:rsidP="00373B33">
      <w:pPr>
        <w:spacing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bookmarkStart w:id="69" w:name="dieu_40"/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40.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Trách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nhiệm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của Bên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liệu</w:t>
      </w:r>
      <w:bookmarkEnd w:id="69"/>
      <w:proofErr w:type="spellEnd"/>
    </w:p>
    <w:p w14:paraId="19EF0C6C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Thực hiện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đầy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đủ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về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trách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nhiệm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của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nhân.</w:t>
      </w:r>
    </w:p>
    <w:p w14:paraId="02BC4A07" w14:textId="77777777" w:rsidR="00373B33" w:rsidRPr="00373B33" w:rsidRDefault="00373B33" w:rsidP="00373B33">
      <w:pPr>
        <w:spacing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bookmarkStart w:id="70" w:name="dieu_41"/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41.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Trách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nhiệm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của Bên thứ Ba</w:t>
      </w:r>
      <w:bookmarkEnd w:id="70"/>
    </w:p>
    <w:p w14:paraId="0C70AA44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Thực hiện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đầy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đủ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về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trách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nhiệm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Nghị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này.</w:t>
      </w:r>
    </w:p>
    <w:p w14:paraId="59409D43" w14:textId="77777777" w:rsidR="00373B33" w:rsidRPr="00373B33" w:rsidRDefault="00373B33" w:rsidP="00373B33">
      <w:pPr>
        <w:spacing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bookmarkStart w:id="71" w:name="dieu_42"/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42.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Trách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nhiệm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của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nhân có liên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quan</w:t>
      </w:r>
      <w:bookmarkEnd w:id="71"/>
      <w:proofErr w:type="spellEnd"/>
    </w:p>
    <w:p w14:paraId="1EDE0AC5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1.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mình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chịu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trách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nhiệm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về tính chính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của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do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mình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cung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cấp.</w:t>
      </w:r>
    </w:p>
    <w:p w14:paraId="474FE049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2. Thực hiện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về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Nghị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này.</w:t>
      </w:r>
    </w:p>
    <w:p w14:paraId="5E5C3D9D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3. Thông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báo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kịp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thời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cho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Công an về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những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liên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tới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nhân.</w:t>
      </w:r>
    </w:p>
    <w:p w14:paraId="13B49BDC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4.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Phối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với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Công </w:t>
      </w:r>
      <w:proofErr w:type="gram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an</w:t>
      </w:r>
      <w:proofErr w:type="gram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trong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những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liên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tới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nhân.</w:t>
      </w:r>
    </w:p>
    <w:p w14:paraId="4839F9CC" w14:textId="77777777" w:rsidR="007F3236" w:rsidRDefault="007F3236" w:rsidP="00373B33">
      <w:pPr>
        <w:spacing w:line="234" w:lineRule="atLeast"/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</w:pPr>
      <w:bookmarkStart w:id="72" w:name="chuong_4"/>
    </w:p>
    <w:p w14:paraId="12CC0903" w14:textId="38E870BE" w:rsidR="00373B33" w:rsidRPr="00373B33" w:rsidRDefault="00373B33" w:rsidP="007F3236">
      <w:pPr>
        <w:spacing w:line="234" w:lineRule="atLeast"/>
        <w:jc w:val="center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Chương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IV</w:t>
      </w:r>
      <w:bookmarkEnd w:id="72"/>
    </w:p>
    <w:p w14:paraId="38827382" w14:textId="77777777" w:rsidR="00373B33" w:rsidRPr="00373B33" w:rsidRDefault="00373B33" w:rsidP="00373B33">
      <w:pPr>
        <w:spacing w:line="234" w:lineRule="atLeast"/>
        <w:jc w:val="center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bookmarkStart w:id="73" w:name="chuong_4_name"/>
      <w:r w:rsidRPr="00373B33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ĐIỀU KHOẢN THI HÀNH</w:t>
      </w:r>
      <w:bookmarkEnd w:id="73"/>
    </w:p>
    <w:p w14:paraId="3418E8A0" w14:textId="77777777" w:rsidR="007F3236" w:rsidRDefault="007F3236" w:rsidP="00373B33">
      <w:pPr>
        <w:spacing w:line="234" w:lineRule="atLeast"/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</w:pPr>
      <w:bookmarkStart w:id="74" w:name="dieu_43"/>
    </w:p>
    <w:p w14:paraId="7F961DA3" w14:textId="7330D99A" w:rsidR="00373B33" w:rsidRPr="00373B33" w:rsidRDefault="00373B33" w:rsidP="00373B33">
      <w:pPr>
        <w:spacing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43. Hiệu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lực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thi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hành</w:t>
      </w:r>
      <w:bookmarkEnd w:id="74"/>
    </w:p>
    <w:p w14:paraId="3CFBE722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1.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Nghị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này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lực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hành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từ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ngày 01 tháng 7 năm 2023.</w:t>
      </w:r>
    </w:p>
    <w:p w14:paraId="26DED301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2.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doanh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nghiệp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siêu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nhỏ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doanh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nghiệp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nhỏ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doanh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nghiệp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vừa,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doanh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nghiệp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khởi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nghiệp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được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quyền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lựa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chọn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miễn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trừ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về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chỉ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phận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trong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thời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02 năm đầu kể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từ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thành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lập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doanh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nghiệp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4D51840F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3.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doanh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nghiệp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siêu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nhỏ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doanh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nghiệp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nhỏ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doanh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nghiệp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vừa,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doanh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nghiệp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khởi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nghiệp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trực tiếp kinh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doanh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hoạt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áp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dụng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khoản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2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này.</w:t>
      </w:r>
    </w:p>
    <w:p w14:paraId="4B442437" w14:textId="77777777" w:rsidR="00373B33" w:rsidRPr="00373B33" w:rsidRDefault="00373B33" w:rsidP="00373B33">
      <w:pPr>
        <w:spacing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bookmarkStart w:id="75" w:name="dieu_44"/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44.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Trách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nhiệm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thi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hành</w:t>
      </w:r>
      <w:bookmarkEnd w:id="75"/>
    </w:p>
    <w:p w14:paraId="102E39FC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1.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trưởng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Công an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đôn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đốc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kiểm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hướng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dẫn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việc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thực hiện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Nghị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này.</w:t>
      </w:r>
    </w:p>
    <w:p w14:paraId="58733084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2.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trưởng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Thủ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trưởng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ngang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Thủ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trưởng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thuộc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Chính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phủ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tịch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Ủy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ban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dân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các tỉnh, thành phố trực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thuộc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trung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ương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chịu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trách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nhiệm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hành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Nghị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này.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8"/>
        <w:gridCol w:w="4148"/>
      </w:tblGrid>
      <w:tr w:rsidR="00373B33" w:rsidRPr="00373B33" w14:paraId="61A693E2" w14:textId="77777777" w:rsidTr="00373B33">
        <w:trPr>
          <w:tblCellSpacing w:w="0" w:type="dxa"/>
        </w:trPr>
        <w:tc>
          <w:tcPr>
            <w:tcW w:w="47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92C17" w14:textId="77777777" w:rsidR="00373B33" w:rsidRPr="00373B33" w:rsidRDefault="00373B33" w:rsidP="00373B33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73B3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br/>
              <w:t>Nơi nhận:</w:t>
            </w:r>
            <w:r w:rsidRPr="00373B3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- Ban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Bí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thư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Trung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ương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Đảng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;</w:t>
            </w:r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br/>
              <w:t xml:space="preserve">- Thủ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tướng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, các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Phó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Thủ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tướng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Chính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phủ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;</w:t>
            </w:r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br/>
              <w:t xml:space="preserve">- Các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bộ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,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cơ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quan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ngang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bộ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,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cơ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quan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thuộc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Chính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phủ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;</w:t>
            </w:r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br/>
              <w:t xml:space="preserve">- HĐND, UBND các tỉnh, thành phố trực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thuộc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trung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ương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;</w:t>
            </w:r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br/>
              <w:t xml:space="preserve">- Văn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phòng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Trung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ương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và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các Ban của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Đảng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;</w:t>
            </w:r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br/>
              <w:t xml:space="preserve">- Văn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phòng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Tổng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Bí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thư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;</w:t>
            </w:r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br/>
              <w:t xml:space="preserve">- Văn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phòng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Chủ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tịch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nước;</w:t>
            </w:r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br/>
              <w:t xml:space="preserve">- Hội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đồng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Dân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tộc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và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các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Ủy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ban của Quốc hội;</w:t>
            </w:r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br/>
              <w:t xml:space="preserve">- Văn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phòng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Quốc hội;</w:t>
            </w:r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br/>
              <w:t xml:space="preserve">- Viện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kiểm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sát nhân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dân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tối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cao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;</w:t>
            </w:r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br/>
              <w:t xml:space="preserve">-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Tòa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án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nhân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dân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tối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cao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;</w:t>
            </w:r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br/>
              <w:t xml:space="preserve">-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Kiểm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toán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nhà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nước;</w:t>
            </w:r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br/>
              <w:t xml:space="preserve">-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Ủy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ban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Giám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sát tài chính Quốc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gia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;</w:t>
            </w:r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br/>
              <w:t xml:space="preserve">- Ngân hàng Chính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sách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xã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hội;</w:t>
            </w:r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br/>
              <w:t xml:space="preserve">- Ngân hàng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Phát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triển Việt Nam;</w:t>
            </w:r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br/>
              <w:t xml:space="preserve">-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Ủy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ban trung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ương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Mặt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trận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Tổ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quốc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Việt Nam;</w:t>
            </w:r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br/>
              <w:t xml:space="preserve">-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Cơ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quan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trung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ương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của các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đoàn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thể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;</w:t>
            </w:r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br/>
              <w:t xml:space="preserve">- VPCP: BTCN, các PCN,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Trợ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lý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TTg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, TGĐ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Cổng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TTĐT, các Vụ,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Cục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,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đơn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vị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trực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thuộc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, Công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báo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;</w:t>
            </w:r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br/>
              <w:t>- Lưu: VT, KSTT (2b)</w:t>
            </w:r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vertAlign w:val="subscript"/>
                <w14:ligatures w14:val="none"/>
              </w:rPr>
              <w:t>TM.</w:t>
            </w:r>
          </w:p>
        </w:tc>
        <w:tc>
          <w:tcPr>
            <w:tcW w:w="41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D5D07" w14:textId="77777777" w:rsidR="00373B33" w:rsidRPr="00373B33" w:rsidRDefault="00373B33" w:rsidP="00373B33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TM. CHÍNH PHỦ</w:t>
            </w:r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br/>
              <w:t>KT. THỦ TƯỚNG</w:t>
            </w:r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br/>
              <w:t>PHÓ THỦ TƯỚNG</w:t>
            </w:r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br/>
              <w:t>Trần Lưu Quang</w:t>
            </w:r>
          </w:p>
        </w:tc>
      </w:tr>
    </w:tbl>
    <w:p w14:paraId="4E8423BC" w14:textId="77777777" w:rsidR="00373B33" w:rsidRPr="00373B33" w:rsidRDefault="00373B33" w:rsidP="00373B33">
      <w:pPr>
        <w:spacing w:before="120" w:after="120" w:line="234" w:lineRule="atLeast"/>
        <w:jc w:val="center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PHỤ LỤC</w:t>
      </w:r>
    </w:p>
    <w:p w14:paraId="3E5BCCF2" w14:textId="77777777" w:rsidR="00373B33" w:rsidRPr="00373B33" w:rsidRDefault="00373B33" w:rsidP="00373B33">
      <w:pPr>
        <w:spacing w:before="120" w:after="120" w:line="234" w:lineRule="atLeast"/>
        <w:jc w:val="center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>Kèm</w:t>
      </w:r>
      <w:proofErr w:type="spellEnd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>Nghị</w:t>
      </w:r>
      <w:proofErr w:type="spellEnd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 xml:space="preserve"> định số 13/2023/NĐ-CP ngày 17 tháng 4 năm 2023 của Chính </w:t>
      </w:r>
      <w:proofErr w:type="spellStart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>phủ</w:t>
      </w:r>
      <w:proofErr w:type="spellEnd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>)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735"/>
      </w:tblGrid>
      <w:tr w:rsidR="00373B33" w:rsidRPr="00373B33" w14:paraId="797A6010" w14:textId="77777777" w:rsidTr="00373B33">
        <w:trPr>
          <w:tblCellSpacing w:w="0" w:type="dxa"/>
        </w:trPr>
        <w:tc>
          <w:tcPr>
            <w:tcW w:w="8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D23E19" w14:textId="77777777" w:rsidR="00373B33" w:rsidRPr="00373B33" w:rsidRDefault="00373B33" w:rsidP="00373B33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Mẫu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số 01</w:t>
            </w:r>
          </w:p>
        </w:tc>
        <w:tc>
          <w:tcPr>
            <w:tcW w:w="41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A52B49" w14:textId="77777777" w:rsidR="00373B33" w:rsidRPr="00373B33" w:rsidRDefault="00373B33" w:rsidP="00373B33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Phiếu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yêu cầu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cung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cấp dữ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liệu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cá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nhân (dành cho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cá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nhân)</w:t>
            </w:r>
          </w:p>
        </w:tc>
      </w:tr>
      <w:tr w:rsidR="00373B33" w:rsidRPr="00373B33" w14:paraId="65C410FE" w14:textId="77777777" w:rsidTr="00373B33">
        <w:trPr>
          <w:tblCellSpacing w:w="0" w:type="dxa"/>
        </w:trPr>
        <w:tc>
          <w:tcPr>
            <w:tcW w:w="8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C45021" w14:textId="77777777" w:rsidR="00373B33" w:rsidRPr="00373B33" w:rsidRDefault="00373B33" w:rsidP="00373B33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Mẫu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số 02</w:t>
            </w:r>
          </w:p>
        </w:tc>
        <w:tc>
          <w:tcPr>
            <w:tcW w:w="4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442E7D2" w14:textId="77777777" w:rsidR="00373B33" w:rsidRPr="00373B33" w:rsidRDefault="00373B33" w:rsidP="00373B33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Phiếu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yêu cầu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cung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cấp dữ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liệu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cá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nhân (dành cho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tổ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chức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doanh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nghiệp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</w:tr>
      <w:tr w:rsidR="00373B33" w:rsidRPr="00373B33" w14:paraId="7A62ADD0" w14:textId="77777777" w:rsidTr="00373B33">
        <w:trPr>
          <w:tblCellSpacing w:w="0" w:type="dxa"/>
        </w:trPr>
        <w:tc>
          <w:tcPr>
            <w:tcW w:w="8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CCD8D6" w14:textId="77777777" w:rsidR="00373B33" w:rsidRPr="00373B33" w:rsidRDefault="00373B33" w:rsidP="00373B33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Mẫu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số 03</w:t>
            </w:r>
          </w:p>
        </w:tc>
        <w:tc>
          <w:tcPr>
            <w:tcW w:w="4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6A7472F" w14:textId="77777777" w:rsidR="00373B33" w:rsidRPr="00373B33" w:rsidRDefault="00373B33" w:rsidP="00373B33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Thông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báo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vi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phạm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quy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định về bảo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vệ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dữ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liệu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cá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nhân</w:t>
            </w:r>
          </w:p>
        </w:tc>
      </w:tr>
      <w:tr w:rsidR="00373B33" w:rsidRPr="00373B33" w14:paraId="6D14753B" w14:textId="77777777" w:rsidTr="00373B33">
        <w:trPr>
          <w:tblCellSpacing w:w="0" w:type="dxa"/>
        </w:trPr>
        <w:tc>
          <w:tcPr>
            <w:tcW w:w="8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B2F94D" w14:textId="77777777" w:rsidR="00373B33" w:rsidRPr="00373B33" w:rsidRDefault="00373B33" w:rsidP="00373B33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Mẫu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số 04</w:t>
            </w:r>
          </w:p>
        </w:tc>
        <w:tc>
          <w:tcPr>
            <w:tcW w:w="4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B12D8D1" w14:textId="77777777" w:rsidR="00373B33" w:rsidRPr="00373B33" w:rsidRDefault="00373B33" w:rsidP="00373B33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Thông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báo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gửi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hồ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sơ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đánh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giá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tác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động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xử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lý dữ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liệu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cá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nhân</w:t>
            </w:r>
          </w:p>
        </w:tc>
      </w:tr>
      <w:tr w:rsidR="00373B33" w:rsidRPr="00373B33" w14:paraId="41F5E062" w14:textId="77777777" w:rsidTr="00373B33">
        <w:trPr>
          <w:tblCellSpacing w:w="0" w:type="dxa"/>
        </w:trPr>
        <w:tc>
          <w:tcPr>
            <w:tcW w:w="8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E25830" w14:textId="77777777" w:rsidR="00373B33" w:rsidRPr="00373B33" w:rsidRDefault="00373B33" w:rsidP="00373B33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Mẫu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số 05</w:t>
            </w:r>
          </w:p>
        </w:tc>
        <w:tc>
          <w:tcPr>
            <w:tcW w:w="4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5DF7BD" w14:textId="77777777" w:rsidR="00373B33" w:rsidRPr="00373B33" w:rsidRDefault="00373B33" w:rsidP="00373B33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Thông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báo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thay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đổi nội dung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hồ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sơ</w:t>
            </w:r>
            <w:proofErr w:type="spellEnd"/>
          </w:p>
        </w:tc>
      </w:tr>
      <w:tr w:rsidR="00373B33" w:rsidRPr="00373B33" w14:paraId="5204FDD6" w14:textId="77777777" w:rsidTr="00373B33">
        <w:trPr>
          <w:tblCellSpacing w:w="0" w:type="dxa"/>
        </w:trPr>
        <w:tc>
          <w:tcPr>
            <w:tcW w:w="8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ADD776" w14:textId="77777777" w:rsidR="00373B33" w:rsidRPr="00373B33" w:rsidRDefault="00373B33" w:rsidP="00373B33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Mẫu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số 06</w:t>
            </w:r>
          </w:p>
        </w:tc>
        <w:tc>
          <w:tcPr>
            <w:tcW w:w="4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82F84C2" w14:textId="77777777" w:rsidR="00373B33" w:rsidRPr="00373B33" w:rsidRDefault="00373B33" w:rsidP="00373B33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Hồ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sơ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đánh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giá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tác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động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chuyển dữ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liệu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cá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nhân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ra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nước ngoài</w:t>
            </w:r>
          </w:p>
        </w:tc>
      </w:tr>
    </w:tbl>
    <w:p w14:paraId="248AE238" w14:textId="77777777" w:rsidR="00373B33" w:rsidRPr="00373B33" w:rsidRDefault="00373B33" w:rsidP="00373B33">
      <w:pPr>
        <w:spacing w:line="234" w:lineRule="atLeast"/>
        <w:jc w:val="righ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bookmarkStart w:id="76" w:name="chuong_pl_1"/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Mẫu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số 01</w:t>
      </w:r>
      <w:bookmarkEnd w:id="76"/>
    </w:p>
    <w:p w14:paraId="7F155243" w14:textId="77777777" w:rsidR="00373B33" w:rsidRPr="00373B33" w:rsidRDefault="00373B33" w:rsidP="00373B33">
      <w:pPr>
        <w:spacing w:before="120" w:after="120" w:line="234" w:lineRule="atLeast"/>
        <w:jc w:val="center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CỘNG HÒA XÃ HỘI CHỦ NGHĨA VIỆT NAM</w:t>
      </w:r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Độc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lập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- Tự do -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Hạnh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phúc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 </w:t>
      </w:r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br/>
        <w:t>---------------</w:t>
      </w:r>
    </w:p>
    <w:p w14:paraId="7001BEF6" w14:textId="77777777" w:rsidR="00373B33" w:rsidRPr="00373B33" w:rsidRDefault="00373B33" w:rsidP="00373B33">
      <w:pPr>
        <w:spacing w:before="120" w:after="120" w:line="234" w:lineRule="atLeast"/>
        <w:jc w:val="center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>…</w:t>
      </w:r>
      <w:proofErr w:type="gramStart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>…..</w:t>
      </w:r>
      <w:proofErr w:type="gramEnd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>, ngày…. tháng…. năm ……</w:t>
      </w:r>
    </w:p>
    <w:p w14:paraId="0E07CF7E" w14:textId="77777777" w:rsidR="00373B33" w:rsidRPr="00373B33" w:rsidRDefault="00373B33" w:rsidP="00373B33">
      <w:pPr>
        <w:spacing w:line="234" w:lineRule="atLeast"/>
        <w:jc w:val="center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bookmarkStart w:id="77" w:name="chuong_pl_1_name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PHIẾU YÊU CẦU CUNG CẤP DỮ LIỆU CÁ NHÂN</w:t>
      </w:r>
      <w:bookmarkEnd w:id="77"/>
    </w:p>
    <w:p w14:paraId="5CAFCC72" w14:textId="77777777" w:rsidR="00373B33" w:rsidRPr="00373B33" w:rsidRDefault="00373B33" w:rsidP="00373B33">
      <w:pPr>
        <w:spacing w:before="120" w:after="120" w:line="234" w:lineRule="atLeast"/>
        <w:jc w:val="center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(Dành cho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nhân)</w:t>
      </w:r>
    </w:p>
    <w:p w14:paraId="5F4309AE" w14:textId="77777777" w:rsidR="00373B33" w:rsidRPr="00373B33" w:rsidRDefault="00373B33" w:rsidP="00373B33">
      <w:pPr>
        <w:spacing w:before="120" w:after="120" w:line="234" w:lineRule="atLeast"/>
        <w:jc w:val="center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Kính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gửi: …………………………………….</w:t>
      </w:r>
    </w:p>
    <w:p w14:paraId="29D73101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1.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Họ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tên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yêu cầu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cung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cấp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nhân: ………………………………………</w:t>
      </w:r>
    </w:p>
    <w:p w14:paraId="3F7FB035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………………………………………………………………………………………………………</w:t>
      </w:r>
    </w:p>
    <w:p w14:paraId="2097A79D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2.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Người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Người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hộ</w:t>
      </w: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:vertAlign w:val="superscript"/>
          <w14:ligatures w14:val="none"/>
        </w:rPr>
        <w:t>1</w:t>
      </w: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: …………………………………………………………….</w:t>
      </w:r>
    </w:p>
    <w:p w14:paraId="7505FB03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lastRenderedPageBreak/>
        <w:t>2. Số CMTND/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Thẻ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căn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cước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công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dân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chiếu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…………………………………………….</w:t>
      </w:r>
    </w:p>
    <w:p w14:paraId="017B9F26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cấp ngày…. /…… /…..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……………………………………………………………………….</w:t>
      </w:r>
    </w:p>
    <w:p w14:paraId="7E952E6C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4. Nơi cư trú</w:t>
      </w: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:vertAlign w:val="superscript"/>
          <w14:ligatures w14:val="none"/>
        </w:rPr>
        <w:t>2</w:t>
      </w: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: …………………………………………………………………………………….</w:t>
      </w:r>
    </w:p>
    <w:p w14:paraId="3C22D93A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5. Số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thoại</w:t>
      </w: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:vertAlign w:val="superscript"/>
          <w14:ligatures w14:val="none"/>
        </w:rPr>
        <w:t>3</w:t>
      </w: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 ………………………….; Fax………………</w:t>
      </w:r>
      <w:proofErr w:type="gram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… ;</w:t>
      </w:r>
      <w:proofErr w:type="gram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E-mail: …………………..</w:t>
      </w:r>
    </w:p>
    <w:p w14:paraId="1FF44BFB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6.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yêu cầu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cung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cấp</w:t>
      </w: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:vertAlign w:val="superscript"/>
          <w14:ligatures w14:val="none"/>
        </w:rPr>
        <w:t>4</w:t>
      </w: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: …………………………………………………………</w:t>
      </w:r>
    </w:p>
    <w:p w14:paraId="7A13A1B7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7.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Mục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đích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yêu cầu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cung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cấp: ………………………………………………………………….</w:t>
      </w:r>
    </w:p>
    <w:p w14:paraId="5E2FD8E6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8. Yêu cầu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cung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cấp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lần thứ: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5"/>
        <w:gridCol w:w="7185"/>
      </w:tblGrid>
      <w:tr w:rsidR="00373B33" w:rsidRPr="00373B33" w14:paraId="766AC0A3" w14:textId="77777777" w:rsidTr="00373B33">
        <w:trPr>
          <w:tblCellSpacing w:w="0" w:type="dxa"/>
        </w:trPr>
        <w:tc>
          <w:tcPr>
            <w:tcW w:w="1150" w:type="pct"/>
            <w:hideMark/>
          </w:tcPr>
          <w:p w14:paraId="6CA0CD4A" w14:textId="77777777" w:rsidR="00373B33" w:rsidRPr="00373B33" w:rsidRDefault="00373B33" w:rsidP="00373B33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a) Lần đầu </w:t>
            </w:r>
          </w:p>
        </w:tc>
        <w:tc>
          <w:tcPr>
            <w:tcW w:w="3800" w:type="pct"/>
            <w:hideMark/>
          </w:tcPr>
          <w:p w14:paraId="6FF072A3" w14:textId="77777777" w:rsidR="00373B33" w:rsidRPr="00373B33" w:rsidRDefault="00373B33" w:rsidP="00373B33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b) </w:t>
            </w:r>
            <w:proofErr w:type="spellStart"/>
            <w:proofErr w:type="gram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Khác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:…</w:t>
            </w:r>
            <w:proofErr w:type="gramEnd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………………….. (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ghi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rõ số lần đã yêu cầu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cung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cấp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thông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tin có nội dung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nêu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trên)</w:t>
            </w:r>
          </w:p>
        </w:tc>
      </w:tr>
    </w:tbl>
    <w:p w14:paraId="786D1CEE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9. Số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lượng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bản</w:t>
      </w: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:vertAlign w:val="superscript"/>
          <w14:ligatures w14:val="none"/>
        </w:rPr>
        <w:t>5</w:t>
      </w: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: </w:t>
      </w:r>
    </w:p>
    <w:p w14:paraId="0CFBD013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10. Phương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nhận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nhân:</w:t>
      </w:r>
    </w:p>
    <w:p w14:paraId="336A14E3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□ Nhận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nơi yêu cầu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cung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cấp</w:t>
      </w:r>
    </w:p>
    <w:p w14:paraId="07B013D9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□ Nhận qua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bưu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(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rõ địa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chỉ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nhận): …………………………………………………….</w:t>
      </w:r>
    </w:p>
    <w:p w14:paraId="08F614F9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□ Fax (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rõ số fax): ………………………………………………………………………………</w:t>
      </w:r>
    </w:p>
    <w:p w14:paraId="638F3D37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□ Nhận qua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mạng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(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rõ địa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chỉ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nhận): ……………………………………………….</w:t>
      </w:r>
    </w:p>
    <w:p w14:paraId="092C5FFE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□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Hình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(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rõ): …………………………………………………………………………</w:t>
      </w:r>
    </w:p>
    <w:p w14:paraId="066B542A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11. Văn bản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kèm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(trong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trường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kiện</w:t>
      </w:r>
      <w:proofErr w:type="spellEnd"/>
      <w:proofErr w:type="gram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):...</w:t>
      </w:r>
      <w:proofErr w:type="gram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373B33" w:rsidRPr="00373B33" w14:paraId="6427B1A5" w14:textId="77777777" w:rsidTr="00373B33">
        <w:trPr>
          <w:tblCellSpacing w:w="0" w:type="dxa"/>
        </w:trPr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88E45" w14:textId="77777777" w:rsidR="00373B33" w:rsidRPr="00373B33" w:rsidRDefault="00373B33" w:rsidP="00373B33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6E40E" w14:textId="77777777" w:rsidR="00373B33" w:rsidRPr="00373B33" w:rsidRDefault="00373B33" w:rsidP="00373B33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NGƯỜI YÊU CẦU</w:t>
            </w:r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373B3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(Ký, </w:t>
            </w:r>
            <w:proofErr w:type="spellStart"/>
            <w:r w:rsidRPr="00373B3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ghi</w:t>
            </w:r>
            <w:proofErr w:type="spellEnd"/>
            <w:r w:rsidRPr="00373B3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rõ </w:t>
            </w:r>
            <w:proofErr w:type="spellStart"/>
            <w:r w:rsidRPr="00373B3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họ</w:t>
            </w:r>
            <w:proofErr w:type="spellEnd"/>
            <w:r w:rsidRPr="00373B3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73B3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tên</w:t>
            </w:r>
            <w:proofErr w:type="spellEnd"/>
            <w:r w:rsidRPr="00373B3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</w:tr>
    </w:tbl>
    <w:p w14:paraId="61D6E87F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____________________</w:t>
      </w:r>
    </w:p>
    <w:p w14:paraId="0CA23D03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:vertAlign w:val="superscript"/>
          <w14:ligatures w14:val="none"/>
        </w:rPr>
        <w:t>1</w:t>
      </w: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 Theo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Dân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sự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về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người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người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đối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với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người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yêu cầu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cung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cấp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tin là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người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chưa thành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niên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người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hạn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chế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năng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lực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hành vi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dân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sự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người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mất năng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lực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hành vi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dân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sự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người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khó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khăn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trong nhận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làm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chủ hành vi...</w:t>
      </w:r>
    </w:p>
    <w:p w14:paraId="470B4CA5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:vertAlign w:val="superscript"/>
          <w14:ligatures w14:val="none"/>
        </w:rPr>
        <w:t>2</w:t>
      </w: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nơi cư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trú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người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người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17882465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:vertAlign w:val="superscript"/>
          <w14:ligatures w14:val="none"/>
        </w:rPr>
        <w:t>3</w:t>
      </w: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số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thoại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fax, email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người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5CE8F0FC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:vertAlign w:val="superscript"/>
          <w14:ligatures w14:val="none"/>
        </w:rPr>
        <w:t>4</w:t>
      </w: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rõ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tên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chủ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thể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tin liên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cần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cung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cấp.</w:t>
      </w:r>
    </w:p>
    <w:p w14:paraId="6F71D986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:vertAlign w:val="superscript"/>
          <w14:ligatures w14:val="none"/>
        </w:rPr>
        <w:t>5</w:t>
      </w: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 In,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sao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chụp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hoặc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file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7DB2CBAF" w14:textId="77777777" w:rsidR="00373B33" w:rsidRPr="00373B33" w:rsidRDefault="00373B33" w:rsidP="00373B33">
      <w:pPr>
        <w:spacing w:line="234" w:lineRule="atLeast"/>
        <w:jc w:val="righ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bookmarkStart w:id="78" w:name="chuong_pl_2"/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Mẫu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số 02</w:t>
      </w:r>
      <w:bookmarkEnd w:id="78"/>
    </w:p>
    <w:p w14:paraId="4F3CE8E4" w14:textId="77777777" w:rsidR="00373B33" w:rsidRPr="00373B33" w:rsidRDefault="00373B33" w:rsidP="00373B33">
      <w:pPr>
        <w:spacing w:before="120" w:after="120" w:line="234" w:lineRule="atLeast"/>
        <w:jc w:val="center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CỘNG HÒA XÃ HỘI CHỦ NGHĨA VIỆT NAM</w:t>
      </w:r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Độc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lập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- Tự do -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Hạnh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phúc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 </w:t>
      </w:r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br/>
        <w:t>---------------</w:t>
      </w:r>
    </w:p>
    <w:p w14:paraId="6EBF5774" w14:textId="77777777" w:rsidR="00373B33" w:rsidRPr="00373B33" w:rsidRDefault="00373B33" w:rsidP="00373B33">
      <w:pPr>
        <w:spacing w:before="120" w:after="120" w:line="234" w:lineRule="atLeast"/>
        <w:jc w:val="center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proofErr w:type="gramStart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>…..</w:t>
      </w:r>
      <w:proofErr w:type="gramEnd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 xml:space="preserve"> , ngày…. tháng…. năm ….</w:t>
      </w:r>
    </w:p>
    <w:p w14:paraId="3D8AFB2C" w14:textId="77777777" w:rsidR="00373B33" w:rsidRPr="00373B33" w:rsidRDefault="00373B33" w:rsidP="00373B33">
      <w:pPr>
        <w:spacing w:line="234" w:lineRule="atLeast"/>
        <w:jc w:val="center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bookmarkStart w:id="79" w:name="chuong_pl_2_name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PHIẾU YÊU CẦU CUNG CẤP DỮ LIỆU CÁ NHÂN</w:t>
      </w:r>
      <w:bookmarkEnd w:id="79"/>
    </w:p>
    <w:p w14:paraId="17D28E8B" w14:textId="77777777" w:rsidR="00373B33" w:rsidRPr="00373B33" w:rsidRDefault="00373B33" w:rsidP="00373B33">
      <w:pPr>
        <w:spacing w:before="120" w:after="120" w:line="234" w:lineRule="atLeast"/>
        <w:jc w:val="center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 xml:space="preserve">(Dành cho </w:t>
      </w:r>
      <w:proofErr w:type="spellStart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>doanh</w:t>
      </w:r>
      <w:proofErr w:type="spellEnd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>nghiệp</w:t>
      </w:r>
      <w:proofErr w:type="spellEnd"/>
      <w:r w:rsidRPr="00373B33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>)</w:t>
      </w:r>
    </w:p>
    <w:p w14:paraId="03B32FE2" w14:textId="77777777" w:rsidR="00373B33" w:rsidRPr="00373B33" w:rsidRDefault="00373B33" w:rsidP="00373B33">
      <w:pPr>
        <w:spacing w:before="120" w:after="120" w:line="234" w:lineRule="atLeast"/>
        <w:jc w:val="center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Kính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gửi: ………………………………………….</w:t>
      </w:r>
    </w:p>
    <w:p w14:paraId="0C40AC39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1.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Tên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doanh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nghiệp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: ……………………………………………………………………</w:t>
      </w:r>
    </w:p>
    <w:p w14:paraId="281BC63F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…………………………………………………………………………………………………………</w:t>
      </w:r>
    </w:p>
    <w:p w14:paraId="4C9139ED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lastRenderedPageBreak/>
        <w:t xml:space="preserve">2.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Người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doanh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nghiệp</w:t>
      </w: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:vertAlign w:val="superscript"/>
          <w14:ligatures w14:val="none"/>
        </w:rPr>
        <w:t>1</w:t>
      </w: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: …………………………………………………</w:t>
      </w:r>
    </w:p>
    <w:p w14:paraId="7A68072B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3. Số CMTND/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Thẻ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căn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cước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công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dân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chiếu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……………………………………………….</w:t>
      </w:r>
    </w:p>
    <w:p w14:paraId="03E8072B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cấp ngày…. /….. /………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……………………………………………………………………….</w:t>
      </w:r>
    </w:p>
    <w:p w14:paraId="7767AA8D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4. Địa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chỉ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trụ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sở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doanh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nghiệp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: …………………………………………………….</w:t>
      </w:r>
    </w:p>
    <w:p w14:paraId="5F06CA53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…………………………………………………………………………………………………………</w:t>
      </w:r>
    </w:p>
    <w:p w14:paraId="228CA999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5. Số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thoại</w:t>
      </w: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:vertAlign w:val="superscript"/>
          <w14:ligatures w14:val="none"/>
        </w:rPr>
        <w:t>2</w:t>
      </w: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 ……………………….; Fax …………….; E-mail: …………………………….</w:t>
      </w:r>
    </w:p>
    <w:p w14:paraId="09530516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6.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yêu cầu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cung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cấp: …………………………………………………………….</w:t>
      </w:r>
    </w:p>
    <w:p w14:paraId="50F6E0CD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7.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Mục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đích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yêu cầu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cung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cấp: …………………………………………………………………….</w:t>
      </w:r>
    </w:p>
    <w:p w14:paraId="2A1B0113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8. Yêu cầu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cung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cấp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lần thứ: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9"/>
        <w:gridCol w:w="7941"/>
      </w:tblGrid>
      <w:tr w:rsidR="00373B33" w:rsidRPr="00373B33" w14:paraId="37AC2F1C" w14:textId="77777777" w:rsidTr="00373B33">
        <w:trPr>
          <w:tblCellSpacing w:w="0" w:type="dxa"/>
        </w:trPr>
        <w:tc>
          <w:tcPr>
            <w:tcW w:w="750" w:type="pct"/>
            <w:hideMark/>
          </w:tcPr>
          <w:p w14:paraId="6904FF41" w14:textId="77777777" w:rsidR="00373B33" w:rsidRPr="00373B33" w:rsidRDefault="00373B33" w:rsidP="00373B33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a) Lần đầu </w:t>
            </w:r>
          </w:p>
        </w:tc>
        <w:tc>
          <w:tcPr>
            <w:tcW w:w="4200" w:type="pct"/>
            <w:hideMark/>
          </w:tcPr>
          <w:p w14:paraId="7FC15A25" w14:textId="77777777" w:rsidR="00373B33" w:rsidRPr="00373B33" w:rsidRDefault="00373B33" w:rsidP="00373B33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b)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Khác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: ………</w:t>
            </w:r>
            <w:proofErr w:type="gram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…..</w:t>
            </w:r>
            <w:proofErr w:type="gramEnd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ghi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rõ số lần đã yêu cầu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cung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cấp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thông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tin có nội dung </w:t>
            </w:r>
            <w:proofErr w:type="spellStart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nêu</w:t>
            </w:r>
            <w:proofErr w:type="spellEnd"/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trên)</w:t>
            </w:r>
          </w:p>
        </w:tc>
      </w:tr>
    </w:tbl>
    <w:p w14:paraId="63980DC7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9. Số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lượng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bản</w:t>
      </w: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:vertAlign w:val="superscript"/>
          <w14:ligatures w14:val="none"/>
        </w:rPr>
        <w:t>3</w:t>
      </w: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: ……………………………………………………………………………………</w:t>
      </w:r>
    </w:p>
    <w:p w14:paraId="5B556581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10. Phương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nhận văn bản,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hồ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tài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: </w:t>
      </w:r>
    </w:p>
    <w:p w14:paraId="7623FA60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□ Nhận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nơi yêu cầu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cung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cấp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tin</w:t>
      </w:r>
    </w:p>
    <w:p w14:paraId="5D492005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□ Nhận qua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bưu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(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rõ địa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chỉ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nhận): …………………………………………………</w:t>
      </w:r>
      <w:proofErr w:type="gram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…..</w:t>
      </w:r>
      <w:proofErr w:type="gramEnd"/>
    </w:p>
    <w:p w14:paraId="595E566D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□ Fax (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rõ số fax): ……………………………………………………………………………….</w:t>
      </w:r>
    </w:p>
    <w:p w14:paraId="1326820C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□ Nhận qua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mạng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(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rõ địa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chỉ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nhận): …………………………………………………</w:t>
      </w:r>
    </w:p>
    <w:p w14:paraId="4757AFCB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□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Hình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khác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(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rõ): ………………………………………………………………………….</w:t>
      </w:r>
    </w:p>
    <w:p w14:paraId="09FFE9BF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11. Văn bản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kèm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(trong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trường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có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điều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kiện</w:t>
      </w:r>
      <w:proofErr w:type="spellEnd"/>
      <w:proofErr w:type="gram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):...</w:t>
      </w:r>
      <w:proofErr w:type="gram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373B33" w:rsidRPr="00373B33" w14:paraId="684764F6" w14:textId="77777777" w:rsidTr="00373B33">
        <w:trPr>
          <w:tblCellSpacing w:w="0" w:type="dxa"/>
        </w:trPr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7068D" w14:textId="77777777" w:rsidR="00373B33" w:rsidRPr="00373B33" w:rsidRDefault="00373B33" w:rsidP="00373B33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3119C" w14:textId="77777777" w:rsidR="00373B33" w:rsidRPr="00373B33" w:rsidRDefault="00373B33" w:rsidP="00373B33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NGƯỜI YÊU CẦU</w:t>
            </w:r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4</w:t>
            </w:r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br/>
            </w:r>
            <w:r w:rsidRPr="00373B3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(Ký, </w:t>
            </w:r>
            <w:proofErr w:type="spellStart"/>
            <w:r w:rsidRPr="00373B3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ghi</w:t>
            </w:r>
            <w:proofErr w:type="spellEnd"/>
            <w:r w:rsidRPr="00373B3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rõ </w:t>
            </w:r>
            <w:proofErr w:type="spellStart"/>
            <w:r w:rsidRPr="00373B3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họ</w:t>
            </w:r>
            <w:proofErr w:type="spellEnd"/>
            <w:r w:rsidRPr="00373B3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73B3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tên</w:t>
            </w:r>
            <w:proofErr w:type="spellEnd"/>
            <w:r w:rsidRPr="00373B3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</w:tr>
    </w:tbl>
    <w:p w14:paraId="15F922A9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____________________</w:t>
      </w:r>
    </w:p>
    <w:p w14:paraId="11B37973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:vertAlign w:val="superscript"/>
          <w14:ligatures w14:val="none"/>
        </w:rPr>
        <w:t>1</w:t>
      </w: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 Theo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Dân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sự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về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người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doanh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nghiệp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 </w:t>
      </w:r>
    </w:p>
    <w:p w14:paraId="2D46F244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:vertAlign w:val="superscript"/>
          <w14:ligatures w14:val="none"/>
        </w:rPr>
        <w:t>2</w:t>
      </w: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số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thoại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fax, email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người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yêu cầu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cung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cấp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tin.</w:t>
      </w:r>
    </w:p>
    <w:p w14:paraId="15C8EB1B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:vertAlign w:val="superscript"/>
          <w14:ligatures w14:val="none"/>
        </w:rPr>
        <w:t>3</w:t>
      </w: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 In,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sao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chụp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hoặc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file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57F01A76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:vertAlign w:val="superscript"/>
          <w14:ligatures w14:val="none"/>
        </w:rPr>
        <w:t>4</w:t>
      </w: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Người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ký,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ghi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rõ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họ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tên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đóng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dấu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doanh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nghiệp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đó.</w:t>
      </w:r>
    </w:p>
    <w:p w14:paraId="31340ECA" w14:textId="77777777" w:rsidR="00373B33" w:rsidRPr="00373B33" w:rsidRDefault="00373B33" w:rsidP="00373B33">
      <w:pPr>
        <w:spacing w:line="234" w:lineRule="atLeast"/>
        <w:jc w:val="righ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bookmarkStart w:id="80" w:name="chuong_pl_3"/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Mẫu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số 03</w:t>
      </w:r>
      <w:bookmarkEnd w:id="80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9"/>
        <w:gridCol w:w="5821"/>
      </w:tblGrid>
      <w:tr w:rsidR="00373B33" w:rsidRPr="00373B33" w14:paraId="7B217F79" w14:textId="77777777" w:rsidTr="00373B33">
        <w:trPr>
          <w:tblCellSpacing w:w="0" w:type="dxa"/>
        </w:trPr>
        <w:tc>
          <w:tcPr>
            <w:tcW w:w="33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820C4" w14:textId="77777777" w:rsidR="00373B33" w:rsidRPr="00373B33" w:rsidRDefault="00373B33" w:rsidP="00373B33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TÊN TỔ CHỨC</w:t>
            </w:r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br/>
              <w:t>-------</w:t>
            </w:r>
          </w:p>
        </w:tc>
        <w:tc>
          <w:tcPr>
            <w:tcW w:w="5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DE0AF" w14:textId="77777777" w:rsidR="00373B33" w:rsidRPr="00373B33" w:rsidRDefault="00373B33" w:rsidP="00373B33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CỘNG HÒA XÃ HỘI CHỦ NGHĨA VIỆT NAM</w:t>
            </w:r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Độc</w:t>
            </w:r>
            <w:proofErr w:type="spellEnd"/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lập</w:t>
            </w:r>
            <w:proofErr w:type="spellEnd"/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- Tự do - </w:t>
            </w:r>
            <w:proofErr w:type="spellStart"/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Hạnh</w:t>
            </w:r>
            <w:proofErr w:type="spellEnd"/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phúc</w:t>
            </w:r>
            <w:proofErr w:type="spellEnd"/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br/>
              <w:t>---------------</w:t>
            </w:r>
          </w:p>
        </w:tc>
      </w:tr>
      <w:tr w:rsidR="00373B33" w:rsidRPr="00373B33" w14:paraId="0B5E9D31" w14:textId="77777777" w:rsidTr="00373B33">
        <w:trPr>
          <w:tblCellSpacing w:w="0" w:type="dxa"/>
        </w:trPr>
        <w:tc>
          <w:tcPr>
            <w:tcW w:w="33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4465C" w14:textId="77777777" w:rsidR="00373B33" w:rsidRPr="00373B33" w:rsidRDefault="00373B33" w:rsidP="00373B33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Số: </w:t>
            </w:r>
          </w:p>
        </w:tc>
        <w:tc>
          <w:tcPr>
            <w:tcW w:w="5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C0593" w14:textId="77777777" w:rsidR="00373B33" w:rsidRPr="00373B33" w:rsidRDefault="00373B33" w:rsidP="00373B33">
            <w:pPr>
              <w:spacing w:before="120" w:after="120" w:line="234" w:lineRule="atLeast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373B3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…..</w:t>
            </w:r>
            <w:proofErr w:type="gramEnd"/>
            <w:r w:rsidRPr="00373B3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, ngày ... tháng ... năm ... </w:t>
            </w:r>
          </w:p>
        </w:tc>
      </w:tr>
    </w:tbl>
    <w:p w14:paraId="47C10A89" w14:textId="77777777" w:rsidR="00373B33" w:rsidRPr="00373B33" w:rsidRDefault="00373B33" w:rsidP="00373B33">
      <w:pPr>
        <w:spacing w:line="234" w:lineRule="atLeast"/>
        <w:jc w:val="center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bookmarkStart w:id="81" w:name="chuong_pl_3_name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THÔNG BÁO</w:t>
      </w:r>
      <w:bookmarkEnd w:id="81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 </w:t>
      </w:r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br/>
      </w:r>
      <w:bookmarkStart w:id="82" w:name="chuong_pl_3_name_name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VI PHẠM QUY ĐỊNH BẢO VỆ DỮ LIỆU CÁ NHÂN</w:t>
      </w:r>
      <w:bookmarkEnd w:id="82"/>
    </w:p>
    <w:p w14:paraId="53BE0A47" w14:textId="77777777" w:rsidR="00373B33" w:rsidRPr="00373B33" w:rsidRDefault="00373B33" w:rsidP="00373B33">
      <w:pPr>
        <w:spacing w:before="120" w:after="120" w:line="234" w:lineRule="atLeast"/>
        <w:jc w:val="center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Kính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gửi: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Công an</w:t>
      </w: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br/>
        <w:t>(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Cục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An</w:t>
      </w:r>
      <w:proofErr w:type="gram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ninh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mạng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phòng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chống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tội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dụng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công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cao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Công an)</w:t>
      </w:r>
    </w:p>
    <w:p w14:paraId="3C9D1DD6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Thực hiện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về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nhân,…</w:t>
      </w:r>
      <w:proofErr w:type="gram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…………………… </w:t>
      </w: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:vertAlign w:val="superscript"/>
          <w14:ligatures w14:val="none"/>
        </w:rPr>
        <w:t>1</w:t>
      </w: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 gửi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Công an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hồ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đánh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như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:</w:t>
      </w:r>
    </w:p>
    <w:p w14:paraId="728E5EA0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1. Thông tin về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doanh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nghiệp</w:t>
      </w:r>
      <w:proofErr w:type="spellEnd"/>
    </w:p>
    <w:p w14:paraId="5AD10FB1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lastRenderedPageBreak/>
        <w:t xml:space="preserve">-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Tên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doanh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nghiệp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: ……………………………………………………………………</w:t>
      </w:r>
    </w:p>
    <w:p w14:paraId="2153E4FA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- Địa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chỉ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trụ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sở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chính: …………………………………………………………………………….</w:t>
      </w:r>
    </w:p>
    <w:p w14:paraId="2A83FEF9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- Địa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chỉ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trụ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sở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giao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dịch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: …………………………………………………………………………</w:t>
      </w:r>
    </w:p>
    <w:p w14:paraId="24D95A1F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-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Quyết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thành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lập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Giấy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nhận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đăng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ký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doanh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nghiệp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Giấy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nhận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đăng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ký kinh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doanh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Giấy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nhận đầu tư </w:t>
      </w:r>
      <w:proofErr w:type="gram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số:…</w:t>
      </w:r>
      <w:proofErr w:type="gram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.. do .... cấp ngày ... tháng ... năm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...</w:t>
      </w:r>
    </w:p>
    <w:p w14:paraId="41630B90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-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thoại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:…</w:t>
      </w:r>
      <w:proofErr w:type="gram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………………………….. Website ………………………………………………</w:t>
      </w:r>
    </w:p>
    <w:p w14:paraId="0FBF64EA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-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sự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chịu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trách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nhiệm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nhân:</w:t>
      </w:r>
    </w:p>
    <w:p w14:paraId="3C8F1111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Họ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tên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: ………………………………………………………………………………………….</w:t>
      </w:r>
    </w:p>
    <w:p w14:paraId="578E8B85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danh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: ……………………………………………………………………………………</w:t>
      </w:r>
      <w:proofErr w:type="gram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…..</w:t>
      </w:r>
      <w:proofErr w:type="gramEnd"/>
    </w:p>
    <w:p w14:paraId="128B5F10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Số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thoại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liên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(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cố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): …………………………………………………….</w:t>
      </w:r>
    </w:p>
    <w:p w14:paraId="07CA91F4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Email: ………………………………………………………………………………………………</w:t>
      </w:r>
    </w:p>
    <w:p w14:paraId="014DE668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2.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Mô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tả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hành vi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vi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phạm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định bảo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nhân</w:t>
      </w:r>
    </w:p>
    <w:p w14:paraId="248CD011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-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Thời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: …………………………………………………………………………………………</w:t>
      </w:r>
    </w:p>
    <w:p w14:paraId="4916DD11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- Địa điểm: ………………………………………………………………………………………….</w:t>
      </w:r>
    </w:p>
    <w:p w14:paraId="0D2B9FB2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- Hành vi: ……………………………………………………………………………………………</w:t>
      </w:r>
    </w:p>
    <w:p w14:paraId="5D9A289C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-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các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loại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số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lượng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liên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;</w:t>
      </w:r>
    </w:p>
    <w:p w14:paraId="7E14C44E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-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sự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chịu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trách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nhiệm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nhân: …………………………………………</w:t>
      </w:r>
    </w:p>
    <w:p w14:paraId="7DBBEA28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Họ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tên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: ………………………………………………………………………………………….</w:t>
      </w:r>
    </w:p>
    <w:p w14:paraId="2D12EA42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danh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: ……………………………………………………………………………………</w:t>
      </w:r>
      <w:proofErr w:type="gram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…..</w:t>
      </w:r>
      <w:proofErr w:type="gramEnd"/>
    </w:p>
    <w:p w14:paraId="49B1A4D7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Số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thoại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liên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(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cố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): …………………………………………………….</w:t>
      </w:r>
    </w:p>
    <w:p w14:paraId="3F0DB528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Email: ………………………………………………………………………………………………</w:t>
      </w:r>
    </w:p>
    <w:p w14:paraId="0BEB8C56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- Hậu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quả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xảy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: …………………………………………………………………………………</w:t>
      </w:r>
    </w:p>
    <w:p w14:paraId="667379AF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-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áp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dụng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: …………………………………………………………………………</w:t>
      </w:r>
      <w:proofErr w:type="gram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…..</w:t>
      </w:r>
      <w:proofErr w:type="gramEnd"/>
    </w:p>
    <w:p w14:paraId="7710227C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3. Tài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kèm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theo</w:t>
      </w:r>
      <w:proofErr w:type="spellEnd"/>
    </w:p>
    <w:p w14:paraId="4107EF2D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1. ……………………………………………………………………………………………………</w:t>
      </w:r>
    </w:p>
    <w:p w14:paraId="686F5C33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2. ……………………………………………………………………………………………………</w:t>
      </w:r>
    </w:p>
    <w:p w14:paraId="1330FBFA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4. Cam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kết</w:t>
      </w:r>
      <w:proofErr w:type="spellEnd"/>
    </w:p>
    <w:p w14:paraId="593F6B6D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Tên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doanh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nghiệp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)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xin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cam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kết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: Chịu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trách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nhiệm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trước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 về tính chính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tính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thông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tin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cung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cấp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tài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kèm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theo.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373B33" w:rsidRPr="00373B33" w14:paraId="59F52B3A" w14:textId="77777777" w:rsidTr="00373B33">
        <w:trPr>
          <w:tblCellSpacing w:w="0" w:type="dxa"/>
        </w:trPr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92AFB" w14:textId="77777777" w:rsidR="00373B33" w:rsidRPr="00373B33" w:rsidRDefault="00373B33" w:rsidP="00373B33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73B3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br/>
              <w:t>Nơi nhận:</w:t>
            </w:r>
            <w:r w:rsidRPr="00373B3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- Như trên;</w:t>
            </w:r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br/>
              <w:t>…</w:t>
            </w:r>
          </w:p>
        </w:tc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2DF17" w14:textId="77777777" w:rsidR="00373B33" w:rsidRPr="00373B33" w:rsidRDefault="00373B33" w:rsidP="00373B33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TM. TỔ CHỨC, DOANH NGHIỆP</w:t>
            </w:r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373B3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(Ký, </w:t>
            </w:r>
            <w:proofErr w:type="spellStart"/>
            <w:r w:rsidRPr="00373B3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ghi</w:t>
            </w:r>
            <w:proofErr w:type="spellEnd"/>
            <w:r w:rsidRPr="00373B3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rõ </w:t>
            </w:r>
            <w:proofErr w:type="spellStart"/>
            <w:r w:rsidRPr="00373B3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họ</w:t>
            </w:r>
            <w:proofErr w:type="spellEnd"/>
            <w:r w:rsidRPr="00373B3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73B3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tên</w:t>
            </w:r>
            <w:proofErr w:type="spellEnd"/>
            <w:r w:rsidRPr="00373B3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373B3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đóng</w:t>
            </w:r>
            <w:proofErr w:type="spellEnd"/>
            <w:r w:rsidRPr="00373B3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73B3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dấu</w:t>
            </w:r>
            <w:proofErr w:type="spellEnd"/>
            <w:r w:rsidRPr="00373B3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</w:tr>
    </w:tbl>
    <w:p w14:paraId="2D8840EA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___________________</w:t>
      </w:r>
    </w:p>
    <w:p w14:paraId="5F2F199D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:vertAlign w:val="superscript"/>
          <w14:ligatures w14:val="none"/>
        </w:rPr>
        <w:t>1</w:t>
      </w: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Tên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doanh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nghiệp</w:t>
      </w:r>
      <w:proofErr w:type="spellEnd"/>
    </w:p>
    <w:p w14:paraId="2CF67640" w14:textId="77777777" w:rsidR="00373B33" w:rsidRPr="00373B33" w:rsidRDefault="00373B33" w:rsidP="00373B33">
      <w:pPr>
        <w:spacing w:line="234" w:lineRule="atLeast"/>
        <w:jc w:val="righ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bookmarkStart w:id="83" w:name="chuong_pl_4"/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Mẫu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số 04</w:t>
      </w:r>
      <w:bookmarkEnd w:id="83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9"/>
        <w:gridCol w:w="5821"/>
      </w:tblGrid>
      <w:tr w:rsidR="00373B33" w:rsidRPr="00373B33" w14:paraId="7B3219FC" w14:textId="77777777" w:rsidTr="00373B33">
        <w:trPr>
          <w:tblCellSpacing w:w="0" w:type="dxa"/>
        </w:trPr>
        <w:tc>
          <w:tcPr>
            <w:tcW w:w="33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34367" w14:textId="77777777" w:rsidR="00373B33" w:rsidRPr="00373B33" w:rsidRDefault="00373B33" w:rsidP="00373B33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TÊN TỔ CHỨC</w:t>
            </w:r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br/>
              <w:t>-------</w:t>
            </w:r>
          </w:p>
        </w:tc>
        <w:tc>
          <w:tcPr>
            <w:tcW w:w="5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D8B35" w14:textId="77777777" w:rsidR="00373B33" w:rsidRPr="00373B33" w:rsidRDefault="00373B33" w:rsidP="00373B33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CỘNG HÒA XÃ HỘI CHỦ NGHĨA VIỆT NAM</w:t>
            </w:r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Độc</w:t>
            </w:r>
            <w:proofErr w:type="spellEnd"/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lập</w:t>
            </w:r>
            <w:proofErr w:type="spellEnd"/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- Tự do - </w:t>
            </w:r>
            <w:proofErr w:type="spellStart"/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Hạnh</w:t>
            </w:r>
            <w:proofErr w:type="spellEnd"/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phúc</w:t>
            </w:r>
            <w:proofErr w:type="spellEnd"/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br/>
              <w:t>---------------</w:t>
            </w:r>
          </w:p>
        </w:tc>
      </w:tr>
      <w:tr w:rsidR="00373B33" w:rsidRPr="00373B33" w14:paraId="74724BE4" w14:textId="77777777" w:rsidTr="00373B33">
        <w:trPr>
          <w:tblCellSpacing w:w="0" w:type="dxa"/>
        </w:trPr>
        <w:tc>
          <w:tcPr>
            <w:tcW w:w="33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BDF6B" w14:textId="77777777" w:rsidR="00373B33" w:rsidRPr="00373B33" w:rsidRDefault="00373B33" w:rsidP="00373B33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Số: </w:t>
            </w:r>
          </w:p>
        </w:tc>
        <w:tc>
          <w:tcPr>
            <w:tcW w:w="5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6E3E9" w14:textId="77777777" w:rsidR="00373B33" w:rsidRPr="00373B33" w:rsidRDefault="00373B33" w:rsidP="00373B33">
            <w:pPr>
              <w:spacing w:before="120" w:after="120" w:line="234" w:lineRule="atLeast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373B3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…..</w:t>
            </w:r>
            <w:proofErr w:type="gramEnd"/>
            <w:r w:rsidRPr="00373B3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, ngày ... tháng ... năm ... </w:t>
            </w:r>
          </w:p>
        </w:tc>
      </w:tr>
    </w:tbl>
    <w:p w14:paraId="5FD65965" w14:textId="77777777" w:rsidR="00373B33" w:rsidRPr="00373B33" w:rsidRDefault="00373B33" w:rsidP="00373B33">
      <w:pPr>
        <w:spacing w:line="234" w:lineRule="atLeast"/>
        <w:jc w:val="center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bookmarkStart w:id="84" w:name="chuong_pl_4_name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THÔNG BÁO</w:t>
      </w:r>
      <w:bookmarkEnd w:id="84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br/>
      </w:r>
      <w:bookmarkStart w:id="85" w:name="chuong_pl_4_name_name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GỬI HỒ SƠ ĐÁNH GIÁ TÁC ĐỘNG XỬ LÝ DỮ LIỆU CÁ NHÂN</w:t>
      </w:r>
      <w:bookmarkEnd w:id="85"/>
    </w:p>
    <w:p w14:paraId="3D30635D" w14:textId="77777777" w:rsidR="00373B33" w:rsidRPr="00373B33" w:rsidRDefault="00373B33" w:rsidP="00373B33">
      <w:pPr>
        <w:spacing w:before="120" w:after="120" w:line="234" w:lineRule="atLeast"/>
        <w:jc w:val="center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Kính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gửi: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Công an</w:t>
      </w: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br/>
        <w:t>(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Cục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An</w:t>
      </w:r>
      <w:proofErr w:type="gram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ninh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mạng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phòng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chống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tội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dụng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công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cao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Công an)</w:t>
      </w:r>
    </w:p>
    <w:p w14:paraId="0460C14D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Thực hiện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về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nhân,…</w:t>
      </w:r>
      <w:proofErr w:type="gram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…………………….. </w:t>
      </w: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:vertAlign w:val="superscript"/>
          <w14:ligatures w14:val="none"/>
        </w:rPr>
        <w:t>1</w:t>
      </w: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 gửi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Công an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Hồ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đánh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như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:</w:t>
      </w:r>
    </w:p>
    <w:p w14:paraId="0EE46AA3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1. Thông tin về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doanh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nghiệp</w:t>
      </w:r>
      <w:proofErr w:type="spellEnd"/>
    </w:p>
    <w:p w14:paraId="6BDBA383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-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Tên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doanh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nghiệp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: ……………………………………………………………………</w:t>
      </w:r>
    </w:p>
    <w:p w14:paraId="641CD08C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- Địa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chỉ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trụ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sở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chính: …………………………………………………………………………….</w:t>
      </w:r>
    </w:p>
    <w:p w14:paraId="407983B8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- Địa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chỉ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trụ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sở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giao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dịch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: …………………………………………………………………………</w:t>
      </w:r>
    </w:p>
    <w:p w14:paraId="10BF0329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-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Quyết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thành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lập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Giấy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nhận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đăng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ký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doanh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nghiệp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Giấy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nhận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đăng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ký kinh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doanh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Giấy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nhận đầu tư số: do .... cấp </w:t>
      </w:r>
      <w:proofErr w:type="gram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…..</w:t>
      </w:r>
      <w:proofErr w:type="gram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ngày</w:t>
      </w:r>
      <w:proofErr w:type="gram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..</w:t>
      </w:r>
      <w:proofErr w:type="gram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tháng …. năm ...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...</w:t>
      </w:r>
    </w:p>
    <w:p w14:paraId="0AE90328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-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thoại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:…</w:t>
      </w:r>
      <w:proofErr w:type="gram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……………………….. Website …………………………………………………</w:t>
      </w:r>
    </w:p>
    <w:p w14:paraId="282ABF0B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-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sự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chịu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trách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nhiệm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nhân: …………………………………………</w:t>
      </w:r>
    </w:p>
    <w:p w14:paraId="0AEFD49A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Họ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tên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: ………………………………………………………………………………………….</w:t>
      </w:r>
    </w:p>
    <w:p w14:paraId="2DBBD5FD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danh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: ……………………………………………………………………………………</w:t>
      </w:r>
      <w:proofErr w:type="gram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…..</w:t>
      </w:r>
      <w:proofErr w:type="gramEnd"/>
    </w:p>
    <w:p w14:paraId="1A0D0DAD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Số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thoại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liên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(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cố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): …………………………………………………….</w:t>
      </w:r>
    </w:p>
    <w:p w14:paraId="01D25342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Email: ………………………………………………………………………………………………</w:t>
      </w:r>
    </w:p>
    <w:p w14:paraId="7CD0C14C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2.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Hồ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sơ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đánh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giá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tác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nhân</w:t>
      </w:r>
    </w:p>
    <w:p w14:paraId="6F9474E6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1. ……………………………………………………………………………………………………</w:t>
      </w:r>
    </w:p>
    <w:p w14:paraId="2D5588E0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2. ……………………………………………………………………………………………………</w:t>
      </w:r>
    </w:p>
    <w:p w14:paraId="4570D3D0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3. Cam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kết</w:t>
      </w:r>
      <w:proofErr w:type="spellEnd"/>
    </w:p>
    <w:p w14:paraId="147AB59F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Tên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doanh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nghiệp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)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xin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cam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kết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: Chịu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trách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nhiệm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trước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 về tính chính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tính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hồ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đánh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tài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kèm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theo.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373B33" w:rsidRPr="00373B33" w14:paraId="15D29A8E" w14:textId="77777777" w:rsidTr="00373B33">
        <w:trPr>
          <w:tblCellSpacing w:w="0" w:type="dxa"/>
        </w:trPr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64D2F" w14:textId="77777777" w:rsidR="00373B33" w:rsidRPr="00373B33" w:rsidRDefault="00373B33" w:rsidP="00373B33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73B3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br/>
              <w:t>Nơi nhận:</w:t>
            </w:r>
            <w:r w:rsidRPr="00373B3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- Như trên;</w:t>
            </w:r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br/>
              <w:t>…</w:t>
            </w:r>
          </w:p>
        </w:tc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BD54D" w14:textId="77777777" w:rsidR="00373B33" w:rsidRPr="00373B33" w:rsidRDefault="00373B33" w:rsidP="00373B33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TM. TỔ CHỨC, DOANH NGHIỆP</w:t>
            </w:r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373B3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(Ký, </w:t>
            </w:r>
            <w:proofErr w:type="spellStart"/>
            <w:r w:rsidRPr="00373B3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ghi</w:t>
            </w:r>
            <w:proofErr w:type="spellEnd"/>
            <w:r w:rsidRPr="00373B3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rõ </w:t>
            </w:r>
            <w:proofErr w:type="spellStart"/>
            <w:r w:rsidRPr="00373B3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họ</w:t>
            </w:r>
            <w:proofErr w:type="spellEnd"/>
            <w:r w:rsidRPr="00373B3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73B3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tên</w:t>
            </w:r>
            <w:proofErr w:type="spellEnd"/>
            <w:r w:rsidRPr="00373B3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373B3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đóng</w:t>
            </w:r>
            <w:proofErr w:type="spellEnd"/>
            <w:r w:rsidRPr="00373B3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73B3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dấu</w:t>
            </w:r>
            <w:proofErr w:type="spellEnd"/>
            <w:r w:rsidRPr="00373B3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</w:tr>
    </w:tbl>
    <w:p w14:paraId="4B7FFA2C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_________________________</w:t>
      </w:r>
    </w:p>
    <w:p w14:paraId="07AD59DB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softHyphen/>
      </w: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:vertAlign w:val="superscript"/>
          <w14:ligatures w14:val="none"/>
        </w:rPr>
        <w:t>1</w:t>
      </w: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Tên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doanh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nghiệp</w:t>
      </w:r>
      <w:proofErr w:type="spellEnd"/>
    </w:p>
    <w:p w14:paraId="205CE14E" w14:textId="77777777" w:rsidR="00373B33" w:rsidRPr="00373B33" w:rsidRDefault="00373B33" w:rsidP="00373B33">
      <w:pPr>
        <w:spacing w:line="234" w:lineRule="atLeast"/>
        <w:jc w:val="righ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bookmarkStart w:id="86" w:name="chuong_pl_5"/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Mẫu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số 05</w:t>
      </w:r>
      <w:bookmarkEnd w:id="86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9"/>
        <w:gridCol w:w="5821"/>
      </w:tblGrid>
      <w:tr w:rsidR="00373B33" w:rsidRPr="00373B33" w14:paraId="63A9E971" w14:textId="77777777" w:rsidTr="00373B33">
        <w:trPr>
          <w:tblCellSpacing w:w="0" w:type="dxa"/>
        </w:trPr>
        <w:tc>
          <w:tcPr>
            <w:tcW w:w="33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C3066" w14:textId="77777777" w:rsidR="00373B33" w:rsidRPr="00373B33" w:rsidRDefault="00373B33" w:rsidP="00373B33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TÊN TỔ CHỨC</w:t>
            </w:r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br/>
              <w:t>-------</w:t>
            </w:r>
          </w:p>
        </w:tc>
        <w:tc>
          <w:tcPr>
            <w:tcW w:w="5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98255" w14:textId="77777777" w:rsidR="00373B33" w:rsidRPr="00373B33" w:rsidRDefault="00373B33" w:rsidP="00373B33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CỘNG HÒA XÃ HỘI CHỦ NGHĨA VIỆT NAM</w:t>
            </w:r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Độc</w:t>
            </w:r>
            <w:proofErr w:type="spellEnd"/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lập</w:t>
            </w:r>
            <w:proofErr w:type="spellEnd"/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- Tự do - </w:t>
            </w:r>
            <w:proofErr w:type="spellStart"/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Hạnh</w:t>
            </w:r>
            <w:proofErr w:type="spellEnd"/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phúc</w:t>
            </w:r>
            <w:proofErr w:type="spellEnd"/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br/>
              <w:t>---------------</w:t>
            </w:r>
          </w:p>
        </w:tc>
      </w:tr>
      <w:tr w:rsidR="00373B33" w:rsidRPr="00373B33" w14:paraId="49DBDBFF" w14:textId="77777777" w:rsidTr="00373B33">
        <w:trPr>
          <w:tblCellSpacing w:w="0" w:type="dxa"/>
        </w:trPr>
        <w:tc>
          <w:tcPr>
            <w:tcW w:w="33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D89EB" w14:textId="77777777" w:rsidR="00373B33" w:rsidRPr="00373B33" w:rsidRDefault="00373B33" w:rsidP="00373B33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Số: </w:t>
            </w:r>
          </w:p>
        </w:tc>
        <w:tc>
          <w:tcPr>
            <w:tcW w:w="5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0A521" w14:textId="77777777" w:rsidR="00373B33" w:rsidRPr="00373B33" w:rsidRDefault="00373B33" w:rsidP="00373B33">
            <w:pPr>
              <w:spacing w:before="120" w:after="120" w:line="234" w:lineRule="atLeast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73B3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……, ngày ... tháng ... năm .... </w:t>
            </w:r>
          </w:p>
        </w:tc>
      </w:tr>
    </w:tbl>
    <w:p w14:paraId="1293ACF7" w14:textId="77777777" w:rsidR="00373B33" w:rsidRPr="00373B33" w:rsidRDefault="00373B33" w:rsidP="00373B33">
      <w:pPr>
        <w:spacing w:line="234" w:lineRule="atLeast"/>
        <w:jc w:val="center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bookmarkStart w:id="87" w:name="chuong_pl_5_name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THÔNG BÁO</w:t>
      </w:r>
      <w:bookmarkEnd w:id="87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 </w:t>
      </w:r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br/>
      </w:r>
      <w:bookmarkStart w:id="88" w:name="chuong_pl_5_name_name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THAY ĐỔI NỘI DUNG HỒ SƠ</w:t>
      </w:r>
      <w:bookmarkEnd w:id="88"/>
      <w:proofErr w:type="gram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…..</w:t>
      </w:r>
      <w:proofErr w:type="gram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 </w:t>
      </w:r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vertAlign w:val="superscript"/>
          <w14:ligatures w14:val="none"/>
        </w:rPr>
        <w:t>1</w:t>
      </w:r>
    </w:p>
    <w:p w14:paraId="465F45B7" w14:textId="77777777" w:rsidR="00373B33" w:rsidRPr="00373B33" w:rsidRDefault="00373B33" w:rsidP="00373B33">
      <w:pPr>
        <w:spacing w:before="120" w:after="120" w:line="234" w:lineRule="atLeast"/>
        <w:jc w:val="center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Kính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gửi: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Công an</w:t>
      </w: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br/>
        <w:t xml:space="preserve">(Qua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Cục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An</w:t>
      </w:r>
      <w:proofErr w:type="gram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ninh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mạng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phòng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chống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tội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dụng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công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cao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)</w:t>
      </w:r>
    </w:p>
    <w:p w14:paraId="500249FB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Thực hiện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về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……………………</w:t>
      </w: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:vertAlign w:val="superscript"/>
          <w14:ligatures w14:val="none"/>
        </w:rPr>
        <w:t>2</w:t>
      </w: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 gửi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Công an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Hồ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đánh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như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:</w:t>
      </w:r>
    </w:p>
    <w:p w14:paraId="02DD0D7C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1. Thông tin về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doanh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nghiệp</w:t>
      </w:r>
      <w:proofErr w:type="spellEnd"/>
    </w:p>
    <w:p w14:paraId="755B05B7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-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Tên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doanh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nghiệp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: ……………………………………………………………………</w:t>
      </w:r>
    </w:p>
    <w:p w14:paraId="3FF73C1D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- Địa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chỉ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trụ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sở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chính: …………………………………………………………………………….</w:t>
      </w:r>
    </w:p>
    <w:p w14:paraId="0AC9EE0B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- Địa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chỉ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trụ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sở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giao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dịch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: …………………………………………………………………………</w:t>
      </w:r>
    </w:p>
    <w:p w14:paraId="7FBDD6BC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-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Quyết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thành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lập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Giấy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nhận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đăng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ký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doanh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nghiệp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Giấy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nhận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đăng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ký kinh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doanh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Giấy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nhận đầu tư số: do .... cấp </w:t>
      </w:r>
      <w:proofErr w:type="gram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…..</w:t>
      </w:r>
      <w:proofErr w:type="gram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ngày ... tháng ... năm ...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...</w:t>
      </w:r>
    </w:p>
    <w:p w14:paraId="30E3FA16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-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thoại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:…</w:t>
      </w:r>
      <w:proofErr w:type="gram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……………………………. Website ……………………………………………</w:t>
      </w:r>
    </w:p>
    <w:p w14:paraId="34FDE759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-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sự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chịu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trách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nhiệm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nhân: …………………………………………</w:t>
      </w:r>
    </w:p>
    <w:p w14:paraId="0BA11482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Họ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tên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: …………………………………………………………………………………………</w:t>
      </w:r>
    </w:p>
    <w:p w14:paraId="3D9C642B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danh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: ……………………………………………………………………………………….</w:t>
      </w:r>
    </w:p>
    <w:p w14:paraId="33BB8E27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Số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thoại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liên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(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cố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): ……………………………………………………</w:t>
      </w:r>
    </w:p>
    <w:p w14:paraId="3D49416A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Email: ………………………………………………………………………………………………</w:t>
      </w:r>
    </w:p>
    <w:p w14:paraId="3E5F51C8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2.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Mô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tả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tóm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tắt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thay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đổi nội dung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hồ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sơ</w:t>
      </w:r>
      <w:proofErr w:type="spellEnd"/>
    </w:p>
    <w:p w14:paraId="69D12A10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- Nội dung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thay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đổi: ………………………………………………………………………………</w:t>
      </w:r>
    </w:p>
    <w:p w14:paraId="1847A1CC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- Lý do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thay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đổi: ………………………………………………………………………………</w:t>
      </w:r>
      <w:proofErr w:type="gram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…..</w:t>
      </w:r>
      <w:proofErr w:type="gramEnd"/>
    </w:p>
    <w:p w14:paraId="0F16DDDD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3. Tài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kèm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theo</w:t>
      </w:r>
      <w:proofErr w:type="spellEnd"/>
    </w:p>
    <w:p w14:paraId="7B4A1716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1. ……………………………………………………………………………………………………</w:t>
      </w:r>
    </w:p>
    <w:p w14:paraId="6464A2D9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2. ……………………………………………………………………………………………………</w:t>
      </w:r>
    </w:p>
    <w:p w14:paraId="03C8426A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4. Cam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kết</w:t>
      </w:r>
      <w:proofErr w:type="spellEnd"/>
    </w:p>
    <w:p w14:paraId="34A89F58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Tên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doanh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nghiệp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)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xin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cam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kết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: Chịu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trách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nhiệm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trước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 về tính chính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tính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của nội dung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thay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đổi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tài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kèm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theo.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373B33" w:rsidRPr="00373B33" w14:paraId="2EC52517" w14:textId="77777777" w:rsidTr="00373B33">
        <w:trPr>
          <w:tblCellSpacing w:w="0" w:type="dxa"/>
        </w:trPr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5CDB5" w14:textId="77777777" w:rsidR="00373B33" w:rsidRPr="00373B33" w:rsidRDefault="00373B33" w:rsidP="00373B33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73B3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br/>
              <w:t>Nơi nhận:</w:t>
            </w:r>
            <w:r w:rsidRPr="00373B3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- Như trên;</w:t>
            </w:r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br/>
              <w:t>…</w:t>
            </w:r>
          </w:p>
        </w:tc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17152" w14:textId="77777777" w:rsidR="00373B33" w:rsidRPr="00373B33" w:rsidRDefault="00373B33" w:rsidP="00373B33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TM. TỔ CHỨC, DOANH NGHIỆP</w:t>
            </w:r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373B3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(Ký, </w:t>
            </w:r>
            <w:proofErr w:type="spellStart"/>
            <w:r w:rsidRPr="00373B3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ghi</w:t>
            </w:r>
            <w:proofErr w:type="spellEnd"/>
            <w:r w:rsidRPr="00373B3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rõ </w:t>
            </w:r>
            <w:proofErr w:type="spellStart"/>
            <w:r w:rsidRPr="00373B3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họ</w:t>
            </w:r>
            <w:proofErr w:type="spellEnd"/>
            <w:r w:rsidRPr="00373B3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73B3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tên</w:t>
            </w:r>
            <w:proofErr w:type="spellEnd"/>
            <w:r w:rsidRPr="00373B3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373B3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đóng</w:t>
            </w:r>
            <w:proofErr w:type="spellEnd"/>
            <w:r w:rsidRPr="00373B3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73B3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dấu</w:t>
            </w:r>
            <w:proofErr w:type="spellEnd"/>
            <w:r w:rsidRPr="00373B3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</w:tr>
    </w:tbl>
    <w:p w14:paraId="5C2CB613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____________________</w:t>
      </w:r>
    </w:p>
    <w:p w14:paraId="3A51E51F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:vertAlign w:val="superscript"/>
          <w14:ligatures w14:val="none"/>
        </w:rPr>
        <w:t>1 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Tên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hồ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: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Hồ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đánh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lý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hoặc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Hồ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đánh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chuyển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nước ngoài.</w:t>
      </w:r>
    </w:p>
    <w:p w14:paraId="72CFB784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:vertAlign w:val="superscript"/>
          <w14:ligatures w14:val="none"/>
        </w:rPr>
        <w:t>2</w:t>
      </w: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Tên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doanh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nghiệp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</w:p>
    <w:p w14:paraId="25C03A51" w14:textId="77777777" w:rsidR="00373B33" w:rsidRPr="00373B33" w:rsidRDefault="00373B33" w:rsidP="00373B33">
      <w:pPr>
        <w:spacing w:line="234" w:lineRule="atLeast"/>
        <w:jc w:val="righ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bookmarkStart w:id="89" w:name="chuong_pl_6"/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Mẫu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số 06</w:t>
      </w:r>
      <w:bookmarkEnd w:id="89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8"/>
        <w:gridCol w:w="5508"/>
      </w:tblGrid>
      <w:tr w:rsidR="00373B33" w:rsidRPr="00373B33" w14:paraId="6A773D58" w14:textId="77777777" w:rsidTr="00373B33">
        <w:trPr>
          <w:tblCellSpacing w:w="0" w:type="dxa"/>
        </w:trPr>
        <w:tc>
          <w:tcPr>
            <w:tcW w:w="33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9F68A" w14:textId="77777777" w:rsidR="00373B33" w:rsidRPr="00373B33" w:rsidRDefault="00373B33" w:rsidP="00373B33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TÊN TỔ CHỨC</w:t>
            </w:r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br/>
              <w:t>-------</w:t>
            </w:r>
          </w:p>
        </w:tc>
        <w:tc>
          <w:tcPr>
            <w:tcW w:w="5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3E00D" w14:textId="77777777" w:rsidR="00373B33" w:rsidRPr="00373B33" w:rsidRDefault="00373B33" w:rsidP="00373B33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CỘNG HÒA XÃ HỘI CHỦ NGHĨA VIỆT NAM</w:t>
            </w:r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Độc</w:t>
            </w:r>
            <w:proofErr w:type="spellEnd"/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lập</w:t>
            </w:r>
            <w:proofErr w:type="spellEnd"/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- Tự do - </w:t>
            </w:r>
            <w:proofErr w:type="spellStart"/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Hạnh</w:t>
            </w:r>
            <w:proofErr w:type="spellEnd"/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phúc</w:t>
            </w:r>
            <w:proofErr w:type="spellEnd"/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br/>
              <w:t>---------------</w:t>
            </w:r>
          </w:p>
        </w:tc>
      </w:tr>
      <w:tr w:rsidR="00373B33" w:rsidRPr="00373B33" w14:paraId="510E31DF" w14:textId="77777777" w:rsidTr="00373B33">
        <w:trPr>
          <w:tblCellSpacing w:w="0" w:type="dxa"/>
        </w:trPr>
        <w:tc>
          <w:tcPr>
            <w:tcW w:w="33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94516" w14:textId="77777777" w:rsidR="00373B33" w:rsidRPr="00373B33" w:rsidRDefault="00373B33" w:rsidP="00373B33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73B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Số: </w:t>
            </w:r>
          </w:p>
        </w:tc>
        <w:tc>
          <w:tcPr>
            <w:tcW w:w="5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C6150" w14:textId="77777777" w:rsidR="00373B33" w:rsidRPr="00373B33" w:rsidRDefault="00373B33" w:rsidP="00373B33">
            <w:pPr>
              <w:spacing w:before="120" w:after="120" w:line="234" w:lineRule="atLeast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73B3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…., ngày ... tháng ... năm ... </w:t>
            </w:r>
          </w:p>
        </w:tc>
      </w:tr>
    </w:tbl>
    <w:p w14:paraId="289C22F0" w14:textId="77777777" w:rsidR="00373B33" w:rsidRPr="00373B33" w:rsidRDefault="00373B33" w:rsidP="00373B33">
      <w:pPr>
        <w:spacing w:line="234" w:lineRule="atLeast"/>
        <w:jc w:val="center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bookmarkStart w:id="90" w:name="chuong_pl_6_name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HỒ SƠ ĐÁNH GIÁ TÁC ĐỘNG CHUYỂN DỮ LIỆU CÁ NHÂN RA NƯỚC NGOÀI</w:t>
      </w:r>
      <w:bookmarkEnd w:id="90"/>
    </w:p>
    <w:p w14:paraId="08F50C62" w14:textId="77777777" w:rsidR="00373B33" w:rsidRPr="00373B33" w:rsidRDefault="00373B33" w:rsidP="00373B33">
      <w:pPr>
        <w:spacing w:before="120" w:after="120" w:line="234" w:lineRule="atLeast"/>
        <w:jc w:val="center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Kính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gửi: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Công an</w:t>
      </w: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br/>
        <w:t>(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Cục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An</w:t>
      </w:r>
      <w:proofErr w:type="gram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ninh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mạng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phòng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chống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tội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phạm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sử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dụng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công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cao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Công an)</w:t>
      </w:r>
    </w:p>
    <w:p w14:paraId="3BE8D21C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Thực hiện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về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nhân,…</w:t>
      </w:r>
      <w:proofErr w:type="gram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………………. </w:t>
      </w: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:vertAlign w:val="superscript"/>
          <w14:ligatures w14:val="none"/>
        </w:rPr>
        <w:t>1</w:t>
      </w: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 gửi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Bộ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Công an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Hồ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đánh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chuyển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nước ngoài,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như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:</w:t>
      </w:r>
    </w:p>
    <w:p w14:paraId="6DD15316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1. Thông tin về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doanh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nghiệp</w:t>
      </w:r>
      <w:proofErr w:type="spellEnd"/>
    </w:p>
    <w:p w14:paraId="126D67CF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-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Tên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doanh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nghiệp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: ……………………………………………………………………</w:t>
      </w:r>
    </w:p>
    <w:p w14:paraId="0A342A92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- Địa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chỉ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trụ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sở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chính: …………………………………………………………………………….</w:t>
      </w:r>
    </w:p>
    <w:p w14:paraId="0E51E9A0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- Địa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chỉ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trụ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sở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giao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dịch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: ……………………………………………………………………</w:t>
      </w:r>
      <w:proofErr w:type="gram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…..</w:t>
      </w:r>
      <w:proofErr w:type="gramEnd"/>
    </w:p>
    <w:p w14:paraId="777C56A5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-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Quyết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thành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lập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Giấy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nhận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đăng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ký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doanh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nghiệp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Giấy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nhận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đăng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ký kinh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doanh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Giấy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nhận đầu tư </w:t>
      </w:r>
      <w:proofErr w:type="gram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số:…</w:t>
      </w:r>
      <w:proofErr w:type="gram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.. do .... cấp</w:t>
      </w:r>
      <w:proofErr w:type="gram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…..</w:t>
      </w:r>
      <w:proofErr w:type="gram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ngày ... tháng ... năm ...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...</w:t>
      </w:r>
    </w:p>
    <w:p w14:paraId="7814E8A1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-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thoại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:…</w:t>
      </w:r>
      <w:proofErr w:type="gram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……………………… Website …………………………………………………..</w:t>
      </w:r>
    </w:p>
    <w:p w14:paraId="552D6FE2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-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sự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chịu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trách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nhiệm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bảo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vệ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nhân: ………………………………………….</w:t>
      </w:r>
    </w:p>
    <w:p w14:paraId="4B2A13A2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Họ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tên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: ………………………………………………………………………………………….</w:t>
      </w:r>
    </w:p>
    <w:p w14:paraId="28400239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danh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: ……………………………………………………………………………………….</w:t>
      </w:r>
    </w:p>
    <w:p w14:paraId="3AA20C6A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Số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điện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thoại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liên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(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cố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định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): ………………………………………………</w:t>
      </w:r>
      <w:proofErr w:type="gram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…..</w:t>
      </w:r>
      <w:proofErr w:type="gramEnd"/>
    </w:p>
    <w:p w14:paraId="75C311D3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Email: ……………………………………………………………………………………………….</w:t>
      </w:r>
    </w:p>
    <w:p w14:paraId="578FCB41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2.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Hồ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sơ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đánh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giá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tác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chuyển dữ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ra</w:t>
      </w:r>
      <w:proofErr w:type="spellEnd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 nước ngoài</w:t>
      </w:r>
    </w:p>
    <w:p w14:paraId="42756357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1. ……………………………………………………………………………………………….</w:t>
      </w:r>
    </w:p>
    <w:p w14:paraId="2C70DB92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2. ……………………………………………………………………………………………</w:t>
      </w:r>
      <w:proofErr w:type="gram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…..</w:t>
      </w:r>
      <w:proofErr w:type="gramEnd"/>
    </w:p>
    <w:p w14:paraId="00A43726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 xml:space="preserve">3. Cam </w:t>
      </w:r>
      <w:proofErr w:type="spellStart"/>
      <w:r w:rsidRPr="00373B3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kết</w:t>
      </w:r>
      <w:proofErr w:type="spellEnd"/>
    </w:p>
    <w:p w14:paraId="36E46EBE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Tên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quan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doanh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nghiệp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)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xin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cam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kết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: Chịu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trách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nhiệm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trước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luật về tính chính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xác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tính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hợp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pháp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của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Hồ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đánh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giá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tác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chuyển dữ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cá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nhân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ra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nước ngoài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tài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liệu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kèm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theo.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373B33" w:rsidRPr="00373B33" w14:paraId="0D73A06F" w14:textId="77777777" w:rsidTr="00373B33">
        <w:trPr>
          <w:tblCellSpacing w:w="0" w:type="dxa"/>
        </w:trPr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942DE" w14:textId="77777777" w:rsidR="00373B33" w:rsidRPr="00373B33" w:rsidRDefault="00373B33" w:rsidP="00373B33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73B3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br/>
              <w:t>Nơi nhận:</w:t>
            </w:r>
            <w:r w:rsidRPr="00373B3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- Như trên;</w:t>
            </w:r>
            <w:r w:rsidRPr="00373B3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br/>
              <w:t>…</w:t>
            </w:r>
          </w:p>
        </w:tc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72DC4" w14:textId="77777777" w:rsidR="00373B33" w:rsidRPr="00373B33" w:rsidRDefault="00373B33" w:rsidP="00373B33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TM. TỔ CHỨC, DOANH NGHIỆP</w:t>
            </w:r>
            <w:r w:rsidRPr="00373B3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373B3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(Ký, </w:t>
            </w:r>
            <w:proofErr w:type="spellStart"/>
            <w:r w:rsidRPr="00373B3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ghi</w:t>
            </w:r>
            <w:proofErr w:type="spellEnd"/>
            <w:r w:rsidRPr="00373B3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rõ </w:t>
            </w:r>
            <w:proofErr w:type="spellStart"/>
            <w:r w:rsidRPr="00373B3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họ</w:t>
            </w:r>
            <w:proofErr w:type="spellEnd"/>
            <w:r w:rsidRPr="00373B3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73B3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tên</w:t>
            </w:r>
            <w:proofErr w:type="spellEnd"/>
            <w:r w:rsidRPr="00373B3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373B3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đóng</w:t>
            </w:r>
            <w:proofErr w:type="spellEnd"/>
            <w:r w:rsidRPr="00373B3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73B3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dấu</w:t>
            </w:r>
            <w:proofErr w:type="spellEnd"/>
            <w:r w:rsidRPr="00373B3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</w:tr>
    </w:tbl>
    <w:p w14:paraId="27DE68EA" w14:textId="77777777" w:rsidR="00373B33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___________________</w:t>
      </w:r>
    </w:p>
    <w:p w14:paraId="103037CF" w14:textId="19C9F4F4" w:rsidR="00532005" w:rsidRPr="00373B33" w:rsidRDefault="00373B33" w:rsidP="00373B33">
      <w:pPr>
        <w:spacing w:before="120" w:after="120" w:line="234" w:lineRule="atLeast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:vertAlign w:val="superscript"/>
          <w14:ligatures w14:val="none"/>
        </w:rPr>
        <w:t>1 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Tên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tổ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chức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doanh</w:t>
      </w:r>
      <w:proofErr w:type="spellEnd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3B33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nghiệp</w:t>
      </w:r>
      <w:proofErr w:type="spellEnd"/>
    </w:p>
    <w:sectPr w:rsidR="00532005" w:rsidRPr="00373B33" w:rsidSect="00280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33"/>
    <w:rsid w:val="001F43B4"/>
    <w:rsid w:val="00280AB9"/>
    <w:rsid w:val="00373B33"/>
    <w:rsid w:val="00532005"/>
    <w:rsid w:val="007F3236"/>
    <w:rsid w:val="00887320"/>
    <w:rsid w:val="00B73A60"/>
    <w:rsid w:val="00E8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604CD"/>
  <w14:defaultImageDpi w14:val="32767"/>
  <w15:chartTrackingRefBased/>
  <w15:docId w15:val="{1A6B4BBB-6A50-FF4E-9C42-CA5CA91E6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73B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73B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373B33"/>
  </w:style>
  <w:style w:type="character" w:styleId="Strong">
    <w:name w:val="Strong"/>
    <w:basedOn w:val="DefaultParagraphFont"/>
    <w:uiPriority w:val="22"/>
    <w:qFormat/>
    <w:rsid w:val="00373B33"/>
    <w:rPr>
      <w:b/>
      <w:bCs/>
    </w:rPr>
  </w:style>
  <w:style w:type="character" w:styleId="Hyperlink">
    <w:name w:val="Hyperlink"/>
    <w:basedOn w:val="DefaultParagraphFont"/>
    <w:uiPriority w:val="99"/>
    <w:unhideWhenUsed/>
    <w:rsid w:val="001F43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F43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7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huvienphapluat.vn/van-ban/Cong-nghe-thong-tin/Nghi-dinh-13-2023-ND-CP-bao-ve-du-lieu-ca-nhan-465185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23</Pages>
  <Words>9465</Words>
  <Characters>53957</Characters>
  <Application>Microsoft Office Word</Application>
  <DocSecurity>0</DocSecurity>
  <Lines>449</Lines>
  <Paragraphs>126</Paragraphs>
  <ScaleCrop>false</ScaleCrop>
  <Company/>
  <LinksUpToDate>false</LinksUpToDate>
  <CharactersWithSpaces>63296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Thu Ha (FDC FHR HN)</dc:creator>
  <cp:keywords/>
  <dc:description/>
  <cp:lastModifiedBy>Chi Nguyen Huong</cp:lastModifiedBy>
  <cp:revision>2</cp:revision>
  <dcterms:created xsi:type="dcterms:W3CDTF">2024-06-05T03:24:00Z</dcterms:created>
  <dcterms:modified xsi:type="dcterms:W3CDTF">2024-06-05T03:24:00Z</dcterms:modified>
</cp:coreProperties>
</file>