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0089" w14:textId="77777777" w:rsidR="000E1E94" w:rsidRPr="000E1E94" w:rsidRDefault="000E1E94" w:rsidP="000E1E94">
      <w:pPr>
        <w:rPr>
          <w:b/>
          <w:bCs/>
        </w:rPr>
      </w:pPr>
      <w:r w:rsidRPr="000E1E94">
        <w:rPr>
          <w:b/>
          <w:bCs/>
        </w:rPr>
        <w:t>Entry 1:</w:t>
      </w:r>
    </w:p>
    <w:p w14:paraId="47758BDE" w14:textId="77777777" w:rsidR="000E1E94" w:rsidRPr="000E1E94" w:rsidRDefault="000E1E94" w:rsidP="000E1E94">
      <w:r w:rsidRPr="000E1E94">
        <w:rPr>
          <w:b/>
          <w:bCs/>
        </w:rPr>
        <w:t>Date:</w:t>
      </w:r>
      <w:r w:rsidRPr="000E1E94">
        <w:t xml:space="preserve"> February 5, 2023</w:t>
      </w:r>
      <w:r w:rsidRPr="000E1E94">
        <w:br/>
      </w:r>
      <w:r w:rsidRPr="000E1E94">
        <w:rPr>
          <w:b/>
          <w:bCs/>
        </w:rPr>
        <w:t>Entry:</w:t>
      </w:r>
      <w:r w:rsidRPr="000E1E94">
        <w:t xml:space="preserve"> 001</w:t>
      </w:r>
    </w:p>
    <w:p w14:paraId="0383A67C" w14:textId="77777777" w:rsidR="000E1E94" w:rsidRPr="000E1E94" w:rsidRDefault="000E1E94" w:rsidP="000E1E94">
      <w:r w:rsidRPr="000E1E94">
        <w:rPr>
          <w:b/>
          <w:bCs/>
        </w:rPr>
        <w:t>Description:</w:t>
      </w:r>
      <w:r w:rsidRPr="000E1E94">
        <w:t xml:space="preserve"> Unauthorized Database Access - A sophisticated cyber intrusion was detected, resulting in unauthorized access to our customer information database, leading to a potential compromise of personal and financial data.</w:t>
      </w:r>
    </w:p>
    <w:p w14:paraId="6C96868F" w14:textId="77777777" w:rsidR="000E1E94" w:rsidRPr="000E1E94" w:rsidRDefault="000E1E94" w:rsidP="000E1E94">
      <w:r w:rsidRPr="000E1E94">
        <w:rPr>
          <w:b/>
          <w:bCs/>
        </w:rPr>
        <w:t>Tool(s) used:</w:t>
      </w:r>
      <w:r w:rsidRPr="000E1E94">
        <w:t xml:space="preserve"> Utilized Security Information and Event Management (SIEM) system for anomaly detection, Intrusion Detection System (IDS) for traffic analysis, firewall logs for tracing unauthorized access points, and forensic analysis tools for post-event examination.</w:t>
      </w:r>
    </w:p>
    <w:p w14:paraId="65B51FE5" w14:textId="77777777" w:rsidR="000E1E94" w:rsidRPr="000E1E94" w:rsidRDefault="000E1E94" w:rsidP="000E1E94">
      <w:r w:rsidRPr="000E1E94">
        <w:rPr>
          <w:b/>
          <w:bCs/>
        </w:rPr>
        <w:t>The 5 W's:</w:t>
      </w:r>
    </w:p>
    <w:p w14:paraId="70958F72" w14:textId="77777777" w:rsidR="000E1E94" w:rsidRPr="000E1E94" w:rsidRDefault="000E1E94" w:rsidP="000E1E94">
      <w:pPr>
        <w:numPr>
          <w:ilvl w:val="0"/>
          <w:numId w:val="1"/>
        </w:numPr>
      </w:pPr>
      <w:r w:rsidRPr="000E1E94">
        <w:rPr>
          <w:b/>
          <w:bCs/>
        </w:rPr>
        <w:t>Who caused the incident?</w:t>
      </w:r>
      <w:r w:rsidRPr="000E1E94">
        <w:t xml:space="preserve"> The incident was perpetrated by an unidentified external entity, suspected </w:t>
      </w:r>
      <w:proofErr w:type="gramStart"/>
      <w:r w:rsidRPr="000E1E94">
        <w:t>to be</w:t>
      </w:r>
      <w:proofErr w:type="gramEnd"/>
      <w:r w:rsidRPr="000E1E94">
        <w:t xml:space="preserve"> part of a notorious cybercrime syndicate specializing in data breaches.</w:t>
      </w:r>
    </w:p>
    <w:p w14:paraId="34AD00E6" w14:textId="77777777" w:rsidR="000E1E94" w:rsidRPr="000E1E94" w:rsidRDefault="000E1E94" w:rsidP="000E1E94">
      <w:pPr>
        <w:numPr>
          <w:ilvl w:val="0"/>
          <w:numId w:val="1"/>
        </w:numPr>
      </w:pPr>
      <w:r w:rsidRPr="000E1E94">
        <w:rPr>
          <w:b/>
          <w:bCs/>
        </w:rPr>
        <w:t>What happened?</w:t>
      </w:r>
      <w:r w:rsidRPr="000E1E94">
        <w:t xml:space="preserve"> The entity exploited a zero-day vulnerability within our database management software, gaining unauthorized access to sensitive customer information.</w:t>
      </w:r>
    </w:p>
    <w:p w14:paraId="6C085463" w14:textId="77777777" w:rsidR="000E1E94" w:rsidRPr="000E1E94" w:rsidRDefault="000E1E94" w:rsidP="000E1E94">
      <w:pPr>
        <w:numPr>
          <w:ilvl w:val="0"/>
          <w:numId w:val="1"/>
        </w:numPr>
      </w:pPr>
      <w:r w:rsidRPr="000E1E94">
        <w:rPr>
          <w:b/>
          <w:bCs/>
        </w:rPr>
        <w:t>When did the incident occur?</w:t>
      </w:r>
      <w:r w:rsidRPr="000E1E94">
        <w:t xml:space="preserve"> Intrusion was initially detected on February 5, 2023, with unauthorized activities peaking at 1:30 AM UTC.</w:t>
      </w:r>
    </w:p>
    <w:p w14:paraId="169A5C31" w14:textId="77777777" w:rsidR="000E1E94" w:rsidRPr="000E1E94" w:rsidRDefault="000E1E94" w:rsidP="000E1E94">
      <w:pPr>
        <w:numPr>
          <w:ilvl w:val="0"/>
          <w:numId w:val="1"/>
        </w:numPr>
      </w:pPr>
      <w:r w:rsidRPr="000E1E94">
        <w:rPr>
          <w:b/>
          <w:bCs/>
        </w:rPr>
        <w:t>Where did the incident happen?</w:t>
      </w:r>
      <w:r w:rsidRPr="000E1E94">
        <w:t xml:space="preserve"> The breach occurred in our centralized data center located in Chicago, Illinois, specifically affecting our primary customer database.</w:t>
      </w:r>
    </w:p>
    <w:p w14:paraId="3ACF91F4" w14:textId="77777777" w:rsidR="000E1E94" w:rsidRPr="000E1E94" w:rsidRDefault="000E1E94" w:rsidP="000E1E94">
      <w:pPr>
        <w:numPr>
          <w:ilvl w:val="0"/>
          <w:numId w:val="1"/>
        </w:numPr>
      </w:pPr>
      <w:r w:rsidRPr="000E1E94">
        <w:rPr>
          <w:b/>
          <w:bCs/>
        </w:rPr>
        <w:t>Why did the incident happen?</w:t>
      </w:r>
      <w:r w:rsidRPr="000E1E94">
        <w:t xml:space="preserve"> Preliminary findings suggest the breach was due to a combination of an unpatched software vulnerability and insufficient intrusion detection capabilities.</w:t>
      </w:r>
    </w:p>
    <w:p w14:paraId="481F026D" w14:textId="77777777" w:rsidR="000E1E94" w:rsidRPr="000E1E94" w:rsidRDefault="000E1E94" w:rsidP="000E1E94">
      <w:r w:rsidRPr="000E1E94">
        <w:rPr>
          <w:b/>
          <w:bCs/>
        </w:rPr>
        <w:t>Additional notes:</w:t>
      </w:r>
      <w:r w:rsidRPr="000E1E94">
        <w:t xml:space="preserve"> Immediate containment strategies were employed, including network segmentation to isolate the affected database and revocation of suspicious user credentials. A mandatory password reset for all users is being enforced. External cybersecurity experts have been engaged for an in-depth security audit and reinforcement of our cyber defenses.</w:t>
      </w:r>
    </w:p>
    <w:p w14:paraId="68ACDFB2" w14:textId="77777777" w:rsidR="000E1E94" w:rsidRPr="000E1E94" w:rsidRDefault="000E1E94" w:rsidP="000E1E94">
      <w:r w:rsidRPr="000E1E94">
        <w:pict w14:anchorId="6A31C5F4">
          <v:rect id="_x0000_i1025" style="width:0;height:0" o:hralign="center" o:hrstd="t" o:hrnoshade="t" o:hr="t" fillcolor="#ececec" stroked="f"/>
        </w:pict>
      </w:r>
    </w:p>
    <w:p w14:paraId="4B0E902C" w14:textId="77777777" w:rsidR="000E1E94" w:rsidRPr="000E1E94" w:rsidRDefault="000E1E94" w:rsidP="000E1E94">
      <w:pPr>
        <w:rPr>
          <w:b/>
          <w:bCs/>
        </w:rPr>
      </w:pPr>
      <w:r w:rsidRPr="000E1E94">
        <w:rPr>
          <w:b/>
          <w:bCs/>
        </w:rPr>
        <w:t>Entry 2:</w:t>
      </w:r>
    </w:p>
    <w:p w14:paraId="08BDC007" w14:textId="77777777" w:rsidR="000E1E94" w:rsidRPr="000E1E94" w:rsidRDefault="000E1E94" w:rsidP="000E1E94">
      <w:r w:rsidRPr="000E1E94">
        <w:rPr>
          <w:b/>
          <w:bCs/>
        </w:rPr>
        <w:lastRenderedPageBreak/>
        <w:t>Date:</w:t>
      </w:r>
      <w:r w:rsidRPr="000E1E94">
        <w:t xml:space="preserve"> February 12, 2023</w:t>
      </w:r>
      <w:r w:rsidRPr="000E1E94">
        <w:br/>
      </w:r>
      <w:r w:rsidRPr="000E1E94">
        <w:rPr>
          <w:b/>
          <w:bCs/>
        </w:rPr>
        <w:t>Entry:</w:t>
      </w:r>
      <w:r w:rsidRPr="000E1E94">
        <w:t xml:space="preserve"> 002</w:t>
      </w:r>
    </w:p>
    <w:p w14:paraId="727C906D" w14:textId="77777777" w:rsidR="000E1E94" w:rsidRPr="000E1E94" w:rsidRDefault="000E1E94" w:rsidP="000E1E94">
      <w:r w:rsidRPr="000E1E94">
        <w:rPr>
          <w:b/>
          <w:bCs/>
        </w:rPr>
        <w:t>Description:</w:t>
      </w:r>
      <w:r w:rsidRPr="000E1E94">
        <w:t xml:space="preserve"> Ransomware Incursion on Corporate Networks - A ransomware attack was executed against our organization, leading to the encryption of critical operational files and a significant disruption to our business operations.</w:t>
      </w:r>
    </w:p>
    <w:p w14:paraId="2FBD952B" w14:textId="77777777" w:rsidR="000E1E94" w:rsidRPr="000E1E94" w:rsidRDefault="000E1E94" w:rsidP="000E1E94">
      <w:r w:rsidRPr="000E1E94">
        <w:rPr>
          <w:b/>
          <w:bCs/>
        </w:rPr>
        <w:t>Tool(s) used:</w:t>
      </w:r>
      <w:r w:rsidRPr="000E1E94">
        <w:t xml:space="preserve"> Deployed advanced antivirus and Endpoint Detection and Response (EDR) solutions to identify and isolate infected systems, utilized backup and disaster recovery platforms for data restoration.</w:t>
      </w:r>
    </w:p>
    <w:p w14:paraId="171057EF" w14:textId="77777777" w:rsidR="000E1E94" w:rsidRPr="000E1E94" w:rsidRDefault="000E1E94" w:rsidP="000E1E94">
      <w:r w:rsidRPr="000E1E94">
        <w:rPr>
          <w:b/>
          <w:bCs/>
        </w:rPr>
        <w:t>The 5 W's:</w:t>
      </w:r>
    </w:p>
    <w:p w14:paraId="690A1FF9" w14:textId="77777777" w:rsidR="000E1E94" w:rsidRPr="000E1E94" w:rsidRDefault="000E1E94" w:rsidP="000E1E94">
      <w:pPr>
        <w:numPr>
          <w:ilvl w:val="0"/>
          <w:numId w:val="2"/>
        </w:numPr>
      </w:pPr>
      <w:r w:rsidRPr="000E1E94">
        <w:rPr>
          <w:b/>
          <w:bCs/>
        </w:rPr>
        <w:t>Who caused the incident?</w:t>
      </w:r>
      <w:r w:rsidRPr="000E1E94">
        <w:t xml:space="preserve"> The attack was carried out by a well-organized ransomware group, known for targeting large corporations to extort substantial financial gains.</w:t>
      </w:r>
    </w:p>
    <w:p w14:paraId="44797D7B" w14:textId="77777777" w:rsidR="000E1E94" w:rsidRPr="000E1E94" w:rsidRDefault="000E1E94" w:rsidP="000E1E94">
      <w:pPr>
        <w:numPr>
          <w:ilvl w:val="0"/>
          <w:numId w:val="2"/>
        </w:numPr>
      </w:pPr>
      <w:r w:rsidRPr="000E1E94">
        <w:rPr>
          <w:b/>
          <w:bCs/>
        </w:rPr>
        <w:t>What happened?</w:t>
      </w:r>
      <w:r w:rsidRPr="000E1E94">
        <w:t xml:space="preserve"> The group deployed a ransomware payload through a spear-phishing email campaign, resulting in the encryption of various operational and financial files.</w:t>
      </w:r>
    </w:p>
    <w:p w14:paraId="03CFB25A" w14:textId="77777777" w:rsidR="000E1E94" w:rsidRPr="000E1E94" w:rsidRDefault="000E1E94" w:rsidP="000E1E94">
      <w:pPr>
        <w:numPr>
          <w:ilvl w:val="0"/>
          <w:numId w:val="2"/>
        </w:numPr>
      </w:pPr>
      <w:r w:rsidRPr="000E1E94">
        <w:rPr>
          <w:b/>
          <w:bCs/>
        </w:rPr>
        <w:t>When did the incident occur?</w:t>
      </w:r>
      <w:r w:rsidRPr="000E1E94">
        <w:t xml:space="preserve"> The initial infection was traced back to February 12, 2023, with the bulk of the encryption occurring between 8:00 AM and 10:00 AM UTC.</w:t>
      </w:r>
    </w:p>
    <w:p w14:paraId="51F9D1EE" w14:textId="77777777" w:rsidR="000E1E94" w:rsidRPr="000E1E94" w:rsidRDefault="000E1E94" w:rsidP="000E1E94">
      <w:pPr>
        <w:numPr>
          <w:ilvl w:val="0"/>
          <w:numId w:val="2"/>
        </w:numPr>
      </w:pPr>
      <w:r w:rsidRPr="000E1E94">
        <w:rPr>
          <w:b/>
          <w:bCs/>
        </w:rPr>
        <w:t>Where did the incident happen?</w:t>
      </w:r>
      <w:r w:rsidRPr="000E1E94">
        <w:t xml:space="preserve"> The malware spread across our internal network, affecting systems and servers at our headquarters in New York City.</w:t>
      </w:r>
    </w:p>
    <w:p w14:paraId="77F769E1" w14:textId="77777777" w:rsidR="000E1E94" w:rsidRPr="000E1E94" w:rsidRDefault="000E1E94" w:rsidP="000E1E94">
      <w:pPr>
        <w:numPr>
          <w:ilvl w:val="0"/>
          <w:numId w:val="2"/>
        </w:numPr>
      </w:pPr>
      <w:r w:rsidRPr="000E1E94">
        <w:rPr>
          <w:b/>
          <w:bCs/>
        </w:rPr>
        <w:t>Why did the incident happen?</w:t>
      </w:r>
      <w:r w:rsidRPr="000E1E94">
        <w:t xml:space="preserve"> The incursion was made possible due to a lapse in email filtering mechanisms and inadequate employee training on phishing recognition.</w:t>
      </w:r>
    </w:p>
    <w:p w14:paraId="69A5D572" w14:textId="77777777" w:rsidR="000E1E94" w:rsidRPr="000E1E94" w:rsidRDefault="000E1E94" w:rsidP="000E1E94">
      <w:r w:rsidRPr="000E1E94">
        <w:rPr>
          <w:b/>
          <w:bCs/>
        </w:rPr>
        <w:t>Additional notes:</w:t>
      </w:r>
      <w:r w:rsidRPr="000E1E94">
        <w:t xml:space="preserve"> Immediate actions were taken to disconnect affected devices from the network and to activate our incident response protocol. A comprehensive system restore from pre-attack backups is underway. We are revisiting our cybersecurity training program to enhance employee vigilance against phishing attempts. Collaboration with law enforcement agencies has commenced to trace and apprehend the perpetrators.</w:t>
      </w:r>
    </w:p>
    <w:p w14:paraId="19FA683C" w14:textId="77777777" w:rsidR="000E1E94" w:rsidRPr="000E1E94" w:rsidRDefault="000E1E94" w:rsidP="000E1E94">
      <w:r w:rsidRPr="000E1E94">
        <w:pict w14:anchorId="1284169B">
          <v:rect id="_x0000_i1026" style="width:0;height:0" o:hralign="center" o:hrstd="t" o:hrnoshade="t" o:hr="t" fillcolor="#ececec" stroked="f"/>
        </w:pict>
      </w:r>
    </w:p>
    <w:p w14:paraId="367D75E7" w14:textId="77777777" w:rsidR="000E1E94" w:rsidRPr="000E1E94" w:rsidRDefault="000E1E94" w:rsidP="000E1E94">
      <w:pPr>
        <w:rPr>
          <w:b/>
          <w:bCs/>
        </w:rPr>
      </w:pPr>
      <w:r w:rsidRPr="000E1E94">
        <w:rPr>
          <w:b/>
          <w:bCs/>
        </w:rPr>
        <w:t>Entry 3:</w:t>
      </w:r>
    </w:p>
    <w:p w14:paraId="0620E9ED" w14:textId="77777777" w:rsidR="000E1E94" w:rsidRPr="000E1E94" w:rsidRDefault="000E1E94" w:rsidP="000E1E94">
      <w:r w:rsidRPr="000E1E94">
        <w:rPr>
          <w:b/>
          <w:bCs/>
        </w:rPr>
        <w:t>Date:</w:t>
      </w:r>
      <w:r w:rsidRPr="000E1E94">
        <w:t xml:space="preserve"> February 19, 2023</w:t>
      </w:r>
      <w:r w:rsidRPr="000E1E94">
        <w:br/>
      </w:r>
      <w:r w:rsidRPr="000E1E94">
        <w:rPr>
          <w:b/>
          <w:bCs/>
        </w:rPr>
        <w:t>Entry:</w:t>
      </w:r>
      <w:r w:rsidRPr="000E1E94">
        <w:t xml:space="preserve"> 003</w:t>
      </w:r>
    </w:p>
    <w:p w14:paraId="37BAD5C1" w14:textId="77777777" w:rsidR="000E1E94" w:rsidRPr="000E1E94" w:rsidRDefault="000E1E94" w:rsidP="000E1E94">
      <w:r w:rsidRPr="000E1E94">
        <w:rPr>
          <w:b/>
          <w:bCs/>
        </w:rPr>
        <w:lastRenderedPageBreak/>
        <w:t>Description:</w:t>
      </w:r>
      <w:r w:rsidRPr="000E1E94">
        <w:t xml:space="preserve"> Insider Data Exfiltration Incident - A deliberate action by an internal entity led to the unauthorized extraction and disclosure of proprietary company data, posing a severe risk to our competitive edge and client trust.</w:t>
      </w:r>
    </w:p>
    <w:p w14:paraId="15A730D9" w14:textId="77777777" w:rsidR="000E1E94" w:rsidRPr="000E1E94" w:rsidRDefault="000E1E94" w:rsidP="000E1E94">
      <w:r w:rsidRPr="000E1E94">
        <w:rPr>
          <w:b/>
          <w:bCs/>
        </w:rPr>
        <w:t>Tool(s) used:</w:t>
      </w:r>
      <w:r w:rsidRPr="000E1E94">
        <w:t xml:space="preserve"> Implemented Data Loss Prevention (DLP) systems for tracking data movement, reviewed access control logs to identify unauthorized actions, employed network monitoring tools to track data flow, and conducted digital forensic investigations to uncover the extent of the breach.</w:t>
      </w:r>
    </w:p>
    <w:p w14:paraId="4A099F3E" w14:textId="77777777" w:rsidR="000E1E94" w:rsidRPr="000E1E94" w:rsidRDefault="000E1E94" w:rsidP="000E1E94">
      <w:r w:rsidRPr="000E1E94">
        <w:rPr>
          <w:b/>
          <w:bCs/>
        </w:rPr>
        <w:t>The 5 W's:</w:t>
      </w:r>
    </w:p>
    <w:p w14:paraId="6E2EE004" w14:textId="77777777" w:rsidR="000E1E94" w:rsidRPr="000E1E94" w:rsidRDefault="000E1E94" w:rsidP="000E1E94">
      <w:pPr>
        <w:numPr>
          <w:ilvl w:val="0"/>
          <w:numId w:val="3"/>
        </w:numPr>
      </w:pPr>
      <w:r w:rsidRPr="000E1E94">
        <w:rPr>
          <w:b/>
          <w:bCs/>
        </w:rPr>
        <w:t>Who caused the incident?</w:t>
      </w:r>
      <w:r w:rsidRPr="000E1E94">
        <w:t xml:space="preserve"> The incident was executed by a disgruntled employee within the development team, identified through meticulous review of security logs and access patterns.</w:t>
      </w:r>
    </w:p>
    <w:p w14:paraId="1754F922" w14:textId="77777777" w:rsidR="000E1E94" w:rsidRPr="000E1E94" w:rsidRDefault="000E1E94" w:rsidP="000E1E94">
      <w:pPr>
        <w:numPr>
          <w:ilvl w:val="0"/>
          <w:numId w:val="3"/>
        </w:numPr>
      </w:pPr>
      <w:r w:rsidRPr="000E1E94">
        <w:rPr>
          <w:b/>
          <w:bCs/>
        </w:rPr>
        <w:t>What happened?</w:t>
      </w:r>
      <w:r w:rsidRPr="000E1E94">
        <w:t xml:space="preserve"> Confidential project files and intellectual property were illicitly transferred to an external entity, breaching company confidentiality agreements and data protection policies.</w:t>
      </w:r>
    </w:p>
    <w:p w14:paraId="31E6549C" w14:textId="77777777" w:rsidR="000E1E94" w:rsidRPr="000E1E94" w:rsidRDefault="000E1E94" w:rsidP="000E1E94">
      <w:pPr>
        <w:numPr>
          <w:ilvl w:val="0"/>
          <w:numId w:val="3"/>
        </w:numPr>
      </w:pPr>
      <w:r w:rsidRPr="000E1E94">
        <w:rPr>
          <w:b/>
          <w:bCs/>
        </w:rPr>
        <w:t>When did the incident occur?</w:t>
      </w:r>
      <w:r w:rsidRPr="000E1E94">
        <w:t xml:space="preserve"> Unauthorized data transfers were first detected on February 19, 2023, with suspicious activity noted between 2:00 PM and 4:00 PM UTC.</w:t>
      </w:r>
    </w:p>
    <w:p w14:paraId="6C48B48B" w14:textId="77777777" w:rsidR="000E1E94" w:rsidRPr="000E1E94" w:rsidRDefault="000E1E94" w:rsidP="000E1E94">
      <w:pPr>
        <w:numPr>
          <w:ilvl w:val="0"/>
          <w:numId w:val="3"/>
        </w:numPr>
      </w:pPr>
      <w:r w:rsidRPr="000E1E94">
        <w:rPr>
          <w:b/>
          <w:bCs/>
        </w:rPr>
        <w:t>Where did the incident happen?</w:t>
      </w:r>
      <w:r w:rsidRPr="000E1E94">
        <w:t xml:space="preserve"> The data exfiltration was conducted from the employee's workstation located within our R&amp;D division in San Francisco, California.</w:t>
      </w:r>
    </w:p>
    <w:p w14:paraId="3C432A76" w14:textId="77777777" w:rsidR="000E1E94" w:rsidRPr="000E1E94" w:rsidRDefault="000E1E94" w:rsidP="000E1E94">
      <w:pPr>
        <w:numPr>
          <w:ilvl w:val="0"/>
          <w:numId w:val="3"/>
        </w:numPr>
      </w:pPr>
      <w:r w:rsidRPr="000E1E94">
        <w:rPr>
          <w:b/>
          <w:bCs/>
        </w:rPr>
        <w:t>Why did the incident happen?</w:t>
      </w:r>
      <w:r w:rsidRPr="000E1E94">
        <w:t xml:space="preserve"> Motivated by personal grievances and potential financial incentives, the employee exploited their privileged access to sensitive information.</w:t>
      </w:r>
    </w:p>
    <w:p w14:paraId="77C0D558" w14:textId="52F612BA" w:rsidR="000E1E94" w:rsidRPr="000E1E94" w:rsidRDefault="000E1E94" w:rsidP="000E1E94">
      <w:r w:rsidRPr="000E1E94">
        <w:rPr>
          <w:b/>
          <w:bCs/>
        </w:rPr>
        <w:t>Additional notes:</w:t>
      </w:r>
      <w:r w:rsidRPr="000E1E94">
        <w:t xml:space="preserve"> The individual in question has been placed on administrative leave pending a full investigation. Immediate steps have been taken to revoke</w:t>
      </w:r>
      <w:r>
        <w:t xml:space="preserve"> </w:t>
      </w:r>
      <w:r w:rsidRPr="000E1E94">
        <w:t>access and tighten internal security protocols. Legal actions are being prepared in response to this breach of trust and violation of company policies. Enhanced monitoring and more stringent access controls are being implemented across the company to prevent future insider threats.</w:t>
      </w:r>
    </w:p>
    <w:p w14:paraId="598DCF78" w14:textId="77777777" w:rsidR="000E1E94" w:rsidRDefault="000E1E94"/>
    <w:p w14:paraId="48F66373" w14:textId="77777777" w:rsidR="000E1E94" w:rsidRPr="000E1E94" w:rsidRDefault="000E1E94" w:rsidP="000E1E94">
      <w:pPr>
        <w:rPr>
          <w:b/>
          <w:bCs/>
        </w:rPr>
      </w:pPr>
      <w:r w:rsidRPr="000E1E94">
        <w:rPr>
          <w:b/>
          <w:bCs/>
        </w:rPr>
        <w:t>Entry 4:</w:t>
      </w:r>
    </w:p>
    <w:p w14:paraId="2F521FB9" w14:textId="77777777" w:rsidR="000E1E94" w:rsidRPr="000E1E94" w:rsidRDefault="000E1E94" w:rsidP="000E1E94">
      <w:r w:rsidRPr="000E1E94">
        <w:rPr>
          <w:b/>
          <w:bCs/>
        </w:rPr>
        <w:t>Date:</w:t>
      </w:r>
      <w:r w:rsidRPr="000E1E94">
        <w:t xml:space="preserve"> February 24, 2023</w:t>
      </w:r>
      <w:r w:rsidRPr="000E1E94">
        <w:br/>
      </w:r>
      <w:r w:rsidRPr="000E1E94">
        <w:rPr>
          <w:b/>
          <w:bCs/>
        </w:rPr>
        <w:t>Entry:</w:t>
      </w:r>
      <w:r w:rsidRPr="000E1E94">
        <w:t xml:space="preserve"> 004</w:t>
      </w:r>
    </w:p>
    <w:p w14:paraId="7C97DA17" w14:textId="77777777" w:rsidR="000E1E94" w:rsidRPr="000E1E94" w:rsidRDefault="000E1E94" w:rsidP="000E1E94">
      <w:r w:rsidRPr="000E1E94">
        <w:rPr>
          <w:b/>
          <w:bCs/>
        </w:rPr>
        <w:lastRenderedPageBreak/>
        <w:t>Description:</w:t>
      </w:r>
      <w:r w:rsidRPr="000E1E94">
        <w:t xml:space="preserve"> DDoS Assault on Public-Facing Services - A distributed denial-of-service (DDoS) attack was orchestrated against our online platforms, resulting in significant downtime and loss of revenue for our e-commerce operations.</w:t>
      </w:r>
    </w:p>
    <w:p w14:paraId="6896950C" w14:textId="77777777" w:rsidR="000E1E94" w:rsidRPr="000E1E94" w:rsidRDefault="000E1E94" w:rsidP="000E1E94">
      <w:r w:rsidRPr="000E1E94">
        <w:rPr>
          <w:b/>
          <w:bCs/>
        </w:rPr>
        <w:t>Tool(s) used:</w:t>
      </w:r>
      <w:r w:rsidRPr="000E1E94">
        <w:t xml:space="preserve"> Utilized Network Performance Monitoring tools to gauge the traffic spike and its sources, engaged DDoS mitigation services for traffic cleansing, employed incident response team for coordinated response actions, and communicated with our Internet Service Provider (ISP) for additional support.</w:t>
      </w:r>
    </w:p>
    <w:p w14:paraId="73E0CE63" w14:textId="77777777" w:rsidR="000E1E94" w:rsidRPr="000E1E94" w:rsidRDefault="000E1E94" w:rsidP="000E1E94">
      <w:r w:rsidRPr="000E1E94">
        <w:rPr>
          <w:b/>
          <w:bCs/>
        </w:rPr>
        <w:t>The 5 W's:</w:t>
      </w:r>
    </w:p>
    <w:p w14:paraId="125AB4C9" w14:textId="77777777" w:rsidR="000E1E94" w:rsidRPr="000E1E94" w:rsidRDefault="000E1E94" w:rsidP="000E1E94">
      <w:pPr>
        <w:numPr>
          <w:ilvl w:val="0"/>
          <w:numId w:val="4"/>
        </w:numPr>
      </w:pPr>
      <w:r w:rsidRPr="000E1E94">
        <w:rPr>
          <w:b/>
          <w:bCs/>
        </w:rPr>
        <w:t>Who caused the incident?</w:t>
      </w:r>
      <w:r w:rsidRPr="000E1E94">
        <w:t xml:space="preserve"> The perpetrators remain unidentified; however, patterns suggest the involvement of a competitive entity or a politically motivated group.</w:t>
      </w:r>
    </w:p>
    <w:p w14:paraId="3CD65092" w14:textId="77777777" w:rsidR="000E1E94" w:rsidRPr="000E1E94" w:rsidRDefault="000E1E94" w:rsidP="000E1E94">
      <w:pPr>
        <w:numPr>
          <w:ilvl w:val="0"/>
          <w:numId w:val="4"/>
        </w:numPr>
      </w:pPr>
      <w:r w:rsidRPr="000E1E94">
        <w:rPr>
          <w:b/>
          <w:bCs/>
        </w:rPr>
        <w:t>What happened?</w:t>
      </w:r>
      <w:r w:rsidRPr="000E1E94">
        <w:t xml:space="preserve"> A volumetric attack overwhelmed our website's bandwidth, rendering our e-commerce portal and customer service platforms inoperable.</w:t>
      </w:r>
    </w:p>
    <w:p w14:paraId="04DDCACF" w14:textId="77777777" w:rsidR="000E1E94" w:rsidRPr="000E1E94" w:rsidRDefault="000E1E94" w:rsidP="000E1E94">
      <w:pPr>
        <w:numPr>
          <w:ilvl w:val="0"/>
          <w:numId w:val="4"/>
        </w:numPr>
      </w:pPr>
      <w:r w:rsidRPr="000E1E94">
        <w:rPr>
          <w:b/>
          <w:bCs/>
        </w:rPr>
        <w:t>When did the incident occur?</w:t>
      </w:r>
      <w:r w:rsidRPr="000E1E94">
        <w:t xml:space="preserve"> The initial surge of malicious traffic began on February 24, 2023, at around 9:00 AM UTC and persisted for several hours.</w:t>
      </w:r>
    </w:p>
    <w:p w14:paraId="4BBA0B8A" w14:textId="77777777" w:rsidR="000E1E94" w:rsidRPr="000E1E94" w:rsidRDefault="000E1E94" w:rsidP="000E1E94">
      <w:pPr>
        <w:numPr>
          <w:ilvl w:val="0"/>
          <w:numId w:val="4"/>
        </w:numPr>
      </w:pPr>
      <w:r w:rsidRPr="000E1E94">
        <w:rPr>
          <w:b/>
          <w:bCs/>
        </w:rPr>
        <w:t>Where did the incident happen?</w:t>
      </w:r>
      <w:r w:rsidRPr="000E1E94">
        <w:t xml:space="preserve"> The DDoS attack targeted our main website and associated online services, impacting users globally but with heightened effects in the North American region.</w:t>
      </w:r>
    </w:p>
    <w:p w14:paraId="3B598AA5" w14:textId="77777777" w:rsidR="000E1E94" w:rsidRPr="000E1E94" w:rsidRDefault="000E1E94" w:rsidP="000E1E94">
      <w:pPr>
        <w:numPr>
          <w:ilvl w:val="0"/>
          <w:numId w:val="4"/>
        </w:numPr>
      </w:pPr>
      <w:r w:rsidRPr="000E1E94">
        <w:rPr>
          <w:b/>
          <w:bCs/>
        </w:rPr>
        <w:t>Why did the incident happen?</w:t>
      </w:r>
      <w:r w:rsidRPr="000E1E94">
        <w:t xml:space="preserve"> While the exact motivation remains under investigation, preliminary analysis suggests an attempt to disrupt sales or tarnish our brand reputation ahead of a major product launch.</w:t>
      </w:r>
    </w:p>
    <w:p w14:paraId="7528A9CA" w14:textId="77777777" w:rsidR="000E1E94" w:rsidRPr="000E1E94" w:rsidRDefault="000E1E94" w:rsidP="000E1E94">
      <w:r w:rsidRPr="000E1E94">
        <w:rPr>
          <w:b/>
          <w:bCs/>
        </w:rPr>
        <w:t>Additional notes:</w:t>
      </w:r>
      <w:r w:rsidRPr="000E1E94">
        <w:t xml:space="preserve"> Immediate steps were taken to redirect traffic through our DDoS mitigation service, which successfully minimized downtime and restored normal service by noon UTC. An extensive review of our network resilience strategies and infrastructure is underway to enhance our defenses against future DDoS threats. We are also cooperating with cybersecurity agencies to trace the </w:t>
      </w:r>
      <w:proofErr w:type="gramStart"/>
      <w:r w:rsidRPr="000E1E94">
        <w:t>attack</w:t>
      </w:r>
      <w:proofErr w:type="gramEnd"/>
      <w:r w:rsidRPr="000E1E94">
        <w:t xml:space="preserve"> origins and implement preventive measures.</w:t>
      </w:r>
    </w:p>
    <w:p w14:paraId="3406A005" w14:textId="77777777" w:rsidR="000E1E94" w:rsidRPr="000E1E94" w:rsidRDefault="000E1E94" w:rsidP="000E1E94">
      <w:r w:rsidRPr="000E1E94">
        <w:pict w14:anchorId="120AF219">
          <v:rect id="_x0000_i1029" style="width:0;height:0" o:hralign="center" o:hrstd="t" o:hrnoshade="t" o:hr="t" fillcolor="#ececec" stroked="f"/>
        </w:pict>
      </w:r>
    </w:p>
    <w:p w14:paraId="7D35C08C" w14:textId="77777777" w:rsidR="000E1E94" w:rsidRPr="000E1E94" w:rsidRDefault="000E1E94" w:rsidP="000E1E94">
      <w:pPr>
        <w:rPr>
          <w:b/>
          <w:bCs/>
        </w:rPr>
      </w:pPr>
      <w:r w:rsidRPr="000E1E94">
        <w:rPr>
          <w:b/>
          <w:bCs/>
        </w:rPr>
        <w:t>Entry 5:</w:t>
      </w:r>
    </w:p>
    <w:p w14:paraId="1228A7CF" w14:textId="77777777" w:rsidR="000E1E94" w:rsidRPr="000E1E94" w:rsidRDefault="000E1E94" w:rsidP="000E1E94">
      <w:r w:rsidRPr="000E1E94">
        <w:rPr>
          <w:b/>
          <w:bCs/>
        </w:rPr>
        <w:t>Date:</w:t>
      </w:r>
      <w:r w:rsidRPr="000E1E94">
        <w:t xml:space="preserve"> February 28, 2023</w:t>
      </w:r>
      <w:r w:rsidRPr="000E1E94">
        <w:br/>
      </w:r>
      <w:r w:rsidRPr="000E1E94">
        <w:rPr>
          <w:b/>
          <w:bCs/>
        </w:rPr>
        <w:t>Entry:</w:t>
      </w:r>
      <w:r w:rsidRPr="000E1E94">
        <w:t xml:space="preserve"> 005</w:t>
      </w:r>
    </w:p>
    <w:p w14:paraId="3CBA67DF" w14:textId="77777777" w:rsidR="000E1E94" w:rsidRPr="000E1E94" w:rsidRDefault="000E1E94" w:rsidP="000E1E94">
      <w:r w:rsidRPr="000E1E94">
        <w:rPr>
          <w:b/>
          <w:bCs/>
        </w:rPr>
        <w:t>Description:</w:t>
      </w:r>
      <w:r w:rsidRPr="000E1E94">
        <w:t xml:space="preserve"> Malware Infiltration via Third-Party Vendor - A severe security incident occurred due to a breach in one of our third-party vendor's systems, leading to the </w:t>
      </w:r>
      <w:r w:rsidRPr="000E1E94">
        <w:lastRenderedPageBreak/>
        <w:t>inadvertent introduction of malware into our internal network, compromising data integrity and system functionality.</w:t>
      </w:r>
    </w:p>
    <w:p w14:paraId="562FAE47" w14:textId="77777777" w:rsidR="000E1E94" w:rsidRPr="000E1E94" w:rsidRDefault="000E1E94" w:rsidP="000E1E94">
      <w:r w:rsidRPr="000E1E94">
        <w:rPr>
          <w:b/>
          <w:bCs/>
        </w:rPr>
        <w:t>Tool(s) used:</w:t>
      </w:r>
      <w:r w:rsidRPr="000E1E94">
        <w:t xml:space="preserve"> Applied endpoint protection solutions for malware detection and removal, utilized network segmentation to limit spread, deployed forensic analysis tools for in-depth investigation, and activated the incident response team for coordinated remediation efforts.</w:t>
      </w:r>
    </w:p>
    <w:p w14:paraId="7E3DB294" w14:textId="77777777" w:rsidR="000E1E94" w:rsidRPr="000E1E94" w:rsidRDefault="000E1E94" w:rsidP="000E1E94">
      <w:r w:rsidRPr="000E1E94">
        <w:rPr>
          <w:b/>
          <w:bCs/>
        </w:rPr>
        <w:t>The 5 W's:</w:t>
      </w:r>
    </w:p>
    <w:p w14:paraId="1FF8E156" w14:textId="77777777" w:rsidR="000E1E94" w:rsidRPr="000E1E94" w:rsidRDefault="000E1E94" w:rsidP="000E1E94">
      <w:pPr>
        <w:numPr>
          <w:ilvl w:val="0"/>
          <w:numId w:val="5"/>
        </w:numPr>
      </w:pPr>
      <w:r w:rsidRPr="000E1E94">
        <w:rPr>
          <w:b/>
          <w:bCs/>
        </w:rPr>
        <w:t>Who caused the incident?</w:t>
      </w:r>
      <w:r w:rsidRPr="000E1E94">
        <w:t xml:space="preserve"> The initial breach originated from an external third-party vendor compromised by cybercriminals, indirectly affecting our systems.</w:t>
      </w:r>
    </w:p>
    <w:p w14:paraId="29E9669A" w14:textId="77777777" w:rsidR="000E1E94" w:rsidRPr="000E1E94" w:rsidRDefault="000E1E94" w:rsidP="000E1E94">
      <w:pPr>
        <w:numPr>
          <w:ilvl w:val="0"/>
          <w:numId w:val="5"/>
        </w:numPr>
      </w:pPr>
      <w:r w:rsidRPr="000E1E94">
        <w:rPr>
          <w:b/>
          <w:bCs/>
        </w:rPr>
        <w:t>What happened?</w:t>
      </w:r>
      <w:r w:rsidRPr="000E1E94">
        <w:t xml:space="preserve"> Malicious software was transmitted into our network through routine data exchange processes with the compromised vendor, leading to system impairments and unauthorized access to sensitive data.</w:t>
      </w:r>
    </w:p>
    <w:p w14:paraId="7A11EAEC" w14:textId="77777777" w:rsidR="000E1E94" w:rsidRPr="000E1E94" w:rsidRDefault="000E1E94" w:rsidP="000E1E94">
      <w:pPr>
        <w:numPr>
          <w:ilvl w:val="0"/>
          <w:numId w:val="5"/>
        </w:numPr>
      </w:pPr>
      <w:r w:rsidRPr="000E1E94">
        <w:rPr>
          <w:b/>
          <w:bCs/>
        </w:rPr>
        <w:t>When did the incident occur?</w:t>
      </w:r>
      <w:r w:rsidRPr="000E1E94">
        <w:t xml:space="preserve"> Malware transmission and subsequent detections occurred on February 28, 2023, with peak activities identified between 11:00 AM and 1:00 PM UTC.</w:t>
      </w:r>
    </w:p>
    <w:p w14:paraId="1C6E5CCB" w14:textId="77777777" w:rsidR="000E1E94" w:rsidRPr="000E1E94" w:rsidRDefault="000E1E94" w:rsidP="000E1E94">
      <w:pPr>
        <w:numPr>
          <w:ilvl w:val="0"/>
          <w:numId w:val="5"/>
        </w:numPr>
      </w:pPr>
      <w:r w:rsidRPr="000E1E94">
        <w:rPr>
          <w:b/>
          <w:bCs/>
        </w:rPr>
        <w:t>Where did the incident happen?</w:t>
      </w:r>
      <w:r w:rsidRPr="000E1E94">
        <w:t xml:space="preserve"> The malware affected multiple systems across our production and development environments, primarily in our Dallas, Texas facility.</w:t>
      </w:r>
    </w:p>
    <w:p w14:paraId="50EA915E" w14:textId="77777777" w:rsidR="000E1E94" w:rsidRPr="000E1E94" w:rsidRDefault="000E1E94" w:rsidP="000E1E94">
      <w:pPr>
        <w:numPr>
          <w:ilvl w:val="0"/>
          <w:numId w:val="5"/>
        </w:numPr>
      </w:pPr>
      <w:r w:rsidRPr="000E1E94">
        <w:rPr>
          <w:b/>
          <w:bCs/>
        </w:rPr>
        <w:t>Why did the incident happen?</w:t>
      </w:r>
      <w:r w:rsidRPr="000E1E94">
        <w:t xml:space="preserve"> The incident was a result of insufficient security measures on the part of the third-party vendor and a lack of stringent security assessments for external partnerships.</w:t>
      </w:r>
    </w:p>
    <w:p w14:paraId="51D790C6" w14:textId="77777777" w:rsidR="000E1E94" w:rsidRPr="000E1E94" w:rsidRDefault="000E1E94" w:rsidP="000E1E94">
      <w:r w:rsidRPr="000E1E94">
        <w:rPr>
          <w:b/>
          <w:bCs/>
        </w:rPr>
        <w:t>Additional notes:</w:t>
      </w:r>
      <w:r w:rsidRPr="000E1E94">
        <w:t xml:space="preserve"> Immediate containment actions were implemented to halt the spread of malware and to isolate affected systems. The compromised vendor has been notified and is undergoing a security overhaul; meanwhile, we are reassessing all third-party associations to fortify our supply chain security. Enhanced scrutiny and cybersecurity requirements are being established for all external partners to prevent recurrence of such incidents.</w:t>
      </w:r>
    </w:p>
    <w:p w14:paraId="2CA1353F" w14:textId="77777777" w:rsidR="000E1E94" w:rsidRDefault="000E1E94"/>
    <w:sectPr w:rsidR="000E1E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D80A7" w14:textId="77777777" w:rsidR="000E1E94" w:rsidRDefault="000E1E94" w:rsidP="000E1E94">
      <w:pPr>
        <w:spacing w:after="0" w:line="240" w:lineRule="auto"/>
      </w:pPr>
      <w:r>
        <w:separator/>
      </w:r>
    </w:p>
  </w:endnote>
  <w:endnote w:type="continuationSeparator" w:id="0">
    <w:p w14:paraId="2DCC35BC" w14:textId="77777777" w:rsidR="000E1E94" w:rsidRDefault="000E1E94" w:rsidP="000E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1E9F" w14:textId="77777777" w:rsidR="000E1E94" w:rsidRDefault="000E1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E839" w14:textId="77777777" w:rsidR="000E1E94" w:rsidRDefault="000E1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3D90" w14:textId="77777777" w:rsidR="000E1E94" w:rsidRDefault="000E1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BF6E" w14:textId="77777777" w:rsidR="000E1E94" w:rsidRDefault="000E1E94" w:rsidP="000E1E94">
      <w:pPr>
        <w:spacing w:after="0" w:line="240" w:lineRule="auto"/>
      </w:pPr>
      <w:r>
        <w:separator/>
      </w:r>
    </w:p>
  </w:footnote>
  <w:footnote w:type="continuationSeparator" w:id="0">
    <w:p w14:paraId="7B0BBB8C" w14:textId="77777777" w:rsidR="000E1E94" w:rsidRDefault="000E1E94" w:rsidP="000E1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7D11" w14:textId="77777777" w:rsidR="000E1E94" w:rsidRDefault="000E1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E4A6" w14:textId="2D42C9F0" w:rsidR="000E1E94" w:rsidRPr="000E1E94" w:rsidRDefault="000E1E94" w:rsidP="000E1E94">
    <w:pPr>
      <w:pStyle w:val="Header"/>
      <w:jc w:val="center"/>
      <w:rPr>
        <w:sz w:val="48"/>
        <w:szCs w:val="48"/>
      </w:rPr>
    </w:pPr>
    <w:r w:rsidRPr="000E1E94">
      <w:rPr>
        <w:sz w:val="48"/>
        <w:szCs w:val="48"/>
      </w:rPr>
      <w:t>Incident Handlers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30AE" w14:textId="77777777" w:rsidR="000E1E94" w:rsidRDefault="000E1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2E46"/>
    <w:multiLevelType w:val="multilevel"/>
    <w:tmpl w:val="DF5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D0B68"/>
    <w:multiLevelType w:val="multilevel"/>
    <w:tmpl w:val="9AF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941C71"/>
    <w:multiLevelType w:val="multilevel"/>
    <w:tmpl w:val="862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8780C"/>
    <w:multiLevelType w:val="multilevel"/>
    <w:tmpl w:val="4BE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92E74"/>
    <w:multiLevelType w:val="multilevel"/>
    <w:tmpl w:val="99B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627839">
    <w:abstractNumId w:val="4"/>
  </w:num>
  <w:num w:numId="2" w16cid:durableId="1180656694">
    <w:abstractNumId w:val="2"/>
  </w:num>
  <w:num w:numId="3" w16cid:durableId="1282296593">
    <w:abstractNumId w:val="0"/>
  </w:num>
  <w:num w:numId="4" w16cid:durableId="634877087">
    <w:abstractNumId w:val="3"/>
  </w:num>
  <w:num w:numId="5" w16cid:durableId="39852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4"/>
    <w:rsid w:val="000E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D192C"/>
  <w15:chartTrackingRefBased/>
  <w15:docId w15:val="{2E8A9159-3FDA-459F-9289-4EB3DB93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E94"/>
    <w:rPr>
      <w:rFonts w:eastAsiaTheme="majorEastAsia" w:cstheme="majorBidi"/>
      <w:color w:val="272727" w:themeColor="text1" w:themeTint="D8"/>
    </w:rPr>
  </w:style>
  <w:style w:type="paragraph" w:styleId="Title">
    <w:name w:val="Title"/>
    <w:basedOn w:val="Normal"/>
    <w:next w:val="Normal"/>
    <w:link w:val="TitleChar"/>
    <w:uiPriority w:val="10"/>
    <w:qFormat/>
    <w:rsid w:val="000E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E94"/>
    <w:pPr>
      <w:spacing w:before="160"/>
      <w:jc w:val="center"/>
    </w:pPr>
    <w:rPr>
      <w:i/>
      <w:iCs/>
      <w:color w:val="404040" w:themeColor="text1" w:themeTint="BF"/>
    </w:rPr>
  </w:style>
  <w:style w:type="character" w:customStyle="1" w:styleId="QuoteChar">
    <w:name w:val="Quote Char"/>
    <w:basedOn w:val="DefaultParagraphFont"/>
    <w:link w:val="Quote"/>
    <w:uiPriority w:val="29"/>
    <w:rsid w:val="000E1E94"/>
    <w:rPr>
      <w:i/>
      <w:iCs/>
      <w:color w:val="404040" w:themeColor="text1" w:themeTint="BF"/>
    </w:rPr>
  </w:style>
  <w:style w:type="paragraph" w:styleId="ListParagraph">
    <w:name w:val="List Paragraph"/>
    <w:basedOn w:val="Normal"/>
    <w:uiPriority w:val="34"/>
    <w:qFormat/>
    <w:rsid w:val="000E1E94"/>
    <w:pPr>
      <w:ind w:left="720"/>
      <w:contextualSpacing/>
    </w:pPr>
  </w:style>
  <w:style w:type="character" w:styleId="IntenseEmphasis">
    <w:name w:val="Intense Emphasis"/>
    <w:basedOn w:val="DefaultParagraphFont"/>
    <w:uiPriority w:val="21"/>
    <w:qFormat/>
    <w:rsid w:val="000E1E94"/>
    <w:rPr>
      <w:i/>
      <w:iCs/>
      <w:color w:val="0F4761" w:themeColor="accent1" w:themeShade="BF"/>
    </w:rPr>
  </w:style>
  <w:style w:type="paragraph" w:styleId="IntenseQuote">
    <w:name w:val="Intense Quote"/>
    <w:basedOn w:val="Normal"/>
    <w:next w:val="Normal"/>
    <w:link w:val="IntenseQuoteChar"/>
    <w:uiPriority w:val="30"/>
    <w:qFormat/>
    <w:rsid w:val="000E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E94"/>
    <w:rPr>
      <w:i/>
      <w:iCs/>
      <w:color w:val="0F4761" w:themeColor="accent1" w:themeShade="BF"/>
    </w:rPr>
  </w:style>
  <w:style w:type="character" w:styleId="IntenseReference">
    <w:name w:val="Intense Reference"/>
    <w:basedOn w:val="DefaultParagraphFont"/>
    <w:uiPriority w:val="32"/>
    <w:qFormat/>
    <w:rsid w:val="000E1E94"/>
    <w:rPr>
      <w:b/>
      <w:bCs/>
      <w:smallCaps/>
      <w:color w:val="0F4761" w:themeColor="accent1" w:themeShade="BF"/>
      <w:spacing w:val="5"/>
    </w:rPr>
  </w:style>
  <w:style w:type="paragraph" w:styleId="Header">
    <w:name w:val="header"/>
    <w:basedOn w:val="Normal"/>
    <w:link w:val="HeaderChar"/>
    <w:uiPriority w:val="99"/>
    <w:unhideWhenUsed/>
    <w:rsid w:val="000E1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E94"/>
  </w:style>
  <w:style w:type="paragraph" w:styleId="Footer">
    <w:name w:val="footer"/>
    <w:basedOn w:val="Normal"/>
    <w:link w:val="FooterChar"/>
    <w:uiPriority w:val="99"/>
    <w:unhideWhenUsed/>
    <w:rsid w:val="000E1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379776">
      <w:bodyDiv w:val="1"/>
      <w:marLeft w:val="0"/>
      <w:marRight w:val="0"/>
      <w:marTop w:val="0"/>
      <w:marBottom w:val="0"/>
      <w:divBdr>
        <w:top w:val="none" w:sz="0" w:space="0" w:color="auto"/>
        <w:left w:val="none" w:sz="0" w:space="0" w:color="auto"/>
        <w:bottom w:val="none" w:sz="0" w:space="0" w:color="auto"/>
        <w:right w:val="none" w:sz="0" w:space="0" w:color="auto"/>
      </w:divBdr>
    </w:div>
    <w:div w:id="212430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Basham</dc:creator>
  <cp:keywords/>
  <dc:description/>
  <cp:lastModifiedBy>Sean Basham</cp:lastModifiedBy>
  <cp:revision>2</cp:revision>
  <dcterms:created xsi:type="dcterms:W3CDTF">2024-03-21T06:19:00Z</dcterms:created>
  <dcterms:modified xsi:type="dcterms:W3CDTF">2024-03-21T06:19:00Z</dcterms:modified>
</cp:coreProperties>
</file>