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2A1C" w14:textId="77777777" w:rsidR="008C6550" w:rsidRPr="008C6550" w:rsidRDefault="008C6550" w:rsidP="008C6550">
      <w:r w:rsidRPr="008C6550">
        <w:rPr>
          <w:b/>
          <w:bCs/>
        </w:rPr>
        <w:t>1. Administrative/Managerial Controls</w:t>
      </w:r>
    </w:p>
    <w:p w14:paraId="63DC46F7" w14:textId="37E44E6B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>[</w:t>
      </w:r>
      <w:r>
        <w:t xml:space="preserve"> </w:t>
      </w:r>
      <w:r w:rsidRPr="008C6550">
        <w:t xml:space="preserve"> 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a least privilege policy to reduce risk and overall impact of malicious insider or compromised accounts? (Preventative)</w:t>
      </w:r>
    </w:p>
    <w:p w14:paraId="149B66EC" w14:textId="65384655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developed disaster recovery plans to provide business continuity? (Corrective)</w:t>
      </w:r>
    </w:p>
    <w:p w14:paraId="28C82282" w14:textId="51B2FE7D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strengthened password policies to reduce likelihood of account compromise through brute force or dictionary attack techniques? (Preventative)</w:t>
      </w:r>
    </w:p>
    <w:p w14:paraId="20E0A69A" w14:textId="692526E2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access control policies to bolster confidentiality and integrity by defining which groups can access or modify data? (Preventative)</w:t>
      </w:r>
    </w:p>
    <w:p w14:paraId="65641F76" w14:textId="481DC6BB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account management policies to manage account lifecycle, reducing attack surface, and limiting overall impact from disgruntled former employees and default account usage? (Preventative)</w:t>
      </w:r>
    </w:p>
    <w:p w14:paraId="4D17D093" w14:textId="110B87AA" w:rsidR="008C6550" w:rsidRPr="008C6550" w:rsidRDefault="008C6550" w:rsidP="008C6550">
      <w:pPr>
        <w:numPr>
          <w:ilvl w:val="0"/>
          <w:numId w:val="1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separation of duties to reduce risk and overall impact of malicious insider or compromised accounts? (Preventative)</w:t>
      </w:r>
    </w:p>
    <w:p w14:paraId="25A98806" w14:textId="77777777" w:rsidR="008C6550" w:rsidRPr="008C6550" w:rsidRDefault="008C6550" w:rsidP="008C6550">
      <w:r w:rsidRPr="008C6550">
        <w:rPr>
          <w:b/>
          <w:bCs/>
        </w:rPr>
        <w:t>2. Technical Controls</w:t>
      </w:r>
    </w:p>
    <w:p w14:paraId="73D401E1" w14:textId="564033F5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installed a firewall to filter unwanted or malicious traffic from entering the network? (Preventative)</w:t>
      </w:r>
    </w:p>
    <w:p w14:paraId="2758FB51" w14:textId="571BA8A7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installed an intrusion detection system (IDS) to detect and prevent anomalous traffic that matches a signature or rule? (Detective)</w:t>
      </w:r>
    </w:p>
    <w:p w14:paraId="1BAE1F88" w14:textId="0B1668AA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encryption to provide confidentiality to sensitive information? (Deterrent)</w:t>
      </w:r>
    </w:p>
    <w:p w14:paraId="01FC545D" w14:textId="7C6FAD02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created backups to restore/recover from an event? (Corrective)</w:t>
      </w:r>
    </w:p>
    <w:p w14:paraId="483D30DA" w14:textId="5C868EFD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a centralized password management system to reduce password fatigue? (Preventative)</w:t>
      </w:r>
    </w:p>
    <w:p w14:paraId="6E87F675" w14:textId="2AD02CB1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Do </w:t>
      </w:r>
      <w:r>
        <w:t>they</w:t>
      </w:r>
      <w:r w:rsidRPr="008C6550">
        <w:t xml:space="preserve"> regularly monitor antivirus (AV) software to detect and quarantine known threats? (Corrective)</w:t>
      </w:r>
    </w:p>
    <w:p w14:paraId="7106E07C" w14:textId="575A82A6" w:rsidR="008C6550" w:rsidRPr="008C6550" w:rsidRDefault="008C6550" w:rsidP="008C6550">
      <w:pPr>
        <w:numPr>
          <w:ilvl w:val="0"/>
          <w:numId w:val="2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implemented manual monitoring, maintenance, and intervention for out-of-date systems to identify and manage threats, risks, or vulnerabilities? (Preventative)</w:t>
      </w:r>
    </w:p>
    <w:p w14:paraId="2FDEEA29" w14:textId="77777777" w:rsidR="008C6550" w:rsidRPr="008C6550" w:rsidRDefault="008C6550" w:rsidP="008C6550">
      <w:r w:rsidRPr="008C6550">
        <w:rPr>
          <w:b/>
          <w:bCs/>
        </w:rPr>
        <w:t>3. Physical/Operational Controls</w:t>
      </w:r>
    </w:p>
    <w:p w14:paraId="15C9FD24" w14:textId="7C08BE9F" w:rsidR="008C6550" w:rsidRPr="008C6550" w:rsidRDefault="008C6550" w:rsidP="008C6550">
      <w:pPr>
        <w:numPr>
          <w:ilvl w:val="0"/>
          <w:numId w:val="3"/>
        </w:numPr>
      </w:pPr>
      <w:proofErr w:type="gramStart"/>
      <w:r w:rsidRPr="008C6550">
        <w:lastRenderedPageBreak/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installed a time-controlled safe to reduce attack surface and overall impact from physical threats? (Deterrent)</w:t>
      </w:r>
    </w:p>
    <w:p w14:paraId="0101042E" w14:textId="2EBAD9EC" w:rsidR="008C6550" w:rsidRPr="008C6550" w:rsidRDefault="008C6550" w:rsidP="008C6550">
      <w:pPr>
        <w:numPr>
          <w:ilvl w:val="0"/>
          <w:numId w:val="3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ensured adequate lighting to deter threats by limiting “hiding” places? (Deterrent)</w:t>
      </w:r>
    </w:p>
    <w:p w14:paraId="1F0A11BC" w14:textId="04E737AF" w:rsidR="008C6550" w:rsidRPr="008C6550" w:rsidRDefault="008C6550" w:rsidP="008C6550">
      <w:pPr>
        <w:numPr>
          <w:ilvl w:val="0"/>
          <w:numId w:val="3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installed closed-circuit television (CCTV) for both preventative and detective control because its presence can reduce </w:t>
      </w:r>
      <w:proofErr w:type="gramStart"/>
      <w:r w:rsidRPr="008C6550">
        <w:t>risk</w:t>
      </w:r>
      <w:proofErr w:type="gramEnd"/>
      <w:r w:rsidRPr="008C6550">
        <w:t xml:space="preserve"> of certain types of events from occurring, and can be used after an event to inform on event conditions? (Preventative/Detective)</w:t>
      </w:r>
    </w:p>
    <w:p w14:paraId="6057158A" w14:textId="50571C9E" w:rsidR="008C6550" w:rsidRPr="008C6550" w:rsidRDefault="008C6550" w:rsidP="008C6550">
      <w:pPr>
        <w:numPr>
          <w:ilvl w:val="0"/>
          <w:numId w:val="3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installed locking cabinets for network gear to bolster integrity by preventing unauthorized personnel and other individuals from physically accessing or modifying network infrastructure gear? (Preventative)</w:t>
      </w:r>
    </w:p>
    <w:p w14:paraId="07E235FA" w14:textId="51D837CC" w:rsidR="008C6550" w:rsidRPr="008C6550" w:rsidRDefault="008C6550" w:rsidP="008C6550">
      <w:pPr>
        <w:numPr>
          <w:ilvl w:val="0"/>
          <w:numId w:val="3"/>
        </w:numPr>
      </w:pPr>
      <w:proofErr w:type="gramStart"/>
      <w:r w:rsidRPr="008C6550">
        <w:t xml:space="preserve">[ </w:t>
      </w:r>
      <w:r>
        <w:t xml:space="preserve"> </w:t>
      </w:r>
      <w:r w:rsidRPr="008C6550">
        <w:t>]</w:t>
      </w:r>
      <w:proofErr w:type="gramEnd"/>
      <w:r w:rsidRPr="008C6550">
        <w:t xml:space="preserve"> Have </w:t>
      </w:r>
      <w:r>
        <w:t>they</w:t>
      </w:r>
      <w:r w:rsidRPr="008C6550">
        <w:t xml:space="preserve"> displayed signage indicating alarm service provider to deter certain types of threats? (Deterrent)</w:t>
      </w:r>
    </w:p>
    <w:p w14:paraId="6C5590C0" w14:textId="77777777" w:rsidR="008C6550" w:rsidRDefault="008C6550"/>
    <w:sectPr w:rsidR="008C65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ADD2" w14:textId="77777777" w:rsidR="00C26B37" w:rsidRDefault="00C26B37" w:rsidP="008C6550">
      <w:pPr>
        <w:spacing w:after="0" w:line="240" w:lineRule="auto"/>
      </w:pPr>
      <w:r>
        <w:separator/>
      </w:r>
    </w:p>
  </w:endnote>
  <w:endnote w:type="continuationSeparator" w:id="0">
    <w:p w14:paraId="2E676E28" w14:textId="77777777" w:rsidR="00C26B37" w:rsidRDefault="00C26B37" w:rsidP="008C6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0202F" w14:textId="77777777" w:rsidR="00D44621" w:rsidRDefault="00D44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F8D1B" w14:textId="77777777" w:rsidR="00D44621" w:rsidRDefault="00D44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9A9C" w14:textId="77777777" w:rsidR="00D44621" w:rsidRDefault="00D44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5826" w14:textId="77777777" w:rsidR="00C26B37" w:rsidRDefault="00C26B37" w:rsidP="008C6550">
      <w:pPr>
        <w:spacing w:after="0" w:line="240" w:lineRule="auto"/>
      </w:pPr>
      <w:r>
        <w:separator/>
      </w:r>
    </w:p>
  </w:footnote>
  <w:footnote w:type="continuationSeparator" w:id="0">
    <w:p w14:paraId="5A37AA7C" w14:textId="77777777" w:rsidR="00C26B37" w:rsidRDefault="00C26B37" w:rsidP="008C6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8FF1B" w14:textId="77777777" w:rsidR="00D44621" w:rsidRDefault="00D446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216" w14:textId="062CE9FE" w:rsidR="008C6550" w:rsidRPr="008C6550" w:rsidRDefault="00962DE6" w:rsidP="00962DE6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Security Audit Checklist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D341" w14:textId="77777777" w:rsidR="00D44621" w:rsidRDefault="00D44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6A0"/>
    <w:multiLevelType w:val="multilevel"/>
    <w:tmpl w:val="AE3C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F6789"/>
    <w:multiLevelType w:val="multilevel"/>
    <w:tmpl w:val="6170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458CC"/>
    <w:multiLevelType w:val="multilevel"/>
    <w:tmpl w:val="9F3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599636">
    <w:abstractNumId w:val="0"/>
  </w:num>
  <w:num w:numId="2" w16cid:durableId="1278294040">
    <w:abstractNumId w:val="2"/>
  </w:num>
  <w:num w:numId="3" w16cid:durableId="160322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0"/>
    <w:rsid w:val="00231AF8"/>
    <w:rsid w:val="00691E7C"/>
    <w:rsid w:val="00721108"/>
    <w:rsid w:val="007300EF"/>
    <w:rsid w:val="008C6550"/>
    <w:rsid w:val="00962DE6"/>
    <w:rsid w:val="00C26B37"/>
    <w:rsid w:val="00D44621"/>
    <w:rsid w:val="00E4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E4A1"/>
  <w15:chartTrackingRefBased/>
  <w15:docId w15:val="{0AD7BFFE-29AC-4341-B453-C304FC0B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550"/>
  </w:style>
  <w:style w:type="paragraph" w:styleId="Footer">
    <w:name w:val="footer"/>
    <w:basedOn w:val="Normal"/>
    <w:link w:val="FooterChar"/>
    <w:uiPriority w:val="99"/>
    <w:unhideWhenUsed/>
    <w:rsid w:val="008C6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1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Basham</dc:creator>
  <cp:keywords/>
  <dc:description/>
  <cp:lastModifiedBy>Sean Basham</cp:lastModifiedBy>
  <cp:revision>2</cp:revision>
  <dcterms:created xsi:type="dcterms:W3CDTF">2024-03-21T06:39:00Z</dcterms:created>
  <dcterms:modified xsi:type="dcterms:W3CDTF">2024-03-21T06:39:00Z</dcterms:modified>
</cp:coreProperties>
</file>