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pStyle w:val="Title"/>
        <w:contextualSpacing w:val="0"/>
        <w:rPr>
          <w:sz w:val="56"/>
          <w:szCs w:val="56"/>
          <w:vertAlign w:val="baseline"/>
        </w:rPr>
      </w:pPr>
      <w:r w:rsidDel="00000000" w:rsidR="00000000" w:rsidRPr="00000000">
        <w:rPr>
          <w:b w:val="1"/>
          <w:sz w:val="56"/>
          <w:szCs w:val="56"/>
          <w:vertAlign w:val="baseline"/>
          <w:rtl w:val="0"/>
        </w:rPr>
        <w:t xml:space="preserve">Final Project Report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QR FACTORIZATION OF LARGE-LEAST SQUARE NUMBERS WITH HADOOP</w:t>
      </w:r>
    </w:p>
    <w:p w:rsidR="00000000" w:rsidDel="00000000" w:rsidP="00000000" w:rsidRDefault="00000000" w:rsidRPr="00000000">
      <w:pPr>
        <w:contextualSpacing w:val="0"/>
        <w:jc w:val="right"/>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TEAM MEMBERS:</w:t>
      </w:r>
    </w:p>
    <w:p w:rsidR="00000000" w:rsidDel="00000000" w:rsidP="00000000" w:rsidRDefault="00000000" w:rsidRPr="00000000">
      <w:pPr>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Himansh Jain(15BCB0016)</w:t>
      </w:r>
    </w:p>
    <w:p w:rsidR="00000000" w:rsidDel="00000000" w:rsidP="00000000" w:rsidRDefault="00000000" w:rsidRPr="00000000">
      <w:pPr>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Aaditya Vaidya(15BCB0032)</w:t>
      </w:r>
    </w:p>
    <w:p w:rsidR="00000000" w:rsidDel="00000000" w:rsidP="00000000" w:rsidRDefault="00000000" w:rsidRPr="00000000">
      <w:pPr>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Dev Kumar(15BCB0060)</w:t>
      </w:r>
    </w:p>
    <w:p w:rsidR="00000000" w:rsidDel="00000000" w:rsidP="00000000" w:rsidRDefault="00000000" w:rsidRPr="00000000">
      <w:pPr>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Yash Shah(15BCB0123)</w:t>
      </w:r>
    </w:p>
    <w:p w:rsidR="00000000" w:rsidDel="00000000" w:rsidP="00000000" w:rsidRDefault="00000000" w:rsidRPr="00000000">
      <w:pPr>
        <w:contextualSpacing w:val="0"/>
        <w:jc w:val="right"/>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GUIDED BY:</w:t>
      </w:r>
    </w:p>
    <w:p w:rsidR="00000000" w:rsidDel="00000000" w:rsidP="00000000" w:rsidRDefault="00000000" w:rsidRPr="00000000">
      <w:pPr>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Prof. Manoov R</w:t>
      </w:r>
    </w:p>
    <w:p w:rsidR="00000000" w:rsidDel="00000000" w:rsidP="00000000" w:rsidRDefault="00000000" w:rsidRPr="00000000">
      <w:pPr>
        <w:pStyle w:val="Title"/>
        <w:contextualSpacing w:val="0"/>
        <w:jc w:val="center"/>
        <w:rPr>
          <w:sz w:val="56"/>
          <w:szCs w:val="56"/>
          <w:vertAlign w:val="baseline"/>
        </w:rPr>
      </w:pPr>
      <w:bookmarkStart w:colFirst="0" w:colLast="0" w:name="_gjdgxs" w:id="0"/>
      <w:bookmarkEnd w:id="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Pr>
        <w:drawing>
          <wp:inline distB="0" distT="0" distL="114300" distR="114300">
            <wp:extent cx="5875655" cy="2136140"/>
            <wp:effectExtent b="0" l="0" r="0" t="0"/>
            <wp:docPr id="4"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5875655" cy="21361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1)Abstract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2)Introduction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3)Scope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4)Cost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5)Communication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6)Algorithm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7)Pseudo code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8)Code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9)Output</w:t>
      </w:r>
    </w:p>
    <w:p w:rsidR="00000000" w:rsidDel="00000000" w:rsidP="00000000" w:rsidRDefault="00000000" w:rsidRPr="00000000">
      <w:pPr>
        <w:pStyle w:val="Heading1"/>
        <w:tabs>
          <w:tab w:val="left" w:pos="432"/>
        </w:tabs>
        <w:contextualSpacing w:val="0"/>
        <w:rPr>
          <w:b w:val="1"/>
          <w:vertAlign w:val="baseline"/>
        </w:rPr>
      </w:pPr>
      <w:bookmarkStart w:colFirst="0" w:colLast="0" w:name="_6hv3hyajf6fp" w:id="1"/>
      <w:bookmarkEnd w:id="1"/>
      <w:r w:rsidDel="00000000" w:rsidR="00000000" w:rsidRPr="00000000">
        <w:br w:type="page"/>
      </w:r>
      <w:r w:rsidDel="00000000" w:rsidR="00000000" w:rsidRPr="00000000">
        <w:rPr>
          <w:b w:val="1"/>
          <w:vertAlign w:val="baseline"/>
          <w:rtl w:val="0"/>
        </w:rPr>
        <w:t xml:space="preserve">Final Project Summary</w:t>
      </w:r>
    </w:p>
    <w:p w:rsidR="00000000" w:rsidDel="00000000" w:rsidP="00000000" w:rsidRDefault="00000000" w:rsidRPr="00000000">
      <w:pPr>
        <w:tabs>
          <w:tab w:val="left" w:pos="432"/>
        </w:tabs>
        <w:contextualSpacing w:val="0"/>
        <w:rPr>
          <w:sz w:val="36"/>
          <w:szCs w:val="36"/>
        </w:rPr>
      </w:pPr>
      <w:r w:rsidDel="00000000" w:rsidR="00000000" w:rsidRPr="00000000">
        <w:rPr>
          <w:sz w:val="36"/>
          <w:szCs w:val="36"/>
          <w:u w:val="single"/>
          <w:rtl w:val="0"/>
        </w:rPr>
        <w:t xml:space="preserve">Abstract</w:t>
      </w:r>
      <w:r w:rsidDel="00000000" w:rsidR="00000000" w:rsidRPr="00000000">
        <w:rPr>
          <w:sz w:val="36"/>
          <w:szCs w:val="36"/>
          <w:rtl w:val="0"/>
        </w:rPr>
        <w:br w:type="textWrapping"/>
        <w:t xml:space="preserve">A new algorithm is presented to provide an efficient solution to most of the square problems, in which the linear mechanism's multiplication of matrix is ​​two small dimensions Matroso's CraneCare product. The solution algorithm is based on the QR terminology of the small dimension matrix. Full load equilibrium is achieved by absorbing the property of 'Crookcrake' property, and the communication needs can be reduced by using the binary exchange algorithm for matrix transposition. Parallel algorithms are presented, and timing results are shown on test runs on the Intel i860 computer.</w:t>
      </w:r>
    </w:p>
    <w:p w:rsidR="00000000" w:rsidDel="00000000" w:rsidP="00000000" w:rsidRDefault="00000000" w:rsidRPr="00000000">
      <w:pPr>
        <w:tabs>
          <w:tab w:val="left" w:pos="432"/>
        </w:tabs>
        <w:contextualSpacing w:val="0"/>
        <w:rPr>
          <w:sz w:val="36"/>
          <w:szCs w:val="36"/>
        </w:rPr>
      </w:pPr>
      <w:r w:rsidDel="00000000" w:rsidR="00000000" w:rsidRPr="00000000">
        <w:rPr>
          <w:rtl w:val="0"/>
        </w:rPr>
      </w:r>
    </w:p>
    <w:p w:rsidR="00000000" w:rsidDel="00000000" w:rsidP="00000000" w:rsidRDefault="00000000" w:rsidRPr="00000000">
      <w:pPr>
        <w:tabs>
          <w:tab w:val="left" w:pos="432"/>
        </w:tabs>
        <w:contextualSpacing w:val="0"/>
        <w:rPr>
          <w:sz w:val="36"/>
          <w:szCs w:val="36"/>
          <w:u w:val="single"/>
        </w:rPr>
      </w:pPr>
      <w:r w:rsidDel="00000000" w:rsidR="00000000" w:rsidRPr="00000000">
        <w:rPr>
          <w:sz w:val="36"/>
          <w:szCs w:val="36"/>
          <w:u w:val="single"/>
          <w:rtl w:val="0"/>
        </w:rPr>
        <w:t xml:space="preserve">Introduction</w:t>
      </w:r>
    </w:p>
    <w:p w:rsidR="00000000" w:rsidDel="00000000" w:rsidP="00000000" w:rsidRDefault="00000000" w:rsidRPr="00000000">
      <w:pPr>
        <w:tabs>
          <w:tab w:val="left" w:pos="432"/>
        </w:tabs>
        <w:contextualSpacing w:val="0"/>
        <w:rPr>
          <w:sz w:val="36"/>
          <w:szCs w:val="36"/>
          <w:u w:val="single"/>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QR Factorization is used  to solve  linear equations ,least squares problems</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And  constrained least squares problems</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In this project we will try to implement a parallel algorithm to solve the least square problem (full order)</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(AQB) x = t, Where AE Mora, Page and B E MN, Q, Sequence (A) = P, Sequence (B) = q, and xE ~ RM, TE ~</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According to the pre-existing research a new method for halting based on A and B curare disintegration. Here we describe an improved algorithm which needs to be compiled in one of the R-matrices and discusses its implementation on the Intel i860 computer. Improved algorithm uses Crankker's product 'Comutability' property. A pair of high triangular systems is produced, from which at least squares can be solved by backside of the two systems in parallel. It has significantly less communication overhead than the version of algorithm given in a better computational load equilibration and.</w:t>
      </w:r>
    </w:p>
    <w:p w:rsidR="00000000" w:rsidDel="00000000" w:rsidP="00000000" w:rsidRDefault="00000000" w:rsidRPr="00000000">
      <w:pPr>
        <w:contextualSpacing w:val="0"/>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pPr>
        <w:pStyle w:val="Heading2"/>
        <w:tabs>
          <w:tab w:val="left" w:pos="576"/>
        </w:tabs>
        <w:contextualSpacing w:val="0"/>
        <w:rPr>
          <w:rFonts w:ascii="Arial" w:cs="Arial" w:eastAsia="Arial" w:hAnsi="Arial"/>
          <w:b w:val="0"/>
          <w:u w:val="single"/>
          <w:vertAlign w:val="baseline"/>
        </w:rPr>
      </w:pPr>
      <w:r w:rsidDel="00000000" w:rsidR="00000000" w:rsidRPr="00000000">
        <w:rPr>
          <w:rFonts w:ascii="Arial" w:cs="Arial" w:eastAsia="Arial" w:hAnsi="Arial"/>
          <w:b w:val="1"/>
          <w:u w:val="single"/>
          <w:vertAlign w:val="baseline"/>
          <w:rtl w:val="0"/>
        </w:rPr>
        <w:t xml:space="preserve">Scope</w:t>
      </w:r>
      <w:r w:rsidDel="00000000" w:rsidR="00000000" w:rsidRPr="00000000">
        <w:rPr>
          <w:rtl w:val="0"/>
        </w:rPr>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We are going to use Kronecker product large-least squares algorithm for parallelization to improvise the QR-factorization problem in Hadoop.</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u w:val="single"/>
          <w:vertAlign w:val="baseline"/>
        </w:rPr>
      </w:pPr>
      <w:r w:rsidDel="00000000" w:rsidR="00000000" w:rsidRPr="00000000">
        <w:rPr>
          <w:rFonts w:ascii="Arial" w:cs="Arial" w:eastAsia="Arial" w:hAnsi="Arial"/>
          <w:b w:val="1"/>
          <w:u w:val="single"/>
          <w:vertAlign w:val="baseline"/>
          <w:rtl w:val="0"/>
        </w:rPr>
        <w:t xml:space="preserve">Costs</w:t>
      </w:r>
      <w:r w:rsidDel="00000000" w:rsidR="00000000" w:rsidRPr="00000000">
        <w:rPr>
          <w:rtl w:val="0"/>
        </w:rPr>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Hardware costs include the PC to interface, and other peripheral hardware required.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All additional costs have been development, software and programming time.</w:t>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u w:val="single"/>
          <w:vertAlign w:val="baseline"/>
        </w:rPr>
      </w:pPr>
      <w:r w:rsidDel="00000000" w:rsidR="00000000" w:rsidRPr="00000000">
        <w:rPr>
          <w:rFonts w:ascii="Arial" w:cs="Arial" w:eastAsia="Arial" w:hAnsi="Arial"/>
          <w:b w:val="1"/>
          <w:u w:val="single"/>
          <w:vertAlign w:val="baseline"/>
          <w:rtl w:val="0"/>
        </w:rPr>
        <w:t xml:space="preserve">Communications Strategy</w:t>
      </w:r>
      <w:r w:rsidDel="00000000" w:rsidR="00000000" w:rsidRPr="00000000">
        <w:rPr>
          <w:rtl w:val="0"/>
        </w:rPr>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The team utilized several communication methods to collaborate with each other; including github ,email, instant web meeting technology, voice calls and voicemail.  The team also used both email as well as Microsoft OneNote to keep notes on meetings, and other conversations.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sz w:val="36"/>
          <w:szCs w:val="36"/>
          <w:u w:val="single"/>
        </w:rPr>
      </w:pPr>
      <w:r w:rsidDel="00000000" w:rsidR="00000000" w:rsidRPr="00000000">
        <w:rPr>
          <w:rFonts w:ascii="Garamond" w:cs="Garamond" w:eastAsia="Garamond" w:hAnsi="Garamond"/>
          <w:b w:val="0"/>
          <w:sz w:val="36"/>
          <w:szCs w:val="36"/>
          <w:u w:val="single"/>
          <w:rtl w:val="0"/>
        </w:rPr>
        <w:t xml:space="preserve">Communications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All members of the team have responded, contributed, and interacted well with each other throughout the  project. Assignments have been completed in a timely manner with few grammatical errors, using correct terminology, and in an organized easy to read fashion in the correct APA format. Specifically, the weekly deliverables demanded enough work that teammates would have to quickly divide the work, complete tasks, and submit the work back to the group for review. Submitting tasks back to the group gave teammates an opportunity review the work and provide appropriate feedback.</w:t>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During the meetings and through email, there were times that teammates would challenge each other on the direction or selected method for completing a particular task. These ‘challenges’ often would provide unique insight to the problem and demonstrated the synthesis and understanding of the topic leading to an enhanced solution to the problem at hand.</w:t>
      </w:r>
    </w:p>
    <w:p w:rsidR="00000000" w:rsidDel="00000000" w:rsidP="00000000" w:rsidRDefault="00000000" w:rsidRPr="00000000">
      <w:pPr>
        <w:contextualSpacing w:val="0"/>
        <w:rPr>
          <w:sz w:val="36"/>
          <w:szCs w:val="36"/>
          <w:u w:val="single"/>
        </w:rPr>
      </w:pPr>
      <w:r w:rsidDel="00000000" w:rsidR="00000000" w:rsidRPr="00000000">
        <w:rPr>
          <w:rtl w:val="0"/>
        </w:rPr>
      </w:r>
    </w:p>
    <w:p w:rsidR="00000000" w:rsidDel="00000000" w:rsidP="00000000" w:rsidRDefault="00000000" w:rsidRPr="00000000">
      <w:pPr>
        <w:contextualSpacing w:val="0"/>
        <w:rPr>
          <w:sz w:val="36"/>
          <w:szCs w:val="36"/>
          <w:u w:val="single"/>
        </w:rPr>
      </w:pPr>
      <w:r w:rsidDel="00000000" w:rsidR="00000000" w:rsidRPr="00000000">
        <w:rPr>
          <w:sz w:val="36"/>
          <w:szCs w:val="36"/>
          <w:u w:val="single"/>
          <w:rtl w:val="0"/>
        </w:rPr>
        <w:t xml:space="preserve">Algorithm</w:t>
      </w:r>
    </w:p>
    <w:p w:rsidR="00000000" w:rsidDel="00000000" w:rsidP="00000000" w:rsidRDefault="00000000" w:rsidRPr="00000000">
      <w:pPr>
        <w:ind w:left="720" w:firstLine="0"/>
        <w:contextualSpacing w:val="0"/>
        <w:rPr>
          <w:rFonts w:ascii="Arial" w:cs="Arial" w:eastAsia="Arial" w:hAnsi="Arial"/>
          <w:vertAlign w:val="baseline"/>
        </w:rPr>
      </w:pPr>
      <w:bookmarkStart w:colFirst="0" w:colLast="0" w:name="_2et92p0" w:id="3"/>
      <w:bookmarkEnd w:id="3"/>
      <w:r w:rsidDel="00000000" w:rsidR="00000000" w:rsidRPr="00000000">
        <w:rPr>
          <w:rFonts w:ascii="Arial" w:cs="Arial" w:eastAsia="Arial" w:hAnsi="Arial"/>
          <w:vertAlign w:val="baseline"/>
          <w:rtl w:val="0"/>
        </w:rPr>
        <w:t xml:space="preserve">  </w:t>
      </w:r>
    </w:p>
    <w:p w:rsidR="00000000" w:rsidDel="00000000" w:rsidP="00000000" w:rsidRDefault="00000000" w:rsidRPr="00000000">
      <w:pPr>
        <w:contextualSpacing w:val="0"/>
        <w:rPr>
          <w:sz w:val="36"/>
          <w:szCs w:val="36"/>
        </w:rPr>
      </w:pPr>
      <w:bookmarkStart w:colFirst="0" w:colLast="0" w:name="_tgfu23jmfw2g" w:id="4"/>
      <w:bookmarkEnd w:id="4"/>
      <w:r w:rsidDel="00000000" w:rsidR="00000000" w:rsidRPr="00000000">
        <w:rPr>
          <w:sz w:val="36"/>
          <w:szCs w:val="36"/>
          <w:rtl w:val="0"/>
        </w:rPr>
        <w:t xml:space="preserve">1. Compute the vector sr according to Sr = (QIIt)~ ~ 13)tr;</w:t>
      </w:r>
    </w:p>
    <w:p w:rsidR="00000000" w:rsidDel="00000000" w:rsidP="00000000" w:rsidRDefault="00000000" w:rsidRPr="00000000">
      <w:pPr>
        <w:contextualSpacing w:val="0"/>
        <w:rPr>
          <w:sz w:val="36"/>
          <w:szCs w:val="36"/>
        </w:rPr>
      </w:pPr>
      <w:bookmarkStart w:colFirst="0" w:colLast="0" w:name="_erh5w3q6u0ji" w:id="5"/>
      <w:bookmarkEnd w:id="5"/>
      <w:r w:rsidDel="00000000" w:rsidR="00000000" w:rsidRPr="00000000">
        <w:rPr>
          <w:sz w:val="36"/>
          <w:szCs w:val="36"/>
          <w:rtl w:val="0"/>
        </w:rPr>
        <w:t xml:space="preserve"> 2. Compute the vector hr according to hr = (I~ ® QI2)' )s7;</w:t>
      </w:r>
    </w:p>
    <w:p w:rsidR="00000000" w:rsidDel="00000000" w:rsidP="00000000" w:rsidRDefault="00000000" w:rsidRPr="00000000">
      <w:pPr>
        <w:contextualSpacing w:val="0"/>
        <w:rPr>
          <w:sz w:val="36"/>
          <w:szCs w:val="36"/>
        </w:rPr>
      </w:pPr>
      <w:bookmarkStart w:colFirst="0" w:colLast="0" w:name="_f19nmto1mej" w:id="6"/>
      <w:bookmarkEnd w:id="6"/>
      <w:r w:rsidDel="00000000" w:rsidR="00000000" w:rsidRPr="00000000">
        <w:rPr>
          <w:sz w:val="36"/>
          <w:szCs w:val="36"/>
          <w:rtl w:val="0"/>
        </w:rPr>
        <w:t xml:space="preserve">3. Block back substitute to obtain the solution vector zr to the system (I] ® RC2))Zr = hr;</w:t>
      </w:r>
    </w:p>
    <w:p w:rsidR="00000000" w:rsidDel="00000000" w:rsidP="00000000" w:rsidRDefault="00000000" w:rsidRPr="00000000">
      <w:pPr>
        <w:contextualSpacing w:val="0"/>
        <w:rPr>
          <w:sz w:val="36"/>
          <w:szCs w:val="36"/>
        </w:rPr>
      </w:pPr>
      <w:bookmarkStart w:colFirst="0" w:colLast="0" w:name="_3ak4u2lp13ju" w:id="7"/>
      <w:bookmarkEnd w:id="7"/>
      <w:r w:rsidDel="00000000" w:rsidR="00000000" w:rsidRPr="00000000">
        <w:rPr>
          <w:sz w:val="36"/>
          <w:szCs w:val="36"/>
          <w:rtl w:val="0"/>
        </w:rPr>
        <w:t xml:space="preserve">4. Form the vector z from the vector ZT, i.e., perform a matrix transpose operation on zT;</w:t>
      </w:r>
    </w:p>
    <w:p w:rsidR="00000000" w:rsidDel="00000000" w:rsidP="00000000" w:rsidRDefault="00000000" w:rsidRPr="00000000">
      <w:pPr>
        <w:contextualSpacing w:val="0"/>
        <w:rPr>
          <w:sz w:val="36"/>
          <w:szCs w:val="36"/>
        </w:rPr>
      </w:pPr>
      <w:bookmarkStart w:colFirst="0" w:colLast="0" w:name="_ef5d7hj2ubgx" w:id="8"/>
      <w:bookmarkEnd w:id="8"/>
      <w:r w:rsidDel="00000000" w:rsidR="00000000" w:rsidRPr="00000000">
        <w:rPr>
          <w:sz w:val="36"/>
          <w:szCs w:val="36"/>
          <w:rtl w:val="0"/>
        </w:rPr>
        <w:t xml:space="preserve"> 5. Block back substitute to obtain the solution vector y to the system (12 ® RC~))y = z;</w:t>
      </w:r>
    </w:p>
    <w:p w:rsidR="00000000" w:rsidDel="00000000" w:rsidP="00000000" w:rsidRDefault="00000000" w:rsidRPr="00000000">
      <w:pPr>
        <w:contextualSpacing w:val="0"/>
        <w:rPr>
          <w:sz w:val="36"/>
          <w:szCs w:val="36"/>
        </w:rPr>
      </w:pPr>
      <w:bookmarkStart w:colFirst="0" w:colLast="0" w:name="_psmibowii6i4" w:id="9"/>
      <w:bookmarkEnd w:id="9"/>
      <w:r w:rsidDel="00000000" w:rsidR="00000000" w:rsidRPr="00000000">
        <w:rPr>
          <w:sz w:val="36"/>
          <w:szCs w:val="36"/>
          <w:rtl w:val="0"/>
        </w:rPr>
        <w:t xml:space="preserve">6. Repermute the vector yr according to .qr= (1~ ® P2)y7;</w:t>
      </w:r>
    </w:p>
    <w:p w:rsidR="00000000" w:rsidDel="00000000" w:rsidP="00000000" w:rsidRDefault="00000000" w:rsidRPr="00000000">
      <w:pPr>
        <w:contextualSpacing w:val="0"/>
        <w:rPr>
          <w:sz w:val="36"/>
          <w:szCs w:val="36"/>
        </w:rPr>
      </w:pPr>
      <w:bookmarkStart w:colFirst="0" w:colLast="0" w:name="_nclxexu6mxrf" w:id="10"/>
      <w:bookmarkEnd w:id="10"/>
      <w:r w:rsidDel="00000000" w:rsidR="00000000" w:rsidRPr="00000000">
        <w:rPr>
          <w:sz w:val="36"/>
          <w:szCs w:val="36"/>
          <w:rtl w:val="0"/>
        </w:rPr>
        <w:t xml:space="preserve">7. Compute the vector dr according to d7.--(I~ ® A),qT.;</w:t>
      </w:r>
    </w:p>
    <w:p w:rsidR="00000000" w:rsidDel="00000000" w:rsidP="00000000" w:rsidRDefault="00000000" w:rsidRPr="00000000">
      <w:pPr>
        <w:contextualSpacing w:val="0"/>
        <w:rPr>
          <w:sz w:val="36"/>
          <w:szCs w:val="36"/>
        </w:rPr>
      </w:pPr>
      <w:bookmarkStart w:colFirst="0" w:colLast="0" w:name="_flsr2fhaleb6" w:id="11"/>
      <w:bookmarkEnd w:id="11"/>
      <w:r w:rsidDel="00000000" w:rsidR="00000000" w:rsidRPr="00000000">
        <w:rPr>
          <w:sz w:val="36"/>
          <w:szCs w:val="36"/>
          <w:rtl w:val="0"/>
        </w:rPr>
        <w:t xml:space="preserve">8. Form the vector d from the vector dr, i.e., perform a matrix transpose operation on DT;</w:t>
      </w:r>
    </w:p>
    <w:p w:rsidR="00000000" w:rsidDel="00000000" w:rsidP="00000000" w:rsidRDefault="00000000" w:rsidRPr="00000000">
      <w:pPr>
        <w:contextualSpacing w:val="0"/>
        <w:rPr>
          <w:sz w:val="36"/>
          <w:szCs w:val="36"/>
        </w:rPr>
      </w:pPr>
      <w:bookmarkStart w:colFirst="0" w:colLast="0" w:name="_kzy9h7txyxv0" w:id="12"/>
      <w:bookmarkEnd w:id="12"/>
      <w:r w:rsidDel="00000000" w:rsidR="00000000" w:rsidRPr="00000000">
        <w:rPr>
          <w:sz w:val="36"/>
          <w:szCs w:val="36"/>
          <w:rtl w:val="0"/>
        </w:rPr>
        <w:t xml:space="preserve">9. Repermute the vector d according to f = (13 ® Pj )d;</w:t>
      </w:r>
    </w:p>
    <w:p w:rsidR="00000000" w:rsidDel="00000000" w:rsidP="00000000" w:rsidRDefault="00000000" w:rsidRPr="00000000">
      <w:pPr>
        <w:contextualSpacing w:val="0"/>
        <w:rPr>
          <w:sz w:val="36"/>
          <w:szCs w:val="36"/>
        </w:rPr>
      </w:pPr>
      <w:bookmarkStart w:colFirst="0" w:colLast="0" w:name="_kqms5et9d0vw" w:id="13"/>
      <w:bookmarkEnd w:id="13"/>
      <w:r w:rsidDel="00000000" w:rsidR="00000000" w:rsidRPr="00000000">
        <w:rPr>
          <w:sz w:val="36"/>
          <w:szCs w:val="36"/>
          <w:rtl w:val="0"/>
        </w:rPr>
        <w:t xml:space="preserve">10. Compute the residual vector r according to r = t - (13 ® B)f.</w:t>
      </w:r>
    </w:p>
    <w:p w:rsidR="00000000" w:rsidDel="00000000" w:rsidP="00000000" w:rsidRDefault="00000000" w:rsidRPr="00000000">
      <w:pPr>
        <w:contextualSpacing w:val="0"/>
        <w:rPr>
          <w:rFonts w:ascii="Arial" w:cs="Arial" w:eastAsia="Arial" w:hAnsi="Arial"/>
        </w:rPr>
      </w:pPr>
      <w:bookmarkStart w:colFirst="0" w:colLast="0" w:name="_hf1dk5vqnd20" w:id="14"/>
      <w:bookmarkEnd w:id="14"/>
      <w:r w:rsidDel="00000000" w:rsidR="00000000" w:rsidRPr="00000000">
        <w:rPr>
          <w:rtl w:val="0"/>
        </w:rPr>
      </w:r>
    </w:p>
    <w:p w:rsidR="00000000" w:rsidDel="00000000" w:rsidP="00000000" w:rsidRDefault="00000000" w:rsidRPr="00000000">
      <w:pPr>
        <w:contextualSpacing w:val="0"/>
        <w:rPr>
          <w:rFonts w:ascii="Arial" w:cs="Arial" w:eastAsia="Arial" w:hAnsi="Arial"/>
        </w:rPr>
      </w:pPr>
      <w:bookmarkStart w:colFirst="0" w:colLast="0" w:name="_qt47qdi8us6v" w:id="15"/>
      <w:bookmarkEnd w:id="15"/>
      <w:r w:rsidDel="00000000" w:rsidR="00000000" w:rsidRPr="00000000">
        <w:rPr>
          <w:rFonts w:ascii="Arial" w:cs="Arial" w:eastAsia="Arial" w:hAnsi="Arial"/>
        </w:rPr>
        <w:drawing>
          <wp:inline distB="114300" distT="114300" distL="114300" distR="114300">
            <wp:extent cx="5943600" cy="49911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bookmarkStart w:colFirst="0" w:colLast="0" w:name="_tztfuq3nx6r1" w:id="16"/>
      <w:bookmarkEnd w:id="16"/>
      <w:r w:rsidDel="00000000" w:rsidR="00000000" w:rsidRPr="00000000">
        <w:rPr>
          <w:rFonts w:ascii="Arial" w:cs="Arial" w:eastAsia="Arial" w:hAnsi="Arial"/>
          <w:rtl w:val="0"/>
        </w:rPr>
        <w:tab/>
      </w:r>
      <w:r w:rsidDel="00000000" w:rsidR="00000000" w:rsidRPr="00000000">
        <w:rPr>
          <w:rFonts w:ascii="Arial" w:cs="Arial" w:eastAsia="Arial" w:hAnsi="Arial"/>
          <w:sz w:val="28"/>
          <w:szCs w:val="28"/>
          <w:rtl w:val="0"/>
        </w:rPr>
        <w:t xml:space="preserve">FIG: TSQR MapReduce</w:t>
      </w:r>
    </w:p>
    <w:p w:rsidR="00000000" w:rsidDel="00000000" w:rsidP="00000000" w:rsidRDefault="00000000" w:rsidRPr="00000000">
      <w:pPr>
        <w:contextualSpacing w:val="0"/>
        <w:rPr>
          <w:rFonts w:ascii="Arial" w:cs="Arial" w:eastAsia="Arial" w:hAnsi="Arial"/>
        </w:rPr>
      </w:pPr>
      <w:bookmarkStart w:colFirst="0" w:colLast="0" w:name="_3dy6vkm" w:id="17"/>
      <w:bookmarkEnd w:id="17"/>
      <w:r w:rsidDel="00000000" w:rsidR="00000000" w:rsidRPr="00000000">
        <w:rPr>
          <w:rtl w:val="0"/>
        </w:rPr>
      </w:r>
    </w:p>
    <w:p w:rsidR="00000000" w:rsidDel="00000000" w:rsidP="00000000" w:rsidRDefault="00000000" w:rsidRPr="0000000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u w:val="single"/>
        </w:rPr>
      </w:pPr>
      <w:r w:rsidDel="00000000" w:rsidR="00000000" w:rsidRPr="00000000">
        <w:rPr>
          <w:u w:val="single"/>
          <w:rtl w:val="0"/>
        </w:rPr>
        <w:t xml:space="preserve">Psedo Code Snippet</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609975" cy="486727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09975" cy="48672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i w:val="1"/>
          <w:sz w:val="28"/>
          <w:szCs w:val="28"/>
        </w:rPr>
      </w:pPr>
      <w:r w:rsidDel="00000000" w:rsidR="00000000" w:rsidRPr="00000000">
        <w:rPr>
          <w:sz w:val="28"/>
          <w:szCs w:val="28"/>
          <w:rtl w:val="0"/>
        </w:rPr>
        <w:t xml:space="preserve">Code </w:t>
      </w:r>
      <w:r w:rsidDel="00000000" w:rsidR="00000000" w:rsidRPr="00000000">
        <w:rPr>
          <w:i w:val="1"/>
          <w:sz w:val="28"/>
          <w:szCs w:val="28"/>
          <w:rtl w:val="0"/>
        </w:rPr>
        <w:t xml:space="preserve">(python implementation for testing data sets)</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962400" cy="461962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62400" cy="4619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Output</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962400" cy="138112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62400" cy="1381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432" w:hanging="432"/>
        <w:contextualSpacing w:val="0"/>
        <w:rPr>
          <w:i w:val="1"/>
          <w:sz w:val="28"/>
          <w:szCs w:val="28"/>
        </w:rPr>
      </w:pPr>
      <w:r w:rsidDel="00000000" w:rsidR="00000000" w:rsidRPr="00000000">
        <w:rPr>
          <w:sz w:val="28"/>
          <w:szCs w:val="28"/>
          <w:rtl w:val="0"/>
        </w:rPr>
        <w:t xml:space="preserve">Theorem </w:t>
      </w:r>
      <w:r w:rsidDel="00000000" w:rsidR="00000000" w:rsidRPr="00000000">
        <w:rPr>
          <w:i w:val="1"/>
          <w:sz w:val="28"/>
          <w:szCs w:val="28"/>
          <w:rtl w:val="0"/>
        </w:rPr>
        <w:t xml:space="preserve">(For simplification used in code.)</w:t>
      </w:r>
    </w:p>
    <w:p w:rsidR="00000000" w:rsidDel="00000000" w:rsidP="00000000" w:rsidRDefault="00000000" w:rsidRPr="00000000">
      <w:pPr>
        <w:pStyle w:val="Heading1"/>
        <w:tabs>
          <w:tab w:val="left" w:pos="432"/>
        </w:tabs>
        <w:ind w:left="432" w:hanging="432"/>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Style w:val="Heading1"/>
        <w:tabs>
          <w:tab w:val="left" w:pos="432"/>
        </w:tabs>
        <w:ind w:left="0" w:firstLine="0"/>
        <w:contextualSpacing w:val="0"/>
        <w:rPr>
          <w:vertAlign w:val="baseline"/>
        </w:rPr>
      </w:pPr>
      <w:r w:rsidDel="00000000" w:rsidR="00000000" w:rsidRPr="00000000">
        <w:rPr>
          <w:sz w:val="28"/>
          <w:szCs w:val="28"/>
        </w:rPr>
        <w:drawing>
          <wp:inline distB="114300" distT="114300" distL="114300" distR="114300">
            <wp:extent cx="5781675" cy="287655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81675" cy="2876550"/>
                    </a:xfrm>
                    <a:prstGeom prst="rect"/>
                    <a:ln/>
                  </pic:spPr>
                </pic:pic>
              </a:graphicData>
            </a:graphic>
          </wp:inline>
        </w:drawing>
      </w:r>
      <w:r w:rsidDel="00000000" w:rsidR="00000000" w:rsidRPr="00000000">
        <w:rPr>
          <w:rtl w:val="0"/>
        </w:rPr>
      </w:r>
    </w:p>
    <w:sectPr>
      <w:headerReference r:id="rId11"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0" w:right="0" w:firstLine="0"/>
      <w:contextualSpacing w:val="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Final Report for parallel and distributed computing</w:t>
      <w:tab/>
      <w:tab/>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Garamond" w:cs="Garamond" w:eastAsia="Garamond" w:hAnsi="Garamond"/>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32"/>
      </w:tabs>
      <w:spacing w:after="240" w:before="240" w:lineRule="auto"/>
    </w:pPr>
    <w:rPr>
      <w:rFonts w:ascii="Arial" w:cs="Arial" w:eastAsia="Arial" w:hAnsi="Arial"/>
      <w:b w:val="1"/>
      <w:sz w:val="36"/>
      <w:szCs w:val="36"/>
      <w:vertAlign w:val="baseline"/>
    </w:rPr>
  </w:style>
  <w:style w:type="paragraph" w:styleId="Heading2">
    <w:name w:val="heading 2"/>
    <w:basedOn w:val="Normal"/>
    <w:next w:val="Normal"/>
    <w:pPr>
      <w:keepNext w:val="1"/>
      <w:tabs>
        <w:tab w:val="left" w:pos="576"/>
      </w:tabs>
      <w:spacing w:after="240" w:before="240" w:lineRule="auto"/>
    </w:pPr>
    <w:rPr>
      <w:rFonts w:ascii="Arial" w:cs="Arial" w:eastAsia="Arial" w:hAnsi="Arial"/>
      <w:b w:val="1"/>
      <w:sz w:val="28"/>
      <w:szCs w:val="28"/>
      <w:vertAlign w:val="baseline"/>
    </w:rPr>
  </w:style>
  <w:style w:type="paragraph" w:styleId="Heading3">
    <w:name w:val="heading 3"/>
    <w:basedOn w:val="Normal"/>
    <w:next w:val="Normal"/>
    <w:pPr>
      <w:tabs>
        <w:tab w:val="left" w:pos="720"/>
      </w:tabs>
      <w:spacing w:after="60" w:before="240" w:lineRule="auto"/>
    </w:pPr>
    <w:rPr>
      <w:rFonts w:ascii="Garamond" w:cs="Garamond" w:eastAsia="Garamond" w:hAnsi="Garamond"/>
      <w:b w:val="1"/>
      <w:sz w:val="24"/>
      <w:szCs w:val="24"/>
      <w:vertAlign w:val="baseline"/>
    </w:rPr>
  </w:style>
  <w:style w:type="paragraph" w:styleId="Heading4">
    <w:name w:val="heading 4"/>
    <w:basedOn w:val="Normal"/>
    <w:next w:val="Normal"/>
    <w:pPr>
      <w:keepNext w:val="1"/>
      <w:tabs>
        <w:tab w:val="left" w:pos="864"/>
      </w:tabs>
      <w:spacing w:after="60" w:before="240" w:lineRule="auto"/>
    </w:pPr>
    <w:rPr>
      <w:rFonts w:ascii="Arial" w:cs="Arial" w:eastAsia="Arial" w:hAnsi="Arial"/>
      <w:b w:val="1"/>
      <w:sz w:val="24"/>
      <w:szCs w:val="24"/>
      <w:vertAlign w:val="baseline"/>
    </w:rPr>
  </w:style>
  <w:style w:type="paragraph" w:styleId="Heading5">
    <w:name w:val="heading 5"/>
    <w:basedOn w:val="Normal"/>
    <w:next w:val="Normal"/>
    <w:pPr>
      <w:tabs>
        <w:tab w:val="left" w:pos="1008"/>
      </w:tabs>
      <w:spacing w:after="60" w:before="240" w:lineRule="auto"/>
    </w:pPr>
    <w:rPr>
      <w:rFonts w:ascii="Garamond" w:cs="Garamond" w:eastAsia="Garamond" w:hAnsi="Garamond"/>
      <w:sz w:val="22"/>
      <w:szCs w:val="22"/>
      <w:vertAlign w:val="baseline"/>
    </w:rPr>
  </w:style>
  <w:style w:type="paragraph" w:styleId="Heading6">
    <w:name w:val="heading 6"/>
    <w:basedOn w:val="Normal"/>
    <w:next w:val="Normal"/>
    <w:pPr>
      <w:tabs>
        <w:tab w:val="left" w:pos="1152"/>
      </w:tabs>
      <w:spacing w:after="60" w:before="240" w:lineRule="auto"/>
    </w:pPr>
    <w:rPr>
      <w:rFonts w:ascii="Garamond" w:cs="Garamond" w:eastAsia="Garamond" w:hAnsi="Garamond"/>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image" Target="media/image12.png"/><Relationship Id="rId9" Type="http://schemas.openxmlformats.org/officeDocument/2006/relationships/image" Target="media/image5.png"/><Relationship Id="rId5" Type="http://schemas.openxmlformats.org/officeDocument/2006/relationships/image" Target="media/image10.png"/><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