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  <w:r>
        <w:object w:dxaOrig="1682" w:dyaOrig="1205">
          <v:rect xmlns:o="urn:schemas-microsoft-com:office:office" xmlns:v="urn:schemas-microsoft-com:vml" id="rectole0000000000" style="width:84.100000pt;height:6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1841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4"/>
          <w:shd w:fill="auto" w:val="clear"/>
          <w:vertAlign w:val="superscript"/>
        </w:rPr>
      </w:pPr>
    </w:p>
    <w:p>
      <w:pPr>
        <w:keepNext w:val="true"/>
        <w:spacing w:before="0" w:after="0" w:line="240"/>
        <w:ind w:right="1841" w:left="4172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12"/>
          <w:shd w:fill="auto" w:val="clear"/>
          <w:vertAlign w:val="superscript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  <w:vertAlign w:val="superscript"/>
        </w:rPr>
        <w:t xml:space="preserve">Lista de Exercício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  <w:vertAlign w:val="superscript"/>
        </w:rPr>
        <w:t xml:space="preserve">–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  <w:vertAlign w:val="superscript"/>
        </w:rPr>
        <w:t xml:space="preserve"> 1º TRIMESTRE</w:t>
      </w: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b/>
          <w:color w:val="auto"/>
          <w:spacing w:val="0"/>
          <w:position w:val="0"/>
          <w:sz w:val="1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</w:t>
        <w:tab/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INSTRUÇÕES:</w:t>
      </w: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b/>
          <w:color w:val="auto"/>
          <w:spacing w:val="0"/>
          <w:position w:val="0"/>
          <w:sz w:val="4"/>
          <w:u w:val="single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  <w:t xml:space="preserve"> - Leia a prova com ATENÇÃO - Escreva o seu nome completo e legível.  - Só é permitido o uso de caneta esferográfica AZUL ou PRETA - Marque as respostas no gabarito - Não será permitido o uso de corretivo nas questões objetivas e as respostas RASURADAS não serão consideradas. - O aluno só poderá ausentar-se da sala de aula, após UMA HORA do início da prova - O aluno que for identificado cometendo ação fraudulenta ficará prejudicado na pontuação.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4"/>
          <w:shd w:fill="auto" w:val="clear"/>
        </w:rPr>
        <w:t xml:space="preserve"> </w:t>
      </w: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both"/>
        <w:rPr>
          <w:rFonts w:ascii="Comic Sans MS" w:hAnsi="Comic Sans MS" w:cs="Comic Sans MS" w:eastAsia="Comic Sans MS"/>
          <w:b/>
          <w:color w:val="auto"/>
          <w:spacing w:val="0"/>
          <w:position w:val="0"/>
          <w:sz w:val="14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both"/>
        <w:rPr>
          <w:rFonts w:ascii="Comic Sans MS" w:hAnsi="Comic Sans MS" w:cs="Comic Sans MS" w:eastAsia="Comic Sans MS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1.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Assinale a alternativa que indica, respectivamente, as massas moleculares corretas das seguintes substâncias: 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SO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7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Al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(SO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Ca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[Fe(CN)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]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(Dados: Massas atômicas: H = 1; C = 12; N = 14; O = 16, Al = 27, P = 31; S = 32; Ca = 40 e Fe = 56).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a) 98 u, 178 u, 107 u, 272 u.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b) 98 u, 178 u, 342 u, 544 u.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(Resposta Certa)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c) 98 u, 178 u, 134 u, 696 u.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d) 98 u, 178 u, 342 u, 356 u.</w:t>
      </w:r>
    </w:p>
    <w:p>
      <w:pPr>
        <w:spacing w:before="0" w:after="0" w:line="240"/>
        <w:ind w:right="0" w:left="0" w:firstLine="0"/>
        <w:jc w:val="left"/>
        <w:rPr>
          <w:rFonts w:ascii="system-ui" w:hAnsi="system-ui" w:cs="system-ui" w:eastAsia="system-ui"/>
          <w:color w:val="000000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e) 98 u, 178 u, 310 u, 308 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brasileiro consome em média 500 miligramas de cálcio por dia, quando a quantidade recomendada é o dobro. Uma alimentação balanceada é a melhor decisão pra evitar problemas no futuro, como a osteoporose, uma doença que atinge os ossos. Ela se caracteriza pela diminuição substancial de massa óssea, tornando os ossos frágeis e mais suscetíveis a fraturas.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Disponível em: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www.anvisa.gov.br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. Acesso em: 1 ago. 2012 (adaptado).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Considerando-se o valor de 6.10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-1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 constante de Avogadro e a massa molar do cálcio igual a 40 g/mol, qual a quantidade mínima diária de átomos de cálcio a ser ingerida para que uma pessoa supra suas necessidades?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7,5 .10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b) 1,5.10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22 (certa)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c) 7,5.10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d) 1,5.10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e) 4,8.10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3.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Considere as seguintes afirmações: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A massa molecular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é a massa da molécula expressa em u.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II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A massa molecular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é numericamente igual à soma das massas atômicas de todos os átomos da molécula.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III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A massa molecular indica quantas vezes a mol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écula pesa mais que 1/12 do átomo de 12C.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São verdadeiras: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a) Todas.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(Resposta Certa)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b) Nenhuma.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c) Somente I e II.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d) Somente I e III.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e) Somente II e III.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4.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 análise de uma substância desconhecida revelou a seguinte composição centesimal: 62,1% de carbono, 10,3% de hidrogênio e 27,5% de oxigênio. Pela determinação experimental de sua massa molar, obteve-se o valor 58,0 g/mol. É correto concluir que se trata de um composto orgânico de fórmula molecular: (Massas atômicas: C = 12, H = 1, O = 16)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a)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.</w:t>
        <w:tab/>
        <w:tab/>
        <w:t xml:space="preserve">b) CH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.</w:t>
        <w:tab/>
        <w:tab/>
        <w:t xml:space="preserve">c)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.</w:t>
        <w:tab/>
        <w:tab/>
        <w:t xml:space="preserve">d)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.</w:t>
        <w:tab/>
        <w:tab/>
        <w:t xml:space="preserve">e)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(Resposta Certa)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5.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(PUC-Campinas-SP) A combustão realizada a altas temperaturas é um dos fatores da poluição do ar pelos óxidos de nitrogênio, causadores de afecções respiratórias. A análise de 0,5 mol de um desses óxidos apresentou 7,0 g de nitrogênio e 16 g de oxigênio. Qual a sua fórmula molecular?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a) 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5</w:t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b) 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3</w:t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c) 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  <w:tab/>
        <w:tab/>
        <w:t xml:space="preserve">d) NO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(Resposta Certa)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ab/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e) NO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6.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 fórmula mínima da glicose, do ácido acético, do ácido lático e do formaldeído é exatamente a mesma: CH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O. Sabendo que as suas massas molares são dadas por: 180 g/mol, 60 g/mol, 90 g/mol e 30 g/mol, qual é a fórmula molecular de cada uma dessas substâncias, respectivamente?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a)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12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 e CH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b)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18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8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12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 e CH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c)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12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 e CH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(Resposta Certa)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d)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12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 e CH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e) CH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O,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12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 e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12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7.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(Cesgranrio-RJ) Um elemento X tem massa atômica 63,5 e apresenta os isótopos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perscript"/>
        </w:rPr>
        <w:t xml:space="preserve">63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X e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perscript"/>
        </w:rPr>
        <w:t xml:space="preserve">65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X. A abundância do isótopo 63 no elemento X é: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a) 25%</w:t>
        <w:tab/>
        <w:tab/>
        <w:t xml:space="preserve">b) 63%</w:t>
        <w:tab/>
        <w:tab/>
        <w:t xml:space="preserve">c) 65%</w:t>
        <w:tab/>
        <w:tab/>
        <w:t xml:space="preserve">d) 75%</w:t>
        <w:tab/>
        <w:t xml:space="preserve">(certa)  </w:t>
        <w:tab/>
        <w:t xml:space="preserve">e) 80%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8.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Submetida a um tratamento médico, uma pessoa ingeriu um comprimido contendo 45 mg de ácido acetilsalicílico (C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9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8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). Considerando a massa molar de 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9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8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 180g/mol e o número de Avogadro 6,0.10²³ qual o número de moléculas da substancia ingerida?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a) 1,5 . 10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perscript"/>
        </w:rPr>
        <w:t xml:space="preserve">20 (certa)</w:t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b) 2,4 . 10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perscript"/>
        </w:rPr>
        <w:t xml:space="preserve">23</w:t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c) 3,4 . 10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perscript"/>
        </w:rPr>
        <w:t xml:space="preserve">23</w:t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d) 4,5 . 10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perscript"/>
        </w:rPr>
        <w:t xml:space="preserve">20</w:t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e) 6,0 . 10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perscript"/>
        </w:rPr>
        <w:t xml:space="preserve">23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9.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Um químico possui uma amostra de cobre (dado: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perscript"/>
        </w:rPr>
        <w:t xml:space="preserve">64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bscript"/>
        </w:rPr>
        <w:t xml:space="preserve">29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Cu). A massa, em gramas, dessa amostra, sabendo-se que ela é constituída por 3,01 . 10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perscript"/>
        </w:rPr>
        <w:t xml:space="preserve">23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 átomos, é: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a) 0,32 . 10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perscript"/>
        </w:rPr>
        <w:t xml:space="preserve">23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 g</w:t>
        <w:tab/>
        <w:t xml:space="preserve">b) 0,29 . 10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perscript"/>
        </w:rPr>
        <w:t xml:space="preserve">23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 g</w:t>
        <w:tab/>
        <w:t xml:space="preserve">c) 1,60 . 10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  <w:vertAlign w:val="superscript"/>
        </w:rPr>
        <w:t xml:space="preserve">23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 g</w:t>
        <w:tab/>
        <w:t xml:space="preserve">d) 64,00 g</w:t>
        <w:tab/>
        <w:tab/>
        <w:t xml:space="preserve">   e) 32,00 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(Resposta Certa)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10.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 massa de três átomos de carbono 12 é igual à massa de dois átomos de certo elemento X. Pode-se dizer, então, que a massa atômica de X, em u, é: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(Dado: massa atômica do carbono = 12 u.)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a) 12.</w:t>
        <w:tab/>
        <w:tab/>
        <w:t xml:space="preserve">b) 36.</w:t>
        <w:tab/>
        <w:tab/>
        <w:t xml:space="preserve">c) 24.</w:t>
        <w:tab/>
        <w:tab/>
        <w:t xml:space="preserve">d) 3.</w:t>
        <w:tab/>
        <w:tab/>
        <w:t xml:space="preserve">e) 18.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(Resposta Certa)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anvisa.gov.br/" Id="docRId2" Type="http://schemas.openxmlformats.org/officeDocument/2006/relationships/hyperlink" /><Relationship Target="styles.xml" Id="docRId4" Type="http://schemas.openxmlformats.org/officeDocument/2006/relationships/styles" /></Relationships>
</file>