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00"/>
        <w:jc w:val="center"/>
      </w:pPr>
      <w:r>
        <w:rPr>
          <w:rFonts w:ascii="Arial" w:cs="Arial" w:eastAsia="Arial" w:hAnsi="Arial"/>
          <w:color w:val="95A5A6"/>
          <w:sz w:val="28"/>
          <w:szCs w:val="28"/>
        </w:rPr>
        <w:t xml:space="preserve">CSCI 247</w:t>
      </w:r>
    </w:p>
    <w:p>
      <w:pPr>
        <w:spacing w:after="100"/>
        <w:jc w:val="center"/>
      </w:pPr>
      <w:r>
        <w:rPr>
          <w:rFonts w:ascii="Arial" w:cs="Arial" w:eastAsia="Arial" w:hAnsi="Arial"/>
          <w:b/>
          <w:bCs/>
          <w:color w:val="2C3E50"/>
          <w:sz w:val="72"/>
          <w:szCs w:val="72"/>
        </w:rPr>
        <w:t xml:space="preserve">Plausible Lies</w:t>
      </w:r>
    </w:p>
    <w:p>
      <w:pPr>
        <w:spacing w:after="400"/>
        <w:jc w:val="center"/>
      </w:pPr>
      <w:r>
        <w:rPr>
          <w:rFonts w:ascii="Arial" w:cs="Arial" w:eastAsia="Arial" w:hAnsi="Arial"/>
          <w:i/>
          <w:iCs/>
          <w:color w:val="5D6D7E"/>
          <w:sz w:val="26"/>
          <w:szCs w:val="26"/>
        </w:rPr>
        <w:t xml:space="preserve">Evaluating AI and the Tools That Shape What We Know</w:t>
      </w:r>
    </w:p>
    <w:p>
      <w:pPr>
        <w:spacing w:after="200"/>
        <w:jc w:val="center"/>
      </w:pPr>
      <w:r>
        <w:rPr>
          <w:rFonts w:ascii="Arial" w:cs="Arial" w:eastAsia="Arial" w:hAnsi="Arial"/>
          <w:b/>
          <w:bCs/>
          <w:color w:val="95A5A6"/>
          <w:sz w:val="32"/>
          <w:szCs w:val="32"/>
        </w:rPr>
        <w:t xml:space="preserve">STUDENT PACKET</w:t>
      </w:r>
    </w:p>
    <w:p>
      <w:pPr>
        <w:shd w:fill="EBF5FB" w:val="clear"/>
        <w:spacing w:before="600"/>
        <w:jc w:val="center"/>
      </w:pPr>
      <w:r>
        <w:rPr>
          <w:rFonts w:ascii="Arial" w:cs="Arial" w:eastAsia="Arial" w:hAnsi="Arial"/>
          <w:b/>
          <w:bCs/>
          <w:color w:val="2980B9"/>
          <w:sz w:val="24"/>
          <w:szCs w:val="24"/>
        </w:rPr>
        <w:t xml:space="preserve">No prerequisites. No coding. No prior technical experience required.</w:t>
      </w:r>
    </w:p>
    <w:p>
      <w:pPr>
        <w:spacing w:before="100"/>
        <w:jc w:val="center"/>
      </w:pPr>
      <w:r>
        <w:rPr>
          <w:rFonts w:ascii="Arial" w:cs="Arial" w:eastAsia="Arial" w:hAnsi="Arial"/>
          <w:i/>
          <w:iCs/>
          <w:sz w:val="22"/>
          <w:szCs w:val="22"/>
        </w:rPr>
        <w:t xml:space="preserve">Open to all majors.</w:t>
      </w:r>
    </w:p>
    <w:p>
      <w:r>
        <w:br w:type="page"/>
      </w:r>
    </w:p>
    <w:p>
      <w:pPr>
        <w:shd w:fill="2C3E50" w:val="clear"/>
        <w:spacing w:before="400" w:after="200"/>
      </w:pPr>
      <w:r>
        <w:rPr>
          <w:rFonts w:ascii="Arial" w:cs="Arial" w:eastAsia="Arial" w:hAnsi="Arial"/>
          <w:b/>
          <w:bCs/>
          <w:color w:val="FFFFFF"/>
          <w:sz w:val="28"/>
          <w:szCs w:val="28"/>
        </w:rPr>
        <w:t xml:space="preserve">  WHAT THIS COURSE IS (AND ISN'T)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3498DB" w:sz="12"/>
              <w:bottom w:val="single" w:color="BDC3C7" w:sz="1"/>
              <w:right w:val="single" w:color="BDC3C7" w:sz="1"/>
            </w:tcBorders>
            <w:shd w:fill="EBF5FB" w:val="clear"/>
            <w:tcMar>
              <w:top w:type="dxa" w:w="120"/>
              <w:left w:type="dxa" w:w="150"/>
              <w:bottom w:type="dxa" w:w="120"/>
              <w:right w:type="dxa" w:w="150"/>
            </w:tcMar>
          </w:tcPr>
          <w:p>
            <w:pPr>
              <w:spacing w:after="100"/>
            </w:pPr>
            <w:r>
              <w:rPr>
                <w:rFonts w:ascii="Arial" w:cs="Arial" w:eastAsia="Arial" w:hAnsi="Arial"/>
                <w:b/>
                <w:bCs/>
                <w:sz w:val="24"/>
                <w:szCs w:val="24"/>
              </w:rPr>
              <w:t xml:space="preserve">This is not a computer science course.</w:t>
            </w:r>
          </w:p>
          <w:p>
            <w:r>
              <w:rPr>
                <w:rFonts w:ascii="Arial" w:cs="Arial" w:eastAsia="Arial" w:hAnsi="Arial"/>
                <w:sz w:val="22"/>
                <w:szCs w:val="22"/>
              </w:rPr>
              <w:t xml:space="preserve">It's a thinking course housed in the CS department. You will not write code. You will learn to evaluate technology the way a thoughtful professional in any field should—whether you're going into nursing, business, education, art, law, or anything else.</w:t>
            </w:r>
          </w:p>
        </w:tc>
      </w:tr>
    </w:tbl>
    <w:p>
      <w:pPr>
        <w:spacing w:before="200"/>
      </w:pPr>
    </w:p>
    <w:p>
      <w:pPr>
        <w:spacing w:after="200"/>
      </w:pPr>
      <w:r>
        <w:rPr>
          <w:rFonts w:ascii="Arial" w:cs="Arial" w:eastAsia="Arial" w:hAnsi="Arial"/>
          <w:sz w:val="24"/>
          <w:szCs w:val="24"/>
        </w:rPr>
        <w:t xml:space="preserve">You're going to use AI tools for the rest of your life. Some will help you. Some will waste your time. Some will get you in trouble. This course is about telling the difference.</w:t>
      </w:r>
    </w:p>
    <w:p>
      <w:pPr>
        <w:spacing w:after="200"/>
      </w:pPr>
      <w:r>
        <w:rPr>
          <w:rFonts w:ascii="Arial" w:cs="Arial" w:eastAsia="Arial" w:hAnsi="Arial"/>
          <w:sz w:val="22"/>
          <w:szCs w:val="22"/>
        </w:rPr>
        <w:t xml:space="preserve">We won't teach you "how to use ChatGPT"—that interface will change six times before you graduate. Instead, you'll learn a way of thinking that works for any tool, including ones that don't exist yet:</w:t>
      </w:r>
    </w:p>
    <w:p>
      <w:pPr>
        <w:spacing w:after="100"/>
      </w:pPr>
      <w:r>
        <w:rPr>
          <w:rFonts w:ascii="Arial" w:cs="Arial" w:eastAsia="Arial" w:hAnsi="Arial"/>
          <w:sz w:val="22"/>
          <w:szCs w:val="22"/>
        </w:rPr>
        <w:t xml:space="preserve">→ </w:t>
      </w:r>
      <w:r>
        <w:rPr>
          <w:rFonts w:ascii="Arial" w:cs="Arial" w:eastAsia="Arial" w:hAnsi="Arial"/>
          <w:b/>
          <w:bCs/>
          <w:sz w:val="22"/>
          <w:szCs w:val="22"/>
        </w:rPr>
        <w:t xml:space="preserve">How do I figure out what this tool actually does</w:t>
      </w:r>
      <w:r>
        <w:rPr>
          <w:rFonts w:ascii="Arial" w:cs="Arial" w:eastAsia="Arial" w:hAnsi="Arial"/>
          <w:sz w:val="22"/>
          <w:szCs w:val="22"/>
        </w:rPr>
        <w:t xml:space="preserve"> (vs. what it claims)?</w:t>
      </w:r>
    </w:p>
    <w:p>
      <w:pPr>
        <w:spacing w:after="100"/>
      </w:pPr>
      <w:r>
        <w:rPr>
          <w:rFonts w:ascii="Arial" w:cs="Arial" w:eastAsia="Arial" w:hAnsi="Arial"/>
          <w:sz w:val="22"/>
          <w:szCs w:val="22"/>
        </w:rPr>
        <w:t xml:space="preserve">→ </w:t>
      </w:r>
      <w:r>
        <w:rPr>
          <w:rFonts w:ascii="Arial" w:cs="Arial" w:eastAsia="Arial" w:hAnsi="Arial"/>
          <w:b/>
          <w:bCs/>
          <w:sz w:val="22"/>
          <w:szCs w:val="22"/>
        </w:rPr>
        <w:t xml:space="preserve">Where will it fail</w:t>
      </w:r>
      <w:r>
        <w:rPr>
          <w:rFonts w:ascii="Arial" w:cs="Arial" w:eastAsia="Arial" w:hAnsi="Arial"/>
          <w:sz w:val="22"/>
          <w:szCs w:val="22"/>
        </w:rPr>
        <w:t xml:space="preserve">, and how badly?</w:t>
      </w:r>
    </w:p>
    <w:p>
      <w:pPr>
        <w:spacing w:after="100"/>
      </w:pPr>
      <w:r>
        <w:rPr>
          <w:rFonts w:ascii="Arial" w:cs="Arial" w:eastAsia="Arial" w:hAnsi="Arial"/>
          <w:sz w:val="22"/>
          <w:szCs w:val="22"/>
        </w:rPr>
        <w:t xml:space="preserve">→ </w:t>
      </w:r>
      <w:r>
        <w:rPr>
          <w:rFonts w:ascii="Arial" w:cs="Arial" w:eastAsia="Arial" w:hAnsi="Arial"/>
          <w:b/>
          <w:bCs/>
          <w:sz w:val="22"/>
          <w:szCs w:val="22"/>
        </w:rPr>
        <w:t xml:space="preserve">What's it doing with my data</w:t>
      </w:r>
      <w:r>
        <w:rPr>
          <w:rFonts w:ascii="Arial" w:cs="Arial" w:eastAsia="Arial" w:hAnsi="Arial"/>
          <w:sz w:val="22"/>
          <w:szCs w:val="22"/>
        </w:rPr>
        <w:t xml:space="preserve">?</w:t>
      </w:r>
    </w:p>
    <w:p>
      <w:pPr>
        <w:spacing w:after="100"/>
      </w:pPr>
      <w:r>
        <w:rPr>
          <w:rFonts w:ascii="Arial" w:cs="Arial" w:eastAsia="Arial" w:hAnsi="Arial"/>
          <w:sz w:val="22"/>
          <w:szCs w:val="22"/>
        </w:rPr>
        <w:t xml:space="preserve">→ </w:t>
      </w:r>
      <w:r>
        <w:rPr>
          <w:rFonts w:ascii="Arial" w:cs="Arial" w:eastAsia="Arial" w:hAnsi="Arial"/>
          <w:b/>
          <w:bCs/>
          <w:sz w:val="22"/>
          <w:szCs w:val="22"/>
        </w:rPr>
        <w:t xml:space="preserve">Who does this tool work for</w:t>
      </w:r>
      <w:r>
        <w:rPr>
          <w:rFonts w:ascii="Arial" w:cs="Arial" w:eastAsia="Arial" w:hAnsi="Arial"/>
          <w:sz w:val="22"/>
          <w:szCs w:val="22"/>
        </w:rPr>
        <w:t xml:space="preserve">—and who does it leave out?</w:t>
      </w:r>
    </w:p>
    <w:p>
      <w:pPr>
        <w:spacing w:after="200"/>
      </w:pPr>
      <w:r>
        <w:rPr>
          <w:rFonts w:ascii="Arial" w:cs="Arial" w:eastAsia="Arial" w:hAnsi="Arial"/>
          <w:sz w:val="22"/>
          <w:szCs w:val="22"/>
        </w:rPr>
        <w:t xml:space="preserve">→ </w:t>
      </w:r>
      <w:r>
        <w:rPr>
          <w:rFonts w:ascii="Arial" w:cs="Arial" w:eastAsia="Arial" w:hAnsi="Arial"/>
          <w:b/>
          <w:bCs/>
          <w:sz w:val="22"/>
          <w:szCs w:val="22"/>
        </w:rPr>
        <w:t xml:space="preserve">When should I use this</w:t>
      </w:r>
      <w:r>
        <w:rPr>
          <w:rFonts w:ascii="Arial" w:cs="Arial" w:eastAsia="Arial" w:hAnsi="Arial"/>
          <w:sz w:val="22"/>
          <w:szCs w:val="22"/>
        </w:rPr>
        <w:t xml:space="preserve">, and when am I better off without it?</w:t>
      </w:r>
    </w:p>
    <w:p>
      <w:pPr>
        <w:spacing w:after="150"/>
      </w:pPr>
      <w:r>
        <w:rPr>
          <w:rFonts w:ascii="Arial" w:cs="Arial" w:eastAsia="Arial" w:hAnsi="Arial"/>
          <w:sz w:val="22"/>
          <w:szCs w:val="22"/>
        </w:rPr>
        <w:t xml:space="preserve">Along the way, you'll also build practical skills that employers expect: professional document creation in Word, data organization in Excel, file management, cloud collaboration, and digital security. These aren't the point of the course—but you'll leave with them.</w:t>
      </w:r>
    </w:p>
    <w:p>
      <w:pPr>
        <w:pStyle w:val="Heading2"/>
      </w:pPr>
      <w:r>
        <w:t xml:space="preserve">How the course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00"/>
      </w:tblGrid>
      <w:tr>
        <w:tc>
          <w:tcPr>
            <w:tcW w:type="dxa" w:w="1200"/>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Weeks</w:t>
            </w:r>
          </w:p>
        </w:tc>
        <w:tc>
          <w:tcPr>
            <w:tcW w:type="dxa" w:w="2400"/>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6000"/>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What you'll do</w:t>
            </w:r>
          </w:p>
        </w:tc>
      </w:tr>
      <w:tr>
        <w:tc>
          <w:tcPr>
            <w:tcW w:type="dxa" w:w="12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1-5</w:t>
            </w:r>
          </w:p>
        </w:tc>
        <w:tc>
          <w:tcPr>
            <w:tcW w:type="dxa" w:w="24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AI Fluency</w:t>
            </w:r>
          </w:p>
        </w:tc>
        <w:tc>
          <w:tcPr>
            <w:tcW w:type="dxa" w:w="6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Learn how AI works (and fails). Evaluate a tool systematically. Present your findings.</w:t>
            </w:r>
          </w:p>
        </w:tc>
      </w:tr>
      <w:tr>
        <w:tc>
          <w:tcPr>
            <w:tcW w:type="dxa" w:w="12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6-9</w:t>
            </w:r>
          </w:p>
        </w:tc>
        <w:tc>
          <w:tcPr>
            <w:tcW w:type="dxa" w:w="24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Privacy &amp; Security</w:t>
            </w:r>
          </w:p>
        </w:tc>
        <w:tc>
          <w:tcPr>
            <w:tcW w:type="dxa" w:w="6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Discover your digital footprint. Lock down your accounts. Understand the trade-offs.</w:t>
            </w:r>
          </w:p>
        </w:tc>
      </w:tr>
      <w:tr>
        <w:tc>
          <w:tcPr>
            <w:tcW w:type="dxa" w:w="12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10-14</w:t>
            </w:r>
          </w:p>
        </w:tc>
        <w:tc>
          <w:tcPr>
            <w:tcW w:type="dxa" w:w="24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Practical Skills</w:t>
            </w:r>
          </w:p>
        </w:tc>
        <w:tc>
          <w:tcPr>
            <w:tcW w:type="dxa" w:w="6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Use AI effectively. Master Word and Excel. Collaborate professionally. Navigate workplace norms.</w:t>
            </w:r>
          </w:p>
        </w:tc>
      </w:tr>
    </w:tbl>
    <w:p>
      <w:pPr>
        <w:spacing w:before="200"/>
      </w:pPr>
    </w:p>
    <w:p>
      <w:pPr>
        <w:pStyle w:val="Heading2"/>
      </w:pPr>
      <w:r>
        <w:t xml:space="preserve">How you're graded</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1200"/>
      </w:tblGrid>
      <w:tr>
        <w:tc>
          <w:tcPr>
            <w:tcW w:type="dxa" w:w="4500"/>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Assessment</w:t>
            </w:r>
          </w:p>
        </w:tc>
        <w:tc>
          <w:tcPr>
            <w:tcW w:type="dxa" w:w="1000"/>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Weight</w:t>
            </w:r>
          </w:p>
        </w:tc>
        <w:tc>
          <w:tcPr>
            <w:tcW w:type="dxa" w:w="1200"/>
            <w:tcBorders>
              <w:top w:val="single" w:color="BDC3C7" w:sz="1"/>
              <w:left w:val="single" w:color="BDC3C7" w:sz="1"/>
              <w:bottom w:val="single" w:color="BDC3C7" w:sz="1"/>
              <w:right w:val="single" w:color="BDC3C7"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When</w:t>
            </w:r>
          </w:p>
        </w:tc>
      </w:tr>
      <w:tr>
        <w:tc>
          <w:tcPr>
            <w:tcW w:type="dxa" w:w="45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AI Tool Audit</w:t>
            </w:r>
          </w:p>
        </w:tc>
        <w:tc>
          <w:tcPr>
            <w:tcW w:type="dxa" w:w="1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25%</w:t>
            </w:r>
          </w:p>
        </w:tc>
        <w:tc>
          <w:tcPr>
            <w:tcW w:type="dxa" w:w="12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Week 5</w:t>
            </w:r>
          </w:p>
        </w:tc>
      </w:tr>
      <w:tr>
        <w:tc>
          <w:tcPr>
            <w:tcW w:type="dxa" w:w="45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Personal Security Audit</w:t>
            </w:r>
          </w:p>
        </w:tc>
        <w:tc>
          <w:tcPr>
            <w:tcW w:type="dxa" w:w="1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25%</w:t>
            </w:r>
          </w:p>
        </w:tc>
        <w:tc>
          <w:tcPr>
            <w:tcW w:type="dxa" w:w="12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Week 9</w:t>
            </w:r>
          </w:p>
        </w:tc>
      </w:tr>
      <w:tr>
        <w:tc>
          <w:tcPr>
            <w:tcW w:type="dxa" w:w="45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Participation &amp; weekly work</w:t>
            </w:r>
          </w:p>
        </w:tc>
        <w:tc>
          <w:tcPr>
            <w:tcW w:type="dxa" w:w="1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20%</w:t>
            </w:r>
          </w:p>
        </w:tc>
        <w:tc>
          <w:tcPr>
            <w:tcW w:type="dxa" w:w="12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Ongoing</w:t>
            </w:r>
          </w:p>
        </w:tc>
      </w:tr>
      <w:tr>
        <w:tc>
          <w:tcPr>
            <w:tcW w:type="dxa" w:w="45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Tool Adaptability Exercise (final)</w:t>
            </w:r>
          </w:p>
        </w:tc>
        <w:tc>
          <w:tcPr>
            <w:tcW w:type="dxa" w:w="1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30%</w:t>
            </w:r>
          </w:p>
        </w:tc>
        <w:tc>
          <w:tcPr>
            <w:tcW w:type="dxa" w:w="12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20"/>
                <w:szCs w:val="20"/>
              </w:rPr>
              <w:t xml:space="preserve">Week 14</w:t>
            </w:r>
          </w:p>
        </w:tc>
      </w:tr>
    </w:tbl>
    <w:p>
      <w:r>
        <w:br w:type="page"/>
      </w:r>
    </w:p>
    <w:p>
      <w:pPr>
        <w:shd w:fill="2C3E50" w:val="clear"/>
        <w:spacing w:before="400" w:after="200"/>
      </w:pPr>
      <w:r>
        <w:rPr>
          <w:rFonts w:ascii="Arial" w:cs="Arial" w:eastAsia="Arial" w:hAnsi="Arial"/>
          <w:b/>
          <w:bCs/>
          <w:color w:val="FFFFFF"/>
          <w:sz w:val="28"/>
          <w:szCs w:val="28"/>
        </w:rPr>
        <w:t xml:space="preserve">  NONE OF THIS IS NEW</w:t>
      </w:r>
    </w:p>
    <w:p>
      <w:pPr>
        <w:spacing w:after="200"/>
      </w:pPr>
      <w:r>
        <w:rPr>
          <w:rFonts w:ascii="Arial" w:cs="Arial" w:eastAsia="Arial" w:hAnsi="Arial"/>
          <w:b/>
          <w:bCs/>
          <w:sz w:val="24"/>
          <w:szCs w:val="24"/>
        </w:rPr>
        <w:t xml:space="preserve">AI feels new. The problems it creates aren't.</w:t>
      </w:r>
    </w:p>
    <w:p>
      <w:pPr>
        <w:spacing w:after="150"/>
      </w:pPr>
      <w:r>
        <w:rPr>
          <w:rFonts w:ascii="Arial" w:cs="Arial" w:eastAsia="Arial" w:hAnsi="Arial"/>
          <w:sz w:val="22"/>
          <w:szCs w:val="22"/>
        </w:rPr>
        <w:t xml:space="preserve">Every generation of technology has raised the same questions: What's it actually doing? Who controls it? Who benefits? Who's harmed? What happens when it fails? Can we trust what it tells us?</w:t>
      </w:r>
    </w:p>
    <w:p>
      <w:pPr>
        <w:spacing w:after="100"/>
      </w:pPr>
      <w:r>
        <w:rPr>
          <w:rFonts w:ascii="Arial" w:cs="Arial" w:eastAsia="Arial" w:hAnsi="Arial"/>
          <w:i/>
          <w:iCs/>
          <w:sz w:val="22"/>
          <w:szCs w:val="22"/>
        </w:rPr>
        <w:t xml:space="preserve">Consider:</w:t>
      </w:r>
    </w:p>
    <w:p>
      <w:pPr>
        <w:spacing w:after="60"/>
      </w:pPr>
      <w:r>
        <w:rPr>
          <w:rFonts w:ascii="Arial" w:cs="Arial" w:eastAsia="Arial" w:hAnsi="Arial"/>
          <w:b/>
          <w:bCs/>
          <w:sz w:val="20"/>
          <w:szCs w:val="20"/>
        </w:rPr>
        <w:t xml:space="preserve">Search engines (2000s): </w:t>
      </w:r>
      <w:r>
        <w:rPr>
          <w:rFonts w:ascii="Arial" w:cs="Arial" w:eastAsia="Arial" w:hAnsi="Arial"/>
          <w:sz w:val="20"/>
          <w:szCs w:val="20"/>
        </w:rPr>
        <w:t xml:space="preserve">Ranked results shape what we think is true. Who decides the ranking? What's buried on page 2?</w:t>
      </w:r>
    </w:p>
    <w:p>
      <w:pPr>
        <w:spacing w:after="60"/>
      </w:pPr>
      <w:r>
        <w:rPr>
          <w:rFonts w:ascii="Arial" w:cs="Arial" w:eastAsia="Arial" w:hAnsi="Arial"/>
          <w:b/>
          <w:bCs/>
          <w:sz w:val="20"/>
          <w:szCs w:val="20"/>
        </w:rPr>
        <w:t xml:space="preserve">Spell-check (1990s): </w:t>
      </w:r>
      <w:r>
        <w:rPr>
          <w:rFonts w:ascii="Arial" w:cs="Arial" w:eastAsia="Arial" w:hAnsi="Arial"/>
          <w:sz w:val="20"/>
          <w:szCs w:val="20"/>
        </w:rPr>
        <w:t xml:space="preserve">Quiet correction. What gets flagged as "wrong"? Whose language is the standard?</w:t>
      </w:r>
    </w:p>
    <w:p>
      <w:pPr>
        <w:spacing w:after="60"/>
      </w:pPr>
      <w:r>
        <w:rPr>
          <w:rFonts w:ascii="Arial" w:cs="Arial" w:eastAsia="Arial" w:hAnsi="Arial"/>
          <w:b/>
          <w:bCs/>
          <w:sz w:val="20"/>
          <w:szCs w:val="20"/>
        </w:rPr>
        <w:t xml:space="preserve">Recommendation algorithms (2010s): </w:t>
      </w:r>
      <w:r>
        <w:rPr>
          <w:rFonts w:ascii="Arial" w:cs="Arial" w:eastAsia="Arial" w:hAnsi="Arial"/>
          <w:sz w:val="20"/>
          <w:szCs w:val="20"/>
        </w:rPr>
        <w:t xml:space="preserve">TikTok, Netflix, Amazon. They know what you'll click. Do they know what's good for you?</w:t>
      </w:r>
    </w:p>
    <w:p>
      <w:pPr>
        <w:spacing w:after="60"/>
      </w:pPr>
      <w:r>
        <w:rPr>
          <w:rFonts w:ascii="Arial" w:cs="Arial" w:eastAsia="Arial" w:hAnsi="Arial"/>
          <w:b/>
          <w:bCs/>
          <w:sz w:val="20"/>
          <w:szCs w:val="20"/>
        </w:rPr>
        <w:t xml:space="preserve">Autocomplete (2000s-present): </w:t>
      </w:r>
      <w:r>
        <w:rPr>
          <w:rFonts w:ascii="Arial" w:cs="Arial" w:eastAsia="Arial" w:hAnsi="Arial"/>
          <w:sz w:val="20"/>
          <w:szCs w:val="20"/>
        </w:rPr>
        <w:t xml:space="preserve">Finishes your sentences. Gently steers your thoughts. Whose patterns is it reproducing?</w:t>
      </w:r>
    </w:p>
    <w:p>
      <w:pPr>
        <w:spacing w:after="200"/>
      </w:pPr>
      <w:r>
        <w:rPr>
          <w:rFonts w:ascii="Arial" w:cs="Arial" w:eastAsia="Arial" w:hAnsi="Arial"/>
          <w:b/>
          <w:bCs/>
          <w:sz w:val="20"/>
          <w:szCs w:val="20"/>
        </w:rPr>
        <w:t xml:space="preserve">Generative AI (now): </w:t>
      </w:r>
      <w:r>
        <w:rPr>
          <w:rFonts w:ascii="Arial" w:cs="Arial" w:eastAsia="Arial" w:hAnsi="Arial"/>
          <w:sz w:val="20"/>
          <w:szCs w:val="20"/>
        </w:rPr>
        <w:t xml:space="preserve">Speaks confidently without understanding. Plausible ≠ true. Scale + speed + confidence.</w:t>
      </w:r>
    </w:p>
    <w:p>
      <w:pPr>
        <w:spacing w:after="150"/>
      </w:pPr>
      <w:r>
        <w:rPr>
          <w:rFonts w:ascii="Arial" w:cs="Arial" w:eastAsia="Arial" w:hAnsi="Arial"/>
          <w:sz w:val="22"/>
          <w:szCs w:val="22"/>
        </w:rPr>
        <w:t xml:space="preserve">AI is just the current, most visible instance of a long-standing problem: computational systems that shape meaning, authority, and trust—often invisibly.</w:t>
      </w:r>
    </w:p>
    <w:p>
      <w:pPr>
        <w:shd w:fill="EBF5FB" w:val="clear"/>
        <w:spacing w:after="150"/>
      </w:pPr>
      <w:r>
        <w:rPr>
          <w:rFonts w:ascii="Arial" w:cs="Arial" w:eastAsia="Arial" w:hAnsi="Arial"/>
          <w:i/>
          <w:iCs/>
          <w:sz w:val="22"/>
          <w:szCs w:val="22"/>
        </w:rPr>
        <w:t xml:space="preserve">The framework you'll learn in this course isn't "AI evaluation." It's technology evaluation. AI is just our test case.</w:t>
      </w:r>
    </w:p>
    <w:p>
      <w:r>
        <w:br w:type="page"/>
      </w:r>
    </w:p>
    <w:p>
      <w:pPr>
        <w:shd w:fill="2C3E50" w:val="clear"/>
        <w:spacing w:before="400" w:after="200"/>
      </w:pPr>
      <w:r>
        <w:rPr>
          <w:rFonts w:ascii="Arial" w:cs="Arial" w:eastAsia="Arial" w:hAnsi="Arial"/>
          <w:b/>
          <w:bCs/>
          <w:color w:val="FFFFFF"/>
          <w:sz w:val="28"/>
          <w:szCs w:val="28"/>
        </w:rPr>
        <w:t xml:space="preserve">  THE EVALUATION FRAMEWORK</w:t>
      </w:r>
    </w:p>
    <w:p>
      <w:pPr>
        <w:spacing w:after="200"/>
      </w:pPr>
      <w:r>
        <w:rPr>
          <w:rFonts w:ascii="Arial" w:cs="Arial" w:eastAsia="Arial" w:hAnsi="Arial"/>
          <w:i/>
          <w:iCs/>
          <w:sz w:val="22"/>
          <w:szCs w:val="22"/>
        </w:rPr>
        <w:t xml:space="preserve">This is the core skill of the course. When you encounter any new tool or technology—AI or otherwise—work through these questions:</w:t>
      </w:r>
    </w:p>
    <w:p>
      <w:pPr>
        <w:shd w:fill="EBF5FB" w:val="clear"/>
        <w:spacing w:before="100" w:after="100"/>
      </w:pPr>
      <w:r>
        <w:rPr>
          <w:rFonts w:ascii="Arial" w:cs="Arial" w:eastAsia="Arial" w:hAnsi="Arial"/>
          <w:b/>
          <w:bCs/>
          <w:color w:val="2980B9"/>
          <w:sz w:val="24"/>
          <w:szCs w:val="24"/>
        </w:rPr>
        <w:t xml:space="preserve"> 1. FUNCTION — Does it do what it claims?</w:t>
      </w:r>
    </w:p>
    <w:p>
      <w:pPr>
        <w:spacing w:after="60"/>
      </w:pPr>
      <w:r>
        <w:rPr>
          <w:rFonts w:ascii="Arial" w:cs="Arial" w:eastAsia="Arial" w:hAnsi="Arial"/>
          <w:sz w:val="20"/>
          <w:szCs w:val="20"/>
        </w:rPr>
        <w:t xml:space="preserve">     Test it yourself. Try things it should handle. Try things that might break it.</w:t>
      </w:r>
    </w:p>
    <w:p>
      <w:pPr>
        <w:spacing w:after="150"/>
      </w:pPr>
      <w:r>
        <w:rPr>
          <w:rFonts w:ascii="Arial" w:cs="Arial" w:eastAsia="Arial" w:hAnsi="Arial"/>
          <w:i/>
          <w:iCs/>
          <w:sz w:val="20"/>
          <w:szCs w:val="20"/>
        </w:rPr>
        <w:t xml:space="preserve">     Ask: What's the gap between the marketing and reality?</w:t>
      </w:r>
    </w:p>
    <w:p>
      <w:pPr>
        <w:shd w:fill="EBF5FB" w:val="clear"/>
        <w:spacing w:before="100" w:after="100"/>
      </w:pPr>
      <w:r>
        <w:rPr>
          <w:rFonts w:ascii="Arial" w:cs="Arial" w:eastAsia="Arial" w:hAnsi="Arial"/>
          <w:b/>
          <w:bCs/>
          <w:color w:val="2980B9"/>
          <w:sz w:val="24"/>
          <w:szCs w:val="24"/>
        </w:rPr>
        <w:t xml:space="preserve"> 2. DATA — What's it trained on? What does it collect?</w:t>
      </w:r>
    </w:p>
    <w:p>
      <w:pPr>
        <w:spacing w:after="60"/>
      </w:pPr>
      <w:r>
        <w:rPr>
          <w:rFonts w:ascii="Arial" w:cs="Arial" w:eastAsia="Arial" w:hAnsi="Arial"/>
          <w:sz w:val="20"/>
          <w:szCs w:val="20"/>
        </w:rPr>
        <w:t xml:space="preserve">     Check company docs, model cards, news coverage. Many companies don't disclose—that's a finding.</w:t>
      </w:r>
    </w:p>
    <w:p>
      <w:pPr>
        <w:spacing w:after="150"/>
      </w:pPr>
      <w:r>
        <w:rPr>
          <w:rFonts w:ascii="Arial" w:cs="Arial" w:eastAsia="Arial" w:hAnsi="Arial"/>
          <w:i/>
          <w:iCs/>
          <w:sz w:val="20"/>
          <w:szCs w:val="20"/>
        </w:rPr>
        <w:t xml:space="preserve">     Ask: Whose data? Whose labor? What biases might be baked in?</w:t>
      </w:r>
    </w:p>
    <w:p>
      <w:pPr>
        <w:shd w:fill="EBF5FB" w:val="clear"/>
        <w:spacing w:before="100" w:after="100"/>
      </w:pPr>
      <w:r>
        <w:rPr>
          <w:rFonts w:ascii="Arial" w:cs="Arial" w:eastAsia="Arial" w:hAnsi="Arial"/>
          <w:b/>
          <w:bCs/>
          <w:color w:val="2980B9"/>
          <w:sz w:val="24"/>
          <w:szCs w:val="24"/>
        </w:rPr>
        <w:t xml:space="preserve"> 3. FAILURES — Where does it break?</w:t>
      </w:r>
    </w:p>
    <w:p>
      <w:pPr>
        <w:spacing w:after="60"/>
      </w:pPr>
      <w:r>
        <w:rPr>
          <w:rFonts w:ascii="Arial" w:cs="Arial" w:eastAsia="Arial" w:hAnsi="Arial"/>
          <w:sz w:val="20"/>
          <w:szCs w:val="20"/>
        </w:rPr>
        <w:t xml:space="preserve">     Try to break it. Test topics you know well. Ask the same question different ways.</w:t>
      </w:r>
    </w:p>
    <w:p>
      <w:pPr>
        <w:spacing w:after="150"/>
      </w:pPr>
      <w:r>
        <w:rPr>
          <w:rFonts w:ascii="Arial" w:cs="Arial" w:eastAsia="Arial" w:hAnsi="Arial"/>
          <w:i/>
          <w:iCs/>
          <w:sz w:val="20"/>
          <w:szCs w:val="20"/>
        </w:rPr>
        <w:t xml:space="preserve">     Ask: Does it fail silently? Confidently? When is failure dangerous vs. just annoying?</w:t>
      </w:r>
    </w:p>
    <w:p>
      <w:pPr>
        <w:shd w:fill="EBF5FB" w:val="clear"/>
        <w:spacing w:before="100" w:after="100"/>
      </w:pPr>
      <w:r>
        <w:rPr>
          <w:rFonts w:ascii="Arial" w:cs="Arial" w:eastAsia="Arial" w:hAnsi="Arial"/>
          <w:b/>
          <w:bCs/>
          <w:color w:val="2980B9"/>
          <w:sz w:val="24"/>
          <w:szCs w:val="24"/>
        </w:rPr>
        <w:t xml:space="preserve"> 4. ACCESS — Who can use this?</w:t>
      </w:r>
    </w:p>
    <w:p>
      <w:pPr>
        <w:spacing w:after="60"/>
      </w:pPr>
      <w:r>
        <w:rPr>
          <w:rFonts w:ascii="Arial" w:cs="Arial" w:eastAsia="Arial" w:hAnsi="Arial"/>
          <w:sz w:val="20"/>
          <w:szCs w:val="20"/>
        </w:rPr>
        <w:t xml:space="preserve">     Check: cost, languages, device requirements, accessibility features.</w:t>
      </w:r>
    </w:p>
    <w:p>
      <w:pPr>
        <w:spacing w:after="150"/>
      </w:pPr>
      <w:r>
        <w:rPr>
          <w:rFonts w:ascii="Arial" w:cs="Arial" w:eastAsia="Arial" w:hAnsi="Arial"/>
          <w:i/>
          <w:iCs/>
          <w:sz w:val="20"/>
          <w:szCs w:val="20"/>
        </w:rPr>
        <w:t xml:space="preserve">     Ask: Who's excluded? Would this work for someone with different resources than me?</w:t>
      </w:r>
    </w:p>
    <w:p>
      <w:pPr>
        <w:shd w:fill="EBF5FB" w:val="clear"/>
        <w:spacing w:before="100" w:after="100"/>
      </w:pPr>
      <w:r>
        <w:rPr>
          <w:rFonts w:ascii="Arial" w:cs="Arial" w:eastAsia="Arial" w:hAnsi="Arial"/>
          <w:b/>
          <w:bCs/>
          <w:color w:val="2980B9"/>
          <w:sz w:val="24"/>
          <w:szCs w:val="24"/>
        </w:rPr>
        <w:t xml:space="preserve"> 5. TERMS — What am I agreeing to?</w:t>
      </w:r>
    </w:p>
    <w:p>
      <w:pPr>
        <w:spacing w:after="60"/>
      </w:pPr>
      <w:r>
        <w:rPr>
          <w:rFonts w:ascii="Arial" w:cs="Arial" w:eastAsia="Arial" w:hAnsi="Arial"/>
          <w:sz w:val="20"/>
          <w:szCs w:val="20"/>
        </w:rPr>
        <w:t xml:space="preserve">     In the privacy policy, search for: "training," "retain," "share," "delete," "third party."</w:t>
      </w:r>
    </w:p>
    <w:p>
      <w:pPr>
        <w:spacing w:after="150"/>
      </w:pPr>
      <w:r>
        <w:rPr>
          <w:rFonts w:ascii="Arial" w:cs="Arial" w:eastAsia="Arial" w:hAnsi="Arial"/>
          <w:i/>
          <w:iCs/>
          <w:sz w:val="20"/>
          <w:szCs w:val="20"/>
        </w:rPr>
        <w:t xml:space="preserve">     Ask: Can they train on my inputs? Can I delete my data? Who else sees it?</w:t>
      </w:r>
    </w:p>
    <w:p>
      <w:pPr>
        <w:shd w:fill="EBF5FB" w:val="clear"/>
        <w:spacing w:before="100" w:after="100"/>
      </w:pPr>
      <w:r>
        <w:rPr>
          <w:rFonts w:ascii="Arial" w:cs="Arial" w:eastAsia="Arial" w:hAnsi="Arial"/>
          <w:b/>
          <w:bCs/>
          <w:color w:val="2980B9"/>
          <w:sz w:val="24"/>
          <w:szCs w:val="24"/>
        </w:rPr>
        <w:t xml:space="preserve"> 6. BROADER IMPACT — What are the bigger consequences?</w:t>
      </w:r>
    </w:p>
    <w:p>
      <w:pPr>
        <w:spacing w:after="60"/>
      </w:pPr>
      <w:r>
        <w:rPr>
          <w:rFonts w:ascii="Arial" w:cs="Arial" w:eastAsia="Arial" w:hAnsi="Arial"/>
          <w:sz w:val="20"/>
          <w:szCs w:val="20"/>
        </w:rPr>
        <w:t xml:space="preserve">     Research: environmental costs, who profits, industry effects.</w:t>
      </w:r>
    </w:p>
    <w:p>
      <w:pPr>
        <w:spacing w:after="100"/>
      </w:pPr>
      <w:r>
        <w:rPr>
          <w:rFonts w:ascii="Arial" w:cs="Arial" w:eastAsia="Arial" w:hAnsi="Arial"/>
          <w:i/>
          <w:iCs/>
          <w:sz w:val="20"/>
          <w:szCs w:val="20"/>
        </w:rPr>
        <w:t xml:space="preserve">     Ask: What happens if everyone uses this? Who benefits? Who's harmed?</w:t>
      </w:r>
    </w:p>
    <w:p>
      <w:pPr>
        <w:shd w:fill="FEF9E7" w:val="clear"/>
        <w:spacing w:before="150" w:after="100"/>
      </w:pPr>
      <w:r>
        <w:rPr>
          <w:rFonts w:ascii="Arial" w:cs="Arial" w:eastAsia="Arial" w:hAnsi="Arial"/>
          <w:b/>
          <w:bCs/>
          <w:sz w:val="20"/>
          <w:szCs w:val="20"/>
        </w:rPr>
        <w:t xml:space="preserve"> When you're stuck on Broader Impact, use these three lenses: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Borders>
              <w:top w:val="single" w:color="BDC3C7" w:sz="1"/>
              <w:left w:val="single" w:color="BDC3C7" w:sz="1"/>
              <w:bottom w:val="single" w:color="BDC3C7" w:sz="1"/>
              <w:right w:val="single" w:color="BDC3C7" w:sz="1"/>
            </w:tcBorders>
            <w:shd w:fill="F9E79F" w:val="clear"/>
            <w:tcMar>
              <w:top w:type="dxa" w:w="80"/>
              <w:left w:type="dxa" w:w="100"/>
              <w:bottom w:type="dxa" w:w="80"/>
              <w:right w:type="dxa" w:w="100"/>
            </w:tcMar>
          </w:tcPr>
          <w:p>
            <w:r>
              <w:rPr>
                <w:rFonts w:ascii="Arial" w:cs="Arial" w:eastAsia="Arial" w:hAnsi="Arial"/>
                <w:b/>
                <w:bCs/>
                <w:sz w:val="18"/>
                <w:szCs w:val="18"/>
              </w:rPr>
              <w:t xml:space="preserve">SCALE</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What changes if this goes from 1 user → 1 million users → everyone?</w:t>
            </w:r>
          </w:p>
        </w:tc>
      </w:tr>
      <w:tr>
        <w:tc>
          <w:tcPr>
            <w:tcBorders>
              <w:top w:val="single" w:color="BDC3C7" w:sz="1"/>
              <w:left w:val="single" w:color="BDC3C7" w:sz="1"/>
              <w:bottom w:val="single" w:color="BDC3C7" w:sz="1"/>
              <w:right w:val="single" w:color="BDC3C7" w:sz="1"/>
            </w:tcBorders>
            <w:shd w:fill="F9E79F" w:val="clear"/>
            <w:tcMar>
              <w:top w:type="dxa" w:w="80"/>
              <w:left w:type="dxa" w:w="100"/>
              <w:bottom w:type="dxa" w:w="80"/>
              <w:right w:type="dxa" w:w="100"/>
            </w:tcMar>
          </w:tcPr>
          <w:p>
            <w:r>
              <w:rPr>
                <w:rFonts w:ascii="Arial" w:cs="Arial" w:eastAsia="Arial" w:hAnsi="Arial"/>
                <w:b/>
                <w:bCs/>
                <w:sz w:val="18"/>
                <w:szCs w:val="18"/>
              </w:rPr>
              <w:t xml:space="preserve">SUBSTITUTION</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What does this replace? Human labor? Human judgment? Diversity of sources?</w:t>
            </w:r>
          </w:p>
        </w:tc>
      </w:tr>
      <w:tr>
        <w:tc>
          <w:tcPr>
            <w:tcBorders>
              <w:top w:val="single" w:color="BDC3C7" w:sz="1"/>
              <w:left w:val="single" w:color="BDC3C7" w:sz="1"/>
              <w:bottom w:val="single" w:color="BDC3C7" w:sz="1"/>
              <w:right w:val="single" w:color="BDC3C7" w:sz="1"/>
            </w:tcBorders>
            <w:shd w:fill="F9E79F" w:val="clear"/>
            <w:tcMar>
              <w:top w:type="dxa" w:w="80"/>
              <w:left w:type="dxa" w:w="100"/>
              <w:bottom w:type="dxa" w:w="80"/>
              <w:right w:type="dxa" w:w="100"/>
            </w:tcMar>
          </w:tcPr>
          <w:p>
            <w:r>
              <w:rPr>
                <w:rFonts w:ascii="Arial" w:cs="Arial" w:eastAsia="Arial" w:hAnsi="Arial"/>
                <w:b/>
                <w:bCs/>
                <w:sz w:val="18"/>
                <w:szCs w:val="18"/>
              </w:rPr>
              <w:t xml:space="preserve">CONCENTRATION</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8"/>
                <w:szCs w:val="18"/>
              </w:rPr>
              <w:t xml:space="preserve">Who gains power or profit if this becomes the default? Who loses it?</w:t>
            </w:r>
          </w:p>
        </w:tc>
      </w:tr>
    </w:tbl>
    <w:p>
      <w:pPr>
        <w:spacing w:before="200"/>
      </w:pPr>
    </w:p>
    <w:p>
      <w:pPr>
        <w:pStyle w:val="Heading2"/>
        <w:spacing w:before="200"/>
      </w:pPr>
      <w:r>
        <w:t xml:space="preserve">When to use AI (a rough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BDC3C7" w:sz="1"/>
              <w:left w:val="single" w:color="BDC3C7" w:sz="1"/>
              <w:bottom w:val="single" w:color="BDC3C7" w:sz="1"/>
              <w:right w:val="single" w:color="BDC3C7" w:sz="1"/>
            </w:tcBorders>
            <w:shd w:fill="E8F8F5" w:val="clear"/>
            <w:tcMar>
              <w:top w:type="dxa" w:w="80"/>
              <w:left w:type="dxa" w:w="100"/>
              <w:bottom w:type="dxa" w:w="80"/>
              <w:right w:type="dxa" w:w="100"/>
            </w:tcMar>
          </w:tcPr>
          <w:p>
            <w:pPr>
              <w:spacing w:after="80"/>
            </w:pPr>
            <w:r>
              <w:rPr>
                <w:rFonts w:ascii="Arial" w:cs="Arial" w:eastAsia="Arial" w:hAnsi="Arial"/>
                <w:b/>
                <w:bCs/>
                <w:color w:val="1E8449"/>
                <w:sz w:val="20"/>
                <w:szCs w:val="20"/>
              </w:rPr>
              <w:t xml:space="preserve">PROBABLY FINE</w:t>
            </w:r>
          </w:p>
          <w:p>
            <w:pPr>
              <w:spacing w:after="40"/>
            </w:pPr>
            <w:r>
              <w:rPr>
                <w:rFonts w:ascii="Arial" w:cs="Arial" w:eastAsia="Arial" w:hAnsi="Arial"/>
                <w:sz w:val="18"/>
                <w:szCs w:val="18"/>
              </w:rPr>
              <w:t xml:space="preserve">• Brainstorming and first drafts</w:t>
            </w:r>
          </w:p>
          <w:p>
            <w:pPr>
              <w:spacing w:after="40"/>
            </w:pPr>
            <w:r>
              <w:rPr>
                <w:rFonts w:ascii="Arial" w:cs="Arial" w:eastAsia="Arial" w:hAnsi="Arial"/>
                <w:sz w:val="18"/>
                <w:szCs w:val="18"/>
              </w:rPr>
              <w:t xml:space="preserve">• Explaining concepts you'll verify</w:t>
            </w:r>
          </w:p>
          <w:p>
            <w:pPr>
              <w:spacing w:after="40"/>
            </w:pPr>
            <w:r>
              <w:rPr>
                <w:rFonts w:ascii="Arial" w:cs="Arial" w:eastAsia="Arial" w:hAnsi="Arial"/>
                <w:sz w:val="18"/>
                <w:szCs w:val="18"/>
              </w:rPr>
              <w:t xml:space="preserve">• Tedious formatting tasks</w:t>
            </w:r>
          </w:p>
          <w:p>
            <w:r>
              <w:rPr>
                <w:rFonts w:ascii="Arial" w:cs="Arial" w:eastAsia="Arial" w:hAnsi="Arial"/>
                <w:sz w:val="18"/>
                <w:szCs w:val="18"/>
              </w:rPr>
              <w:t xml:space="preserve">• Getting unstuck (then checking)</w:t>
            </w:r>
          </w:p>
        </w:tc>
        <w:tc>
          <w:tcPr>
            <w:tcW w:type="dxa" w:w="4800"/>
            <w:tcBorders>
              <w:top w:val="single" w:color="BDC3C7" w:sz="1"/>
              <w:left w:val="single" w:color="BDC3C7" w:sz="1"/>
              <w:bottom w:val="single" w:color="BDC3C7" w:sz="1"/>
              <w:right w:val="single" w:color="BDC3C7" w:sz="1"/>
            </w:tcBorders>
            <w:shd w:fill="FDEDEC" w:val="clear"/>
            <w:tcMar>
              <w:top w:type="dxa" w:w="80"/>
              <w:left w:type="dxa" w:w="100"/>
              <w:bottom w:type="dxa" w:w="80"/>
              <w:right w:type="dxa" w:w="100"/>
            </w:tcMar>
          </w:tcPr>
          <w:p>
            <w:pPr>
              <w:spacing w:after="80"/>
            </w:pPr>
            <w:r>
              <w:rPr>
                <w:rFonts w:ascii="Arial" w:cs="Arial" w:eastAsia="Arial" w:hAnsi="Arial"/>
                <w:b/>
                <w:bCs/>
                <w:color w:val="C0392B"/>
                <w:sz w:val="20"/>
                <w:szCs w:val="20"/>
              </w:rPr>
              <w:t xml:space="preserve">THINK TWICE</w:t>
            </w:r>
          </w:p>
          <w:p>
            <w:pPr>
              <w:spacing w:after="40"/>
            </w:pPr>
            <w:r>
              <w:rPr>
                <w:rFonts w:ascii="Arial" w:cs="Arial" w:eastAsia="Arial" w:hAnsi="Arial"/>
                <w:sz w:val="18"/>
                <w:szCs w:val="18"/>
              </w:rPr>
              <w:t xml:space="preserve">• Health, legal, or financial decisions</w:t>
            </w:r>
          </w:p>
          <w:p>
            <w:pPr>
              <w:spacing w:after="40"/>
            </w:pPr>
            <w:r>
              <w:rPr>
                <w:rFonts w:ascii="Arial" w:cs="Arial" w:eastAsia="Arial" w:hAnsi="Arial"/>
                <w:sz w:val="18"/>
                <w:szCs w:val="18"/>
              </w:rPr>
              <w:t xml:space="preserve">• Topics you can't verify yourself</w:t>
            </w:r>
          </w:p>
          <w:p>
            <w:pPr>
              <w:spacing w:after="40"/>
            </w:pPr>
            <w:r>
              <w:rPr>
                <w:rFonts w:ascii="Arial" w:cs="Arial" w:eastAsia="Arial" w:hAnsi="Arial"/>
                <w:sz w:val="18"/>
                <w:szCs w:val="18"/>
              </w:rPr>
              <w:t xml:space="preserve">• Confidential information</w:t>
            </w:r>
          </w:p>
          <w:p>
            <w:r>
              <w:rPr>
                <w:rFonts w:ascii="Arial" w:cs="Arial" w:eastAsia="Arial" w:hAnsi="Arial"/>
                <w:sz w:val="18"/>
                <w:szCs w:val="18"/>
              </w:rPr>
              <w:t xml:space="preserve">• Learning something for the first time</w:t>
            </w:r>
          </w:p>
        </w:tc>
      </w:tr>
    </w:tbl>
    <w:p>
      <w:pPr>
        <w:spacing w:before="150"/>
        <w:jc w:val="center"/>
      </w:pPr>
      <w:r>
        <w:rPr>
          <w:rFonts w:ascii="Arial" w:cs="Arial" w:eastAsia="Arial" w:hAnsi="Arial"/>
          <w:i/>
          <w:iCs/>
          <w:color w:val="7F8C8D"/>
          <w:sz w:val="20"/>
          <w:szCs w:val="20"/>
        </w:rPr>
        <w:t xml:space="preserve">The goal isn't to avoid AI. It's to use it with your eyes open.</w:t>
      </w:r>
    </w:p>
    <w:p>
      <w:r>
        <w:br w:type="page"/>
      </w:r>
    </w:p>
    <w:p>
      <w:pPr>
        <w:shd w:fill="2C3E50" w:val="clear"/>
        <w:spacing w:before="400" w:after="200"/>
      </w:pPr>
      <w:r>
        <w:rPr>
          <w:rFonts w:ascii="Arial" w:cs="Arial" w:eastAsia="Arial" w:hAnsi="Arial"/>
          <w:b/>
          <w:bCs/>
          <w:color w:val="FFFFFF"/>
          <w:sz w:val="28"/>
          <w:szCs w:val="28"/>
        </w:rPr>
        <w:t xml:space="preserve">  WHAT TRANSFERS (BEYOND AI)</w:t>
      </w:r>
    </w:p>
    <w:p>
      <w:pPr>
        <w:spacing w:after="200"/>
      </w:pPr>
      <w:r>
        <w:rPr>
          <w:rFonts w:ascii="Arial" w:cs="Arial" w:eastAsia="Arial" w:hAnsi="Arial"/>
          <w:sz w:val="22"/>
          <w:szCs w:val="22"/>
        </w:rPr>
        <w:t xml:space="preserve">The framework you're learning works for any technology that makes claims, collects data, or shapes decisions. Here's what evaluation looks like outside of AI:</w:t>
      </w:r>
    </w:p>
    <w:p>
      <w:pPr>
        <w:pStyle w:val="Heading3"/>
      </w:pPr>
      <w:r>
        <w:t xml:space="preserve">Fitness Trackers (Fitbit, Apple Watch, Oura)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Function</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Does the "sleep score" actually reflect sleep quality? Test against how you feel.</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Data</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Where does biometric data go? Can insurers see it?</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Failures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False heart rate alerts. Inaccurate calorie counts. When does bad data cause harm?</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Broader Impact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What if employers require them? Insurance discounts for "healthy" behavior?</w:t>
            </w:r>
          </w:p>
        </w:tc>
      </w:tr>
    </w:tbl>
    <w:p>
      <w:pPr>
        <w:spacing w:before="150"/>
      </w:pPr>
    </w:p>
    <w:p>
      <w:pPr>
        <w:pStyle w:val="Heading3"/>
      </w:pPr>
      <w:r>
        <w:t xml:space="preserve">Learning Management Systems (Canvas, Blackboard)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Function</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Does "time on page" measure learning? What does the analytics dashboard actually track?</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Data</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Who sees your activity logs? Can they follow you after graduation?</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Failures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Plagiarism detection false positives. Proctoring software misidentifying students.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Broader Impact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Surveillance normalized in education. What precedent does this set?</w:t>
            </w:r>
          </w:p>
        </w:tc>
      </w:tr>
    </w:tbl>
    <w:p>
      <w:pPr>
        <w:spacing w:before="150"/>
      </w:pPr>
    </w:p>
    <w:p>
      <w:pPr>
        <w:pStyle w:val="Heading3"/>
      </w:pPr>
      <w:r>
        <w:t xml:space="preserve">Even Word and Excel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Function</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Does Word's "readability score" measure good writing? What assumptions does it make?</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Data</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Cloud-saved documents: who can access them? What metadata is embedded?</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Failures</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Excel formula errors cost companies millions. Autocorrect changes scientific terms.</w:t>
            </w:r>
          </w:p>
        </w:tc>
      </w:tr>
      <w:tr>
        <w:tc>
          <w:tcPr>
            <w:tcBorders>
              <w:top w:val="single" w:color="BDC3C7" w:sz="1"/>
              <w:left w:val="single" w:color="BDC3C7" w:sz="1"/>
              <w:bottom w:val="single" w:color="BDC3C7" w:sz="1"/>
              <w:right w:val="single" w:color="BDC3C7" w:sz="1"/>
            </w:tcBorders>
            <w:shd w:fill="EBF5FB" w:val="clear"/>
            <w:tcMar>
              <w:top w:type="dxa" w:w="80"/>
              <w:left w:type="dxa" w:w="100"/>
              <w:bottom w:type="dxa" w:w="80"/>
              <w:right w:type="dxa" w:w="100"/>
            </w:tcMar>
          </w:tcPr>
          <w:p>
            <w:r>
              <w:rPr>
                <w:rFonts w:ascii="Arial" w:cs="Arial" w:eastAsia="Arial" w:hAnsi="Arial"/>
                <w:b/>
                <w:bCs/>
                <w:sz w:val="17"/>
                <w:szCs w:val="17"/>
              </w:rPr>
              <w:t xml:space="preserve">Broader Impact</w:t>
            </w:r>
          </w:p>
        </w:tc>
        <w:tc>
          <w:tcPr>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sz w:val="17"/>
                <w:szCs w:val="17"/>
              </w:rPr>
              <w:t xml:space="preserve">Format lock-in. Accessibility of .docx vs. open formats. Whose standard?</w:t>
            </w:r>
          </w:p>
        </w:tc>
      </w:tr>
    </w:tbl>
    <w:p>
      <w:pPr>
        <w:shd w:fill="E8F8F5" w:val="clear"/>
        <w:spacing w:before="200"/>
      </w:pPr>
      <w:r>
        <w:rPr>
          <w:rFonts w:ascii="Arial" w:cs="Arial" w:eastAsia="Arial" w:hAnsi="Arial"/>
          <w:i/>
          <w:iCs/>
          <w:sz w:val="20"/>
          <w:szCs w:val="20"/>
        </w:rPr>
        <w:t xml:space="preserve">After this course, you should be able to evaluate any technology—not just the ones we discussed in class.</w:t>
      </w:r>
    </w:p>
    <w:p>
      <w:r>
        <w:br w:type="page"/>
      </w:r>
    </w:p>
    <w:p>
      <w:pPr>
        <w:shd w:fill="2C3E50" w:val="clear"/>
        <w:spacing w:before="400" w:after="200"/>
      </w:pPr>
      <w:r>
        <w:rPr>
          <w:rFonts w:ascii="Arial" w:cs="Arial" w:eastAsia="Arial" w:hAnsi="Arial"/>
          <w:b/>
          <w:bCs/>
          <w:color w:val="FFFFFF"/>
          <w:sz w:val="28"/>
          <w:szCs w:val="28"/>
        </w:rPr>
        <w:t xml:space="preserve">  PRACTICAL SKILLS YOU'LL BUILD</w:t>
      </w:r>
    </w:p>
    <w:p>
      <w:pPr>
        <w:spacing w:after="200"/>
      </w:pPr>
      <w:r>
        <w:rPr>
          <w:rFonts w:ascii="Arial" w:cs="Arial" w:eastAsia="Arial" w:hAnsi="Arial"/>
          <w:sz w:val="22"/>
          <w:szCs w:val="22"/>
        </w:rPr>
        <w:t xml:space="preserve">The course focuses on evaluation and judgment, but you'll also leave with concrete skills employers expect. These aren't the point—but they matter.</w:t>
      </w:r>
    </w:p>
    <w:p>
      <w:pPr>
        <w:pStyle w:val="Heading2"/>
      </w:pPr>
      <w:r>
        <w:t xml:space="preserve">Word</w:t>
      </w:r>
    </w:p>
    <w:p>
      <w:pPr>
        <w:spacing w:after="60"/>
      </w:pPr>
      <w:r>
        <w:rPr>
          <w:rFonts w:ascii="Arial" w:cs="Arial" w:eastAsia="Arial" w:hAnsi="Arial"/>
          <w:sz w:val="20"/>
          <w:szCs w:val="20"/>
        </w:rPr>
        <w:t xml:space="preserve">• Styles and formatting (why "make it bold" isn't professional)</w:t>
      </w:r>
    </w:p>
    <w:p>
      <w:pPr>
        <w:spacing w:after="60"/>
      </w:pPr>
      <w:r>
        <w:rPr>
          <w:rFonts w:ascii="Arial" w:cs="Arial" w:eastAsia="Arial" w:hAnsi="Arial"/>
          <w:sz w:val="20"/>
          <w:szCs w:val="20"/>
        </w:rPr>
        <w:t xml:space="preserve">• Templates and consistency across documents</w:t>
      </w:r>
    </w:p>
    <w:p>
      <w:pPr>
        <w:spacing w:after="60"/>
      </w:pPr>
      <w:r>
        <w:rPr>
          <w:rFonts w:ascii="Arial" w:cs="Arial" w:eastAsia="Arial" w:hAnsi="Arial"/>
          <w:sz w:val="20"/>
          <w:szCs w:val="20"/>
        </w:rPr>
        <w:t xml:space="preserve">• Track changes and comments for collaboration</w:t>
      </w:r>
    </w:p>
    <w:p>
      <w:pPr>
        <w:spacing w:after="60"/>
      </w:pPr>
      <w:r>
        <w:rPr>
          <w:rFonts w:ascii="Arial" w:cs="Arial" w:eastAsia="Arial" w:hAnsi="Arial"/>
          <w:sz w:val="20"/>
          <w:szCs w:val="20"/>
        </w:rPr>
        <w:t xml:space="preserve">• Accessibility: making documents work for everyone</w:t>
      </w:r>
    </w:p>
    <w:p>
      <w:pPr>
        <w:spacing w:after="150"/>
      </w:pPr>
      <w:r>
        <w:rPr>
          <w:rFonts w:ascii="Arial" w:cs="Arial" w:eastAsia="Arial" w:hAnsi="Arial"/>
          <w:sz w:val="20"/>
          <w:szCs w:val="20"/>
        </w:rPr>
        <w:t xml:space="preserve">• When to use Word vs. Google Docs vs. plain text vs. PDF</w:t>
      </w:r>
    </w:p>
    <w:p>
      <w:pPr>
        <w:pStyle w:val="Heading2"/>
      </w:pPr>
      <w:r>
        <w:t xml:space="preserve">Excel</w:t>
      </w:r>
    </w:p>
    <w:p>
      <w:pPr>
        <w:spacing w:after="60"/>
      </w:pPr>
      <w:r>
        <w:rPr>
          <w:rFonts w:ascii="Arial" w:cs="Arial" w:eastAsia="Arial" w:hAnsi="Arial"/>
          <w:sz w:val="20"/>
          <w:szCs w:val="20"/>
        </w:rPr>
        <w:t xml:space="preserve">• Data organization that doesn't create nightmares</w:t>
      </w:r>
    </w:p>
    <w:p>
      <w:pPr>
        <w:spacing w:after="60"/>
      </w:pPr>
      <w:r>
        <w:rPr>
          <w:rFonts w:ascii="Arial" w:cs="Arial" w:eastAsia="Arial" w:hAnsi="Arial"/>
          <w:sz w:val="20"/>
          <w:szCs w:val="20"/>
        </w:rPr>
        <w:t xml:space="preserve">• Formulas: SUM, AVERAGE, IF, VLOOKUP—the ones that actually matter</w:t>
      </w:r>
    </w:p>
    <w:p>
      <w:pPr>
        <w:spacing w:after="60"/>
      </w:pPr>
      <w:r>
        <w:rPr>
          <w:rFonts w:ascii="Arial" w:cs="Arial" w:eastAsia="Arial" w:hAnsi="Arial"/>
          <w:sz w:val="20"/>
          <w:szCs w:val="20"/>
        </w:rPr>
        <w:t xml:space="preserve">• When Excel is the right tool vs. when it's a trap</w:t>
      </w:r>
    </w:p>
    <w:p>
      <w:pPr>
        <w:spacing w:after="60"/>
      </w:pPr>
      <w:r>
        <w:rPr>
          <w:rFonts w:ascii="Arial" w:cs="Arial" w:eastAsia="Arial" w:hAnsi="Arial"/>
          <w:sz w:val="20"/>
          <w:szCs w:val="20"/>
        </w:rPr>
        <w:t xml:space="preserve">• Common errors and how to catch them</w:t>
      </w:r>
    </w:p>
    <w:p>
      <w:pPr>
        <w:spacing w:after="150"/>
      </w:pPr>
      <w:r>
        <w:rPr>
          <w:rFonts w:ascii="Arial" w:cs="Arial" w:eastAsia="Arial" w:hAnsi="Arial"/>
          <w:sz w:val="20"/>
          <w:szCs w:val="20"/>
        </w:rPr>
        <w:t xml:space="preserve">• AI in spreadsheets: when it helps, when it hallucinates</w:t>
      </w:r>
    </w:p>
    <w:p>
      <w:pPr>
        <w:pStyle w:val="Heading2"/>
      </w:pPr>
      <w:r>
        <w:t xml:space="preserve">Beyond Office</w:t>
      </w:r>
    </w:p>
    <w:p>
      <w:pPr>
        <w:spacing w:after="60"/>
      </w:pPr>
      <w:r>
        <w:rPr>
          <w:rFonts w:ascii="Arial" w:cs="Arial" w:eastAsia="Arial" w:hAnsi="Arial"/>
          <w:sz w:val="20"/>
          <w:szCs w:val="20"/>
        </w:rPr>
        <w:t xml:space="preserve">• File naming and organization that works at scale</w:t>
      </w:r>
    </w:p>
    <w:p>
      <w:pPr>
        <w:spacing w:after="60"/>
      </w:pPr>
      <w:r>
        <w:rPr>
          <w:rFonts w:ascii="Arial" w:cs="Arial" w:eastAsia="Arial" w:hAnsi="Arial"/>
          <w:sz w:val="20"/>
          <w:szCs w:val="20"/>
        </w:rPr>
        <w:t xml:space="preserve">• Cloud storage: sharing, permissions, version control</w:t>
      </w:r>
    </w:p>
    <w:p>
      <w:pPr>
        <w:spacing w:after="60"/>
      </w:pPr>
      <w:r>
        <w:rPr>
          <w:rFonts w:ascii="Arial" w:cs="Arial" w:eastAsia="Arial" w:hAnsi="Arial"/>
          <w:sz w:val="20"/>
          <w:szCs w:val="20"/>
        </w:rPr>
        <w:t xml:space="preserve">• Password managers and MFA (you'll actually set these up)</w:t>
      </w:r>
    </w:p>
    <w:p>
      <w:pPr>
        <w:spacing w:after="100"/>
      </w:pPr>
      <w:r>
        <w:rPr>
          <w:rFonts w:ascii="Arial" w:cs="Arial" w:eastAsia="Arial" w:hAnsi="Arial"/>
          <w:sz w:val="20"/>
          <w:szCs w:val="20"/>
        </w:rPr>
        <w:t xml:space="preserve">• Async collaboration: writing comments and messages that don't create confusion</w:t>
      </w:r>
    </w:p>
    <w:p>
      <w:pPr>
        <w:shd w:fill="FEF9E7" w:val="clear"/>
        <w:spacing w:before="100"/>
      </w:pPr>
      <w:r>
        <w:rPr>
          <w:rFonts w:ascii="Arial" w:cs="Arial" w:eastAsia="Arial" w:hAnsi="Arial"/>
          <w:i/>
          <w:iCs/>
          <w:sz w:val="20"/>
          <w:szCs w:val="20"/>
        </w:rPr>
        <w:t xml:space="preserve">These skills are taught in context: "Here's how to do it yourself. Here's when AI helps. Here's when AI makes it worse."</w:t>
      </w:r>
    </w:p>
    <w:p>
      <w:r>
        <w:br w:type="page"/>
      </w:r>
    </w:p>
    <w:p>
      <w:pPr>
        <w:shd w:fill="2C3E50" w:val="clear"/>
        <w:spacing w:before="400" w:after="200"/>
      </w:pPr>
      <w:r>
        <w:rPr>
          <w:rFonts w:ascii="Arial" w:cs="Arial" w:eastAsia="Arial" w:hAnsi="Arial"/>
          <w:b/>
          <w:bCs/>
          <w:color w:val="FFFFFF"/>
          <w:sz w:val="28"/>
          <w:szCs w:val="28"/>
        </w:rPr>
        <w:t xml:space="preserve">  ASSIGNMENT 1: AI TOOL AUDIT (25%)</w:t>
      </w:r>
    </w:p>
    <w:p>
      <w:pPr>
        <w:pStyle w:val="Heading2"/>
      </w:pPr>
      <w:r>
        <w:t xml:space="preserve">The task</w:t>
      </w:r>
    </w:p>
    <w:p>
      <w:pPr>
        <w:spacing w:after="200"/>
      </w:pPr>
      <w:r>
        <w:rPr>
          <w:rFonts w:ascii="Arial" w:cs="Arial" w:eastAsia="Arial" w:hAnsi="Arial"/>
          <w:sz w:val="22"/>
          <w:szCs w:val="22"/>
        </w:rPr>
        <w:t xml:space="preserve">Pick an AI tool you've never used before. Evaluate it using the framework. Write up your findings. Present them to the class.</w:t>
      </w:r>
    </w:p>
    <w:p>
      <w:pPr>
        <w:pStyle w:val="Heading2"/>
      </w:pPr>
      <w:r>
        <w:t xml:space="preserve">Requirements</w:t>
      </w:r>
    </w:p>
    <w:p>
      <w:pPr>
        <w:spacing w:after="80"/>
      </w:pPr>
      <w:r>
        <w:rPr>
          <w:rFonts w:ascii="Arial" w:cs="Arial" w:eastAsia="Arial" w:hAnsi="Arial"/>
          <w:sz w:val="22"/>
          <w:szCs w:val="22"/>
        </w:rPr>
        <w:t xml:space="preserve">Written report (1,500-2,500 words) covering all six framework criteria</w:t>
      </w:r>
    </w:p>
    <w:p>
      <w:pPr>
        <w:spacing w:after="80"/>
      </w:pPr>
      <w:r>
        <w:rPr>
          <w:rFonts w:ascii="Arial" w:cs="Arial" w:eastAsia="Arial" w:hAnsi="Arial"/>
          <w:sz w:val="22"/>
          <w:szCs w:val="22"/>
        </w:rPr>
        <w:t xml:space="preserve">Evidence for your claims (screenshots, quotes from policies, specific examples)</w:t>
      </w:r>
    </w:p>
    <w:p>
      <w:pPr>
        <w:spacing w:after="80"/>
      </w:pPr>
      <w:r>
        <w:rPr>
          <w:rFonts w:ascii="Arial" w:cs="Arial" w:eastAsia="Arial" w:hAnsi="Arial"/>
          <w:sz w:val="22"/>
          <w:szCs w:val="22"/>
        </w:rPr>
        <w:t xml:space="preserve">5-minute presentation to the class + 2 minutes for questions</w:t>
      </w:r>
    </w:p>
    <w:p>
      <w:pPr>
        <w:spacing w:after="200"/>
      </w:pPr>
      <w:r>
        <w:rPr>
          <w:rFonts w:ascii="Arial" w:cs="Arial" w:eastAsia="Arial" w:hAnsi="Arial"/>
          <w:sz w:val="22"/>
          <w:szCs w:val="22"/>
        </w:rPr>
        <w:t xml:space="preserve">Honest assessment: what's the tool good for? What isn't it good for?</w:t>
      </w:r>
    </w:p>
    <w:p>
      <w:pPr>
        <w:pStyle w:val="Heading2"/>
      </w:pPr>
      <w:r>
        <w:t xml:space="preserve">Due dates</w:t>
      </w:r>
    </w:p>
    <w:p>
      <w:pPr>
        <w:spacing w:after="60"/>
      </w:pPr>
      <w:r>
        <w:rPr>
          <w:rFonts w:ascii="Arial" w:cs="Arial" w:eastAsia="Arial" w:hAnsi="Arial"/>
          <w:sz w:val="22"/>
          <w:szCs w:val="22"/>
        </w:rPr>
        <w:t xml:space="preserve">Week 4, Class 2: Bring complete draft for peer review</w:t>
      </w:r>
    </w:p>
    <w:p>
      <w:pPr>
        <w:spacing w:after="60"/>
      </w:pPr>
      <w:r>
        <w:rPr>
          <w:rFonts w:ascii="Arial" w:cs="Arial" w:eastAsia="Arial" w:hAnsi="Arial"/>
          <w:sz w:val="22"/>
          <w:szCs w:val="22"/>
        </w:rPr>
        <w:t xml:space="preserve">Week 5, Class 2: Presentations in class</w:t>
      </w:r>
    </w:p>
    <w:p>
      <w:pPr>
        <w:spacing w:after="200"/>
      </w:pPr>
      <w:r>
        <w:rPr>
          <w:rFonts w:ascii="Arial" w:cs="Arial" w:eastAsia="Arial" w:hAnsi="Arial"/>
          <w:sz w:val="22"/>
          <w:szCs w:val="22"/>
        </w:rPr>
        <w:t xml:space="preserve">Week 5, end of day: Final written report due</w:t>
      </w:r>
    </w:p>
    <w:p>
      <w:pPr>
        <w:pStyle w:val="Heading2"/>
      </w:pPr>
      <w:r>
        <w:t xml:space="preserve">How it's graded</w:t>
      </w:r>
    </w:p>
    <w:p>
      <w:pPr>
        <w:spacing w:after="100"/>
      </w:pPr>
      <w:r>
        <w:rPr>
          <w:rFonts w:ascii="Arial" w:cs="Arial" w:eastAsia="Arial" w:hAnsi="Arial"/>
          <w:i/>
          <w:iCs/>
          <w:sz w:val="20"/>
          <w:szCs w:val="20"/>
        </w:rPr>
        <w:t xml:space="preserve">Your grade reflects how thoroughly and thoughtfully you applied the framework—not whether you liked the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gridCol w:w="2600"/>
        <w:gridCol w:w="600"/>
      </w:tblGrid>
      <w:tr>
        <w:tc>
          <w:tcPr>
            <w:tcW w:type="dxa" w:w="1800"/>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Criterion</w:t>
            </w:r>
          </w:p>
        </w:tc>
        <w:tc>
          <w:tcPr>
            <w:tcW w:type="dxa" w:w="2600"/>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Excellent (A)</w:t>
            </w:r>
          </w:p>
        </w:tc>
        <w:tc>
          <w:tcPr>
            <w:tcW w:type="dxa" w:w="2600"/>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Good (B)</w:t>
            </w:r>
          </w:p>
        </w:tc>
        <w:tc>
          <w:tcPr>
            <w:tcW w:type="dxa" w:w="2600"/>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Developing (C)</w:t>
            </w:r>
          </w:p>
        </w:tc>
        <w:tc>
          <w:tcPr>
            <w:tcW w:type="dxa" w:w="2600"/>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Beginning (D/F)</w:t>
            </w:r>
          </w:p>
        </w:tc>
        <w:tc>
          <w:tcPr>
            <w:tcW w:type="dxa" w:w="600"/>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Wt</w:t>
            </w:r>
          </w:p>
        </w:tc>
      </w:tr>
      <w:tr>
        <w:tc>
          <w:tcPr>
            <w:tcW w:type="dxa" w:w="1800"/>
            <w:tcBorders>
              <w:top w:val="single" w:color="BDC3C7" w:sz="1"/>
              <w:left w:val="single" w:color="BDC3C7" w:sz="1"/>
              <w:bottom w:val="single" w:color="BDC3C7" w:sz="1"/>
              <w:right w:val="single" w:color="BDC3C7" w:sz="1"/>
            </w:tcBorders>
            <w:shd w:fill="F4F6F6" w:val="clear"/>
            <w:tcMar>
              <w:top w:type="dxa" w:w="60"/>
              <w:left w:type="dxa" w:w="80"/>
              <w:bottom w:type="dxa" w:w="60"/>
              <w:right w:type="dxa" w:w="80"/>
            </w:tcMar>
          </w:tcPr>
          <w:p>
            <w:r>
              <w:rPr>
                <w:rFonts w:ascii="Arial" w:cs="Arial" w:eastAsia="Arial" w:hAnsi="Arial"/>
                <w:b/>
                <w:bCs/>
                <w:sz w:val="16"/>
                <w:szCs w:val="16"/>
              </w:rPr>
              <w:t xml:space="preserve">Testing</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Tested systematically across multiple categories; tried edge cases; documented methodology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Tested across a few categories; some edge cases; methodology clear</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Limited testing; mostly obvious uses; methodology vague</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Superficial testing; only tried a few things</w:t>
            </w:r>
          </w:p>
        </w:tc>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6"/>
                <w:szCs w:val="16"/>
              </w:rPr>
              <w:t xml:space="preserve">20%</w:t>
            </w:r>
          </w:p>
        </w:tc>
      </w:tr>
      <w:tr>
        <w:tc>
          <w:tcPr>
            <w:tcW w:type="dxa" w:w="1800"/>
            <w:tcBorders>
              <w:top w:val="single" w:color="BDC3C7" w:sz="1"/>
              <w:left w:val="single" w:color="BDC3C7" w:sz="1"/>
              <w:bottom w:val="single" w:color="BDC3C7" w:sz="1"/>
              <w:right w:val="single" w:color="BDC3C7" w:sz="1"/>
            </w:tcBorders>
            <w:shd w:fill="F4F6F6" w:val="clear"/>
            <w:tcMar>
              <w:top w:type="dxa" w:w="60"/>
              <w:left w:type="dxa" w:w="80"/>
              <w:bottom w:type="dxa" w:w="60"/>
              <w:right w:type="dxa" w:w="80"/>
            </w:tcMar>
          </w:tcPr>
          <w:p>
            <w:r>
              <w:rPr>
                <w:rFonts w:ascii="Arial" w:cs="Arial" w:eastAsia="Arial" w:hAnsi="Arial"/>
                <w:b/>
                <w:bCs/>
                <w:sz w:val="16"/>
                <w:szCs w:val="16"/>
              </w:rPr>
              <w:t xml:space="preserve">Framework</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All 6 criteria with specific evidence (quotes, screenshots, data)</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All 6 addressed; evidence for most; 1-2 thinner</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Some criteria missing or generic</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Half or fewer criteria addressed</w:t>
            </w:r>
          </w:p>
        </w:tc>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6"/>
                <w:szCs w:val="16"/>
              </w:rPr>
              <w:t xml:space="preserve">25%</w:t>
            </w:r>
          </w:p>
        </w:tc>
      </w:tr>
      <w:tr>
        <w:tc>
          <w:tcPr>
            <w:tcW w:type="dxa" w:w="1800"/>
            <w:tcBorders>
              <w:top w:val="single" w:color="BDC3C7" w:sz="1"/>
              <w:left w:val="single" w:color="BDC3C7" w:sz="1"/>
              <w:bottom w:val="single" w:color="BDC3C7" w:sz="1"/>
              <w:right w:val="single" w:color="BDC3C7" w:sz="1"/>
            </w:tcBorders>
            <w:shd w:fill="F4F6F6" w:val="clear"/>
            <w:tcMar>
              <w:top w:type="dxa" w:w="60"/>
              <w:left w:type="dxa" w:w="80"/>
              <w:bottom w:type="dxa" w:w="60"/>
              <w:right w:type="dxa" w:w="80"/>
            </w:tcMar>
          </w:tcPr>
          <w:p>
            <w:r>
              <w:rPr>
                <w:rFonts w:ascii="Arial" w:cs="Arial" w:eastAsia="Arial" w:hAnsi="Arial"/>
                <w:b/>
                <w:bCs/>
                <w:sz w:val="16"/>
                <w:szCs w:val="16"/>
              </w:rPr>
              <w:t xml:space="preserve">Failures</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Named specific types; explained why each happens; assessed severity by context</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Identified failures; some explanation; some severity assessment</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Found failures but didn't explain</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Claimed no failures or didn't look</w:t>
            </w:r>
          </w:p>
        </w:tc>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6"/>
                <w:szCs w:val="16"/>
              </w:rPr>
              <w:t xml:space="preserve">20%</w:t>
            </w:r>
          </w:p>
        </w:tc>
      </w:tr>
      <w:tr>
        <w:tc>
          <w:tcPr>
            <w:tcW w:type="dxa" w:w="1800"/>
            <w:tcBorders>
              <w:top w:val="single" w:color="BDC3C7" w:sz="1"/>
              <w:left w:val="single" w:color="BDC3C7" w:sz="1"/>
              <w:bottom w:val="single" w:color="BDC3C7" w:sz="1"/>
              <w:right w:val="single" w:color="BDC3C7" w:sz="1"/>
            </w:tcBorders>
            <w:shd w:fill="F4F6F6" w:val="clear"/>
            <w:tcMar>
              <w:top w:type="dxa" w:w="60"/>
              <w:left w:type="dxa" w:w="80"/>
              <w:bottom w:type="dxa" w:w="60"/>
              <w:right w:type="dxa" w:w="80"/>
            </w:tcMar>
          </w:tcPr>
          <w:p>
            <w:r>
              <w:rPr>
                <w:rFonts w:ascii="Arial" w:cs="Arial" w:eastAsia="Arial" w:hAnsi="Arial"/>
                <w:b/>
                <w:bCs/>
                <w:sz w:val="16"/>
                <w:szCs w:val="16"/>
              </w:rPr>
              <w:t xml:space="preserve">Broader Impact</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Used Scale/Substitution/Concentration; sources or noted gaps; second-order effects</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Addressed 2+ dimensions; some sourcing</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1 dimension superficially</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Ignored or dismissed</w:t>
            </w:r>
          </w:p>
        </w:tc>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6"/>
                <w:szCs w:val="16"/>
              </w:rPr>
              <w:t xml:space="preserve">15%</w:t>
            </w:r>
          </w:p>
        </w:tc>
      </w:tr>
      <w:tr>
        <w:tc>
          <w:tcPr>
            <w:tcW w:type="dxa" w:w="1800"/>
            <w:tcBorders>
              <w:top w:val="single" w:color="BDC3C7" w:sz="1"/>
              <w:left w:val="single" w:color="BDC3C7" w:sz="1"/>
              <w:bottom w:val="single" w:color="BDC3C7" w:sz="1"/>
              <w:right w:val="single" w:color="BDC3C7" w:sz="1"/>
            </w:tcBorders>
            <w:shd w:fill="F4F6F6" w:val="clear"/>
            <w:tcMar>
              <w:top w:type="dxa" w:w="60"/>
              <w:left w:type="dxa" w:w="80"/>
              <w:bottom w:type="dxa" w:w="60"/>
              <w:right w:type="dxa" w:w="80"/>
            </w:tcMar>
          </w:tcPr>
          <w:p>
            <w:r>
              <w:rPr>
                <w:rFonts w:ascii="Arial" w:cs="Arial" w:eastAsia="Arial" w:hAnsi="Arial"/>
                <w:b/>
                <w:bCs/>
                <w:sz w:val="16"/>
                <w:szCs w:val="16"/>
              </w:rPr>
              <w:t xml:space="preserve">Presentation</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Clear structure; specific examples; 4:30-5:30; handled Q&amp;A</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Organized; some examples; reasonable timing</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Unclear; few specifics; timing issues</w:t>
            </w:r>
          </w:p>
        </w:tc>
        <w:tc>
          <w:tcPr>
            <w:tcW w:type="dxa" w:w="2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val="false"/>
                <w:bCs w:val="false"/>
                <w:sz w:val="16"/>
                <w:szCs w:val="16"/>
              </w:rPr>
              <w:t xml:space="preserve">Disorganized; no specifics</w:t>
            </w:r>
          </w:p>
        </w:tc>
        <w:tc>
          <w:tcPr>
            <w:tcW w:type="dxa" w:w="600"/>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b/>
                <w:bCs/>
                <w:sz w:val="16"/>
                <w:szCs w:val="16"/>
              </w:rPr>
              <w:t xml:space="preserve">20%</w:t>
            </w:r>
          </w:p>
        </w:tc>
      </w:tr>
    </w:tbl>
    <w:p>
      <w:r>
        <w:br w:type="page"/>
      </w:r>
    </w:p>
    <w:p>
      <w:pPr>
        <w:shd w:fill="2C3E50" w:val="clear"/>
        <w:spacing w:before="400" w:after="200"/>
      </w:pPr>
      <w:r>
        <w:rPr>
          <w:rFonts w:ascii="Arial" w:cs="Arial" w:eastAsia="Arial" w:hAnsi="Arial"/>
          <w:b/>
          <w:bCs/>
          <w:color w:val="FFFFFF"/>
          <w:sz w:val="28"/>
          <w:szCs w:val="28"/>
        </w:rPr>
        <w:t xml:space="preserve">  ASSIGNMENT 2: PERSONAL SECURITY AUDIT (25%)</w:t>
      </w:r>
    </w:p>
    <w:p>
      <w:pPr>
        <w:pStyle w:val="Heading2"/>
      </w:pPr>
      <w:r>
        <w:t xml:space="preserve">The task</w:t>
      </w:r>
    </w:p>
    <w:p>
      <w:pPr>
        <w:spacing w:after="200"/>
      </w:pPr>
      <w:r>
        <w:rPr>
          <w:rFonts w:ascii="Arial" w:cs="Arial" w:eastAsia="Arial" w:hAnsi="Arial"/>
          <w:sz w:val="22"/>
          <w:szCs w:val="22"/>
        </w:rPr>
        <w:t xml:space="preserve">Audit your own digital footprint and security. Discover what data is out there about you. Make real changes to protect yourself. Reflect on the trade-offs.</w:t>
      </w:r>
    </w:p>
    <w:p>
      <w:pPr>
        <w:pStyle w:val="Heading2"/>
      </w:pPr>
      <w:r>
        <w:t xml:space="preserve">Requirements</w:t>
      </w:r>
    </w:p>
    <w:p>
      <w:pPr>
        <w:spacing w:after="80"/>
      </w:pPr>
      <w:r>
        <w:rPr>
          <w:rFonts w:ascii="Arial" w:cs="Arial" w:eastAsia="Arial" w:hAnsi="Arial"/>
          <w:sz w:val="22"/>
          <w:szCs w:val="22"/>
        </w:rPr>
        <w:t xml:space="preserve">Written report (1,000-2,000 words) documenting:</w:t>
      </w:r>
    </w:p>
    <w:p>
      <w:pPr>
        <w:spacing w:after="60"/>
      </w:pPr>
      <w:r>
        <w:rPr>
          <w:rFonts w:ascii="Arial" w:cs="Arial" w:eastAsia="Arial" w:hAnsi="Arial"/>
          <w:sz w:val="20"/>
          <w:szCs w:val="20"/>
        </w:rPr>
        <w:t xml:space="preserve">   1. What you found (your footprint, accounts, data exposure)</w:t>
      </w:r>
    </w:p>
    <w:p>
      <w:pPr>
        <w:spacing w:after="60"/>
      </w:pPr>
      <w:r>
        <w:rPr>
          <w:rFonts w:ascii="Arial" w:cs="Arial" w:eastAsia="Arial" w:hAnsi="Arial"/>
          <w:sz w:val="20"/>
          <w:szCs w:val="20"/>
        </w:rPr>
        <w:t xml:space="preserve">   2. What you changed (security settings, MFA, password manager, etc.)</w:t>
      </w:r>
    </w:p>
    <w:p>
      <w:pPr>
        <w:spacing w:after="60"/>
      </w:pPr>
      <w:r>
        <w:rPr>
          <w:rFonts w:ascii="Arial" w:cs="Arial" w:eastAsia="Arial" w:hAnsi="Arial"/>
          <w:sz w:val="20"/>
          <w:szCs w:val="20"/>
        </w:rPr>
        <w:t xml:space="preserve">   3. Why you made those changes (what threats do they address?)</w:t>
      </w:r>
    </w:p>
    <w:p>
      <w:pPr>
        <w:spacing w:after="60"/>
      </w:pPr>
      <w:r>
        <w:rPr>
          <w:rFonts w:ascii="Arial" w:cs="Arial" w:eastAsia="Arial" w:hAnsi="Arial"/>
          <w:sz w:val="20"/>
          <w:szCs w:val="20"/>
        </w:rPr>
        <w:t xml:space="preserve">   4. One cloud vs. local decision you made and why</w:t>
      </w:r>
    </w:p>
    <w:p>
      <w:pPr>
        <w:spacing w:after="200"/>
      </w:pPr>
      <w:r>
        <w:rPr>
          <w:rFonts w:ascii="Arial" w:cs="Arial" w:eastAsia="Arial" w:hAnsi="Arial"/>
          <w:sz w:val="20"/>
          <w:szCs w:val="20"/>
        </w:rPr>
        <w:t xml:space="preserve">   5. What surprised you and what trade-offs you're accepting</w:t>
      </w:r>
    </w:p>
    <w:p>
      <w:pPr>
        <w:pStyle w:val="Heading2"/>
      </w:pPr>
      <w:r>
        <w:t xml:space="preserve">Privacy note</w:t>
      </w:r>
    </w:p>
    <w:p>
      <w:pPr>
        <w:spacing w:after="200"/>
      </w:pPr>
      <w:r>
        <w:rPr>
          <w:rFonts w:ascii="Arial" w:cs="Arial" w:eastAsia="Arial" w:hAnsi="Arial"/>
          <w:i/>
          <w:iCs/>
          <w:sz w:val="20"/>
          <w:szCs w:val="20"/>
        </w:rPr>
        <w:t xml:space="preserve">This is personal. You don't have to share specifics you're uncomfortable with. The goal is demonstrating the process, not exposing your private data.</w:t>
      </w:r>
    </w:p>
    <w:p>
      <w:pPr>
        <w:pStyle w:val="Heading2"/>
      </w:pPr>
      <w:r>
        <w:t xml:space="preserve">Due: Week 9, Class 2</w:t>
      </w:r>
    </w:p>
    <w:p>
      <w:r>
        <w:br w:type="page"/>
      </w:r>
    </w:p>
    <w:p>
      <w:pPr>
        <w:shd w:fill="2C3E50" w:val="clear"/>
        <w:spacing w:before="400" w:after="200"/>
      </w:pPr>
      <w:r>
        <w:rPr>
          <w:rFonts w:ascii="Arial" w:cs="Arial" w:eastAsia="Arial" w:hAnsi="Arial"/>
          <w:b/>
          <w:bCs/>
          <w:color w:val="FFFFFF"/>
          <w:sz w:val="28"/>
          <w:szCs w:val="28"/>
        </w:rPr>
        <w:t xml:space="preserve">  ASSIGNMENT 3: TOOL ADAPTABILITY EXERCISE (30%)</w:t>
      </w:r>
    </w:p>
    <w:p>
      <w:pPr>
        <w:pStyle w:val="Heading2"/>
      </w:pPr>
      <w:r>
        <w:t xml:space="preserve">The task</w:t>
      </w:r>
    </w:p>
    <w:p>
      <w:pPr>
        <w:spacing w:after="200"/>
      </w:pPr>
      <w:r>
        <w:rPr>
          <w:rFonts w:ascii="Arial" w:cs="Arial" w:eastAsia="Arial" w:hAnsi="Arial"/>
          <w:sz w:val="22"/>
          <w:szCs w:val="22"/>
        </w:rPr>
        <w:t xml:space="preserve">In Week 14, you'll receive a realistic task and access to an AI tool you haven't seen before. You'll evaluate the tool, complete the task, and document your process. This tests whether you can apply what you've learned to a novel situation.</w:t>
      </w:r>
    </w:p>
    <w:p>
      <w:pPr>
        <w:pStyle w:val="Heading2"/>
      </w:pPr>
      <w:r>
        <w:t xml:space="preserve">What you'll submit</w:t>
      </w:r>
    </w:p>
    <w:p>
      <w:pPr>
        <w:spacing w:after="60"/>
      </w:pPr>
      <w:r>
        <w:rPr>
          <w:rFonts w:ascii="Arial" w:cs="Arial" w:eastAsia="Arial" w:hAnsi="Arial"/>
          <w:b/>
          <w:bCs/>
          <w:sz w:val="20"/>
          <w:szCs w:val="20"/>
        </w:rPr>
        <w:t xml:space="preserve">1. Pre-use risk assessment (before you start)</w:t>
      </w:r>
    </w:p>
    <w:p>
      <w:pPr>
        <w:spacing w:after="60"/>
      </w:pPr>
      <w:r>
        <w:rPr>
          <w:rFonts w:ascii="Arial" w:cs="Arial" w:eastAsia="Arial" w:hAnsi="Arial"/>
          <w:sz w:val="20"/>
          <w:szCs w:val="20"/>
        </w:rPr>
        <w:t xml:space="preserve">2. Brief tool evaluation (applying the framework quickly)</w:t>
      </w:r>
    </w:p>
    <w:p>
      <w:pPr>
        <w:spacing w:after="60"/>
      </w:pPr>
      <w:r>
        <w:rPr>
          <w:rFonts w:ascii="Arial" w:cs="Arial" w:eastAsia="Arial" w:hAnsi="Arial"/>
          <w:sz w:val="20"/>
          <w:szCs w:val="20"/>
        </w:rPr>
        <w:t xml:space="preserve">3. Completed task output</w:t>
      </w:r>
    </w:p>
    <w:p>
      <w:pPr>
        <w:spacing w:after="60"/>
      </w:pPr>
      <w:r>
        <w:rPr>
          <w:rFonts w:ascii="Arial" w:cs="Arial" w:eastAsia="Arial" w:hAnsi="Arial"/>
          <w:sz w:val="20"/>
          <w:szCs w:val="20"/>
        </w:rPr>
        <w:t xml:space="preserve">4. Process documentation</w:t>
      </w:r>
    </w:p>
    <w:p>
      <w:pPr>
        <w:spacing w:after="200"/>
      </w:pPr>
      <w:r>
        <w:rPr>
          <w:rFonts w:ascii="Arial" w:cs="Arial" w:eastAsia="Arial" w:hAnsi="Arial"/>
          <w:sz w:val="20"/>
          <w:szCs w:val="20"/>
        </w:rPr>
        <w:t xml:space="preserve">5. Disclosure statement</w:t>
      </w:r>
    </w:p>
    <w:p>
      <w:pPr>
        <w:pStyle w:val="Heading2"/>
      </w:pPr>
      <w:r>
        <w:t xml:space="preserve">Pre-use risk assessment (required)</w:t>
      </w:r>
    </w:p>
    <w:p>
      <w:pPr>
        <w:shd w:fill="FEF9E7" w:val="clear"/>
        <w:spacing w:after="100"/>
      </w:pPr>
      <w:r>
        <w:rPr>
          <w:rFonts w:ascii="Arial" w:cs="Arial" w:eastAsia="Arial" w:hAnsi="Arial"/>
          <w:b/>
          <w:bCs/>
          <w:sz w:val="20"/>
          <w:szCs w:val="20"/>
        </w:rPr>
        <w:t xml:space="preserve">Before you touch the tool, write one paragraph answering:</w:t>
      </w:r>
    </w:p>
    <w:p>
      <w:pPr>
        <w:spacing w:after="60"/>
      </w:pPr>
      <w:r>
        <w:rPr>
          <w:rFonts w:ascii="Arial" w:cs="Arial" w:eastAsia="Arial" w:hAnsi="Arial"/>
          <w:sz w:val="20"/>
          <w:szCs w:val="20"/>
        </w:rPr>
        <w:t xml:space="preserve">• What are you most worried about with this tool?</w:t>
      </w:r>
    </w:p>
    <w:p>
      <w:pPr>
        <w:spacing w:after="60"/>
      </w:pPr>
      <w:r>
        <w:rPr>
          <w:rFonts w:ascii="Arial" w:cs="Arial" w:eastAsia="Arial" w:hAnsi="Arial"/>
          <w:sz w:val="20"/>
          <w:szCs w:val="20"/>
        </w:rPr>
        <w:t xml:space="preserve">• What will you verify first?</w:t>
      </w:r>
    </w:p>
    <w:p>
      <w:pPr>
        <w:spacing w:after="150"/>
      </w:pPr>
      <w:r>
        <w:rPr>
          <w:rFonts w:ascii="Arial" w:cs="Arial" w:eastAsia="Arial" w:hAnsi="Arial"/>
          <w:sz w:val="20"/>
          <w:szCs w:val="20"/>
        </w:rPr>
        <w:t xml:space="preserve">• What's your "abort condition"—when would you stop using this tool mid-task?</w:t>
      </w:r>
    </w:p>
    <w:p>
      <w:pPr>
        <w:spacing w:after="200"/>
      </w:pPr>
      <w:r>
        <w:rPr>
          <w:rFonts w:ascii="Arial" w:cs="Arial" w:eastAsia="Arial" w:hAnsi="Arial"/>
          <w:i/>
          <w:iCs/>
          <w:sz w:val="20"/>
          <w:szCs w:val="20"/>
        </w:rPr>
        <w:t xml:space="preserve">This isn't graded on correctness—it's graded on whether you demonstrated the habit of evaluating before acting.</w:t>
      </w:r>
    </w:p>
    <w:p>
      <w:pPr>
        <w:pStyle w:val="Heading2"/>
      </w:pPr>
      <w:r>
        <w:t xml:space="preserve">How to prepare</w:t>
      </w:r>
    </w:p>
    <w:p>
      <w:pPr>
        <w:spacing w:after="100"/>
      </w:pPr>
      <w:r>
        <w:rPr>
          <w:rFonts w:ascii="Arial" w:cs="Arial" w:eastAsia="Arial" w:hAnsi="Arial"/>
          <w:sz w:val="20"/>
          <w:szCs w:val="20"/>
        </w:rPr>
        <w:t xml:space="preserve">You can't study for a specific tool. Internalize the framework so you can apply it quickly. The students who do best are the ones who've made the framework automatic.</w:t>
      </w:r>
    </w:p>
    <w:p>
      <w:r>
        <w:br w:type="page"/>
      </w:r>
    </w:p>
    <w:p>
      <w:pPr>
        <w:shd w:fill="2C3E50" w:val="clear"/>
        <w:spacing w:before="400" w:after="200"/>
      </w:pPr>
      <w:r>
        <w:rPr>
          <w:rFonts w:ascii="Arial" w:cs="Arial" w:eastAsia="Arial" w:hAnsi="Arial"/>
          <w:b/>
          <w:bCs/>
          <w:color w:val="FFFFFF"/>
          <w:sz w:val="28"/>
          <w:szCs w:val="28"/>
        </w:rPr>
        <w:t xml:space="preserve">  PARTICIPATION &amp; WEEKLY WORK (20%)</w:t>
      </w:r>
    </w:p>
    <w:p>
      <w:pPr>
        <w:pStyle w:val="Heading2"/>
      </w:pPr>
      <w:r>
        <w:t xml:space="preserve">What counts</w:t>
      </w:r>
    </w:p>
    <w:p>
      <w:pPr>
        <w:spacing w:after="80"/>
      </w:pPr>
      <w:r>
        <w:rPr>
          <w:rFonts w:ascii="Arial" w:cs="Arial" w:eastAsia="Arial" w:hAnsi="Arial"/>
          <w:b/>
          <w:bCs/>
          <w:sz w:val="22"/>
          <w:szCs w:val="22"/>
        </w:rPr>
        <w:t xml:space="preserve">Attendance. </w:t>
      </w:r>
      <w:r>
        <w:rPr>
          <w:rFonts w:ascii="Arial" w:cs="Arial" w:eastAsia="Arial" w:hAnsi="Arial"/>
          <w:sz w:val="22"/>
          <w:szCs w:val="22"/>
        </w:rPr>
        <w:t xml:space="preserve">Miss 2 without penalty. After that, it affects your grade.</w:t>
      </w:r>
    </w:p>
    <w:p>
      <w:pPr>
        <w:spacing w:after="80"/>
      </w:pPr>
      <w:r>
        <w:rPr>
          <w:rFonts w:ascii="Arial" w:cs="Arial" w:eastAsia="Arial" w:hAnsi="Arial"/>
          <w:b/>
          <w:bCs/>
          <w:sz w:val="22"/>
          <w:szCs w:val="22"/>
        </w:rPr>
        <w:t xml:space="preserve">In-class activities. </w:t>
      </w:r>
      <w:r>
        <w:rPr>
          <w:rFonts w:ascii="Arial" w:cs="Arial" w:eastAsia="Arial" w:hAnsi="Arial"/>
          <w:sz w:val="22"/>
          <w:szCs w:val="22"/>
        </w:rPr>
        <w:t xml:space="preserve">Most classes have hands-on work. Complete it with visible effort.</w:t>
      </w:r>
    </w:p>
    <w:p>
      <w:pPr>
        <w:spacing w:after="80"/>
      </w:pPr>
      <w:r>
        <w:rPr>
          <w:rFonts w:ascii="Arial" w:cs="Arial" w:eastAsia="Arial" w:hAnsi="Arial"/>
          <w:b/>
          <w:bCs/>
          <w:sz w:val="22"/>
          <w:szCs w:val="22"/>
        </w:rPr>
        <w:t xml:space="preserve">Contribution. </w:t>
      </w:r>
      <w:r>
        <w:rPr>
          <w:rFonts w:ascii="Arial" w:cs="Arial" w:eastAsia="Arial" w:hAnsi="Arial"/>
          <w:sz w:val="22"/>
          <w:szCs w:val="22"/>
        </w:rPr>
        <w:t xml:space="preserve">Engage with discussions. Ask questions. Help classmates.</w:t>
      </w:r>
    </w:p>
    <w:p>
      <w:pPr>
        <w:spacing w:after="200"/>
      </w:pPr>
      <w:r>
        <w:rPr>
          <w:rFonts w:ascii="Arial" w:cs="Arial" w:eastAsia="Arial" w:hAnsi="Arial"/>
          <w:b/>
          <w:bCs/>
          <w:sz w:val="22"/>
          <w:szCs w:val="22"/>
        </w:rPr>
        <w:t xml:space="preserve">Weekly homework. </w:t>
      </w:r>
      <w:r>
        <w:rPr>
          <w:rFonts w:ascii="Arial" w:cs="Arial" w:eastAsia="Arial" w:hAnsi="Arial"/>
          <w:sz w:val="22"/>
          <w:szCs w:val="22"/>
        </w:rPr>
        <w:t xml:space="preserve">Short assignments that prepare you for class and major projects.</w:t>
      </w:r>
    </w:p>
    <w:p>
      <w:pPr>
        <w:pStyle w:val="Heading2"/>
      </w:pPr>
      <w:r>
        <w:t xml:space="preserve">If you're not a "speak up in class" person</w:t>
      </w:r>
    </w:p>
    <w:p>
      <w:pPr>
        <w:spacing w:after="200"/>
      </w:pPr>
      <w:r>
        <w:rPr>
          <w:rFonts w:ascii="Arial" w:cs="Arial" w:eastAsia="Arial" w:hAnsi="Arial"/>
          <w:sz w:val="20"/>
          <w:szCs w:val="20"/>
        </w:rPr>
        <w:t xml:space="preserve">You can earn full credit through: pair/small group engagement, questions to the instructor, written contributions during activities, helping classmates. The goal is engagement, not performance.</w:t>
      </w:r>
    </w:p>
    <w:p>
      <w:pPr>
        <w:pStyle w:val="Heading2"/>
      </w:pPr>
      <w:r>
        <w:t xml:space="preserve">Homework grades</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tblGrid>
      <w:tr>
        <w:tc>
          <w:tcPr>
            <w:tcW w:type="dxa" w:w="1000"/>
            <w:tcBorders>
              <w:top w:val="single" w:color="BDC3C7" w:sz="1"/>
              <w:left w:val="single" w:color="BDC3C7" w:sz="1"/>
              <w:bottom w:val="single" w:color="BDC3C7" w:sz="1"/>
              <w:right w:val="single" w:color="BDC3C7" w:sz="1"/>
            </w:tcBorders>
            <w:shd w:fill="F4F6F6" w:val="clear"/>
            <w:tcMar>
              <w:top w:type="dxa" w:w="80"/>
              <w:left w:type="dxa" w:w="100"/>
              <w:bottom w:type="dxa" w:w="80"/>
              <w:right w:type="dxa" w:w="100"/>
            </w:tcMar>
          </w:tcPr>
          <w:p>
            <w:r>
              <w:rPr>
                <w:rFonts w:ascii="Arial" w:cs="Arial" w:eastAsia="Arial" w:hAnsi="Arial"/>
                <w:b/>
                <w:bCs/>
                <w:sz w:val="20"/>
                <w:szCs w:val="20"/>
              </w:rPr>
              <w:t xml:space="preserve">✓+</w:t>
            </w:r>
          </w:p>
        </w:tc>
        <w:tc>
          <w:tcPr>
            <w:tcW w:type="dxa" w:w="7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20"/>
                <w:szCs w:val="20"/>
              </w:rPr>
              <w:t xml:space="preserve">Complete, thoughtful, goes beyond minimum</w:t>
            </w:r>
          </w:p>
        </w:tc>
      </w:tr>
      <w:tr>
        <w:tc>
          <w:tcPr>
            <w:tcW w:type="dxa" w:w="1000"/>
            <w:tcBorders>
              <w:top w:val="single" w:color="BDC3C7" w:sz="1"/>
              <w:left w:val="single" w:color="BDC3C7" w:sz="1"/>
              <w:bottom w:val="single" w:color="BDC3C7" w:sz="1"/>
              <w:right w:val="single" w:color="BDC3C7" w:sz="1"/>
            </w:tcBorders>
            <w:shd w:fill="F4F6F6" w:val="clear"/>
            <w:tcMar>
              <w:top w:type="dxa" w:w="80"/>
              <w:left w:type="dxa" w:w="100"/>
              <w:bottom w:type="dxa" w:w="80"/>
              <w:right w:type="dxa" w:w="100"/>
            </w:tcMar>
          </w:tcPr>
          <w:p>
            <w:r>
              <w:rPr>
                <w:rFonts w:ascii="Arial" w:cs="Arial" w:eastAsia="Arial" w:hAnsi="Arial"/>
                <w:b/>
                <w:bCs/>
                <w:sz w:val="20"/>
                <w:szCs w:val="20"/>
              </w:rPr>
              <w:t xml:space="preserve">✓</w:t>
            </w:r>
          </w:p>
        </w:tc>
        <w:tc>
          <w:tcPr>
            <w:tcW w:type="dxa" w:w="7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20"/>
                <w:szCs w:val="20"/>
              </w:rPr>
              <w:t xml:space="preserve">Complete, meets requirements</w:t>
            </w:r>
          </w:p>
        </w:tc>
      </w:tr>
      <w:tr>
        <w:tc>
          <w:tcPr>
            <w:tcW w:type="dxa" w:w="1000"/>
            <w:tcBorders>
              <w:top w:val="single" w:color="BDC3C7" w:sz="1"/>
              <w:left w:val="single" w:color="BDC3C7" w:sz="1"/>
              <w:bottom w:val="single" w:color="BDC3C7" w:sz="1"/>
              <w:right w:val="single" w:color="BDC3C7" w:sz="1"/>
            </w:tcBorders>
            <w:shd w:fill="F4F6F6" w:val="clear"/>
            <w:tcMar>
              <w:top w:type="dxa" w:w="80"/>
              <w:left w:type="dxa" w:w="100"/>
              <w:bottom w:type="dxa" w:w="80"/>
              <w:right w:type="dxa" w:w="100"/>
            </w:tcMar>
          </w:tcPr>
          <w:p>
            <w:r>
              <w:rPr>
                <w:rFonts w:ascii="Arial" w:cs="Arial" w:eastAsia="Arial" w:hAnsi="Arial"/>
                <w:b/>
                <w:bCs/>
                <w:sz w:val="20"/>
                <w:szCs w:val="20"/>
              </w:rPr>
              <w:t xml:space="preserve">✓-</w:t>
            </w:r>
          </w:p>
        </w:tc>
        <w:tc>
          <w:tcPr>
            <w:tcW w:type="dxa" w:w="7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20"/>
                <w:szCs w:val="20"/>
              </w:rPr>
              <w:t xml:space="preserve">Submitted but incomplete or superficial</w:t>
            </w:r>
          </w:p>
        </w:tc>
      </w:tr>
      <w:tr>
        <w:tc>
          <w:tcPr>
            <w:tcW w:type="dxa" w:w="1000"/>
            <w:tcBorders>
              <w:top w:val="single" w:color="BDC3C7" w:sz="1"/>
              <w:left w:val="single" w:color="BDC3C7" w:sz="1"/>
              <w:bottom w:val="single" w:color="BDC3C7" w:sz="1"/>
              <w:right w:val="single" w:color="BDC3C7" w:sz="1"/>
            </w:tcBorders>
            <w:shd w:fill="F4F6F6" w:val="clear"/>
            <w:tcMar>
              <w:top w:type="dxa" w:w="80"/>
              <w:left w:type="dxa" w:w="100"/>
              <w:bottom w:type="dxa" w:w="80"/>
              <w:right w:type="dxa" w:w="100"/>
            </w:tcMar>
          </w:tcPr>
          <w:p>
            <w:r>
              <w:rPr>
                <w:rFonts w:ascii="Arial" w:cs="Arial" w:eastAsia="Arial" w:hAnsi="Arial"/>
                <w:b/>
                <w:bCs/>
                <w:sz w:val="20"/>
                <w:szCs w:val="20"/>
              </w:rPr>
              <w:t xml:space="preserve">0</w:t>
            </w:r>
          </w:p>
        </w:tc>
        <w:tc>
          <w:tcPr>
            <w:tcW w:type="dxa" w:w="7000"/>
            <w:tcBorders>
              <w:top w:val="single" w:color="BDC3C7" w:sz="1"/>
              <w:left w:val="single" w:color="BDC3C7" w:sz="1"/>
              <w:bottom w:val="single" w:color="BDC3C7" w:sz="1"/>
              <w:right w:val="single" w:color="BDC3C7" w:sz="1"/>
            </w:tcBorders>
            <w:tcMar>
              <w:top w:type="dxa" w:w="80"/>
              <w:left w:type="dxa" w:w="100"/>
              <w:bottom w:type="dxa" w:w="80"/>
              <w:right w:type="dxa" w:w="100"/>
            </w:tcMar>
          </w:tcPr>
          <w:p>
            <w:r>
              <w:rPr>
                <w:rFonts w:ascii="Arial" w:cs="Arial" w:eastAsia="Arial" w:hAnsi="Arial"/>
                <w:b w:val="false"/>
                <w:bCs w:val="false"/>
                <w:sz w:val="20"/>
                <w:szCs w:val="20"/>
              </w:rPr>
              <w:t xml:space="preserve">Not submitted</w:t>
            </w:r>
          </w:p>
        </w:tc>
      </w:tr>
    </w:tbl>
    <w:p>
      <w:r>
        <w:br w:type="page"/>
      </w:r>
    </w:p>
    <w:p>
      <w:pPr>
        <w:shd w:fill="2C3E50" w:val="clear"/>
        <w:spacing w:before="400" w:after="200"/>
      </w:pPr>
      <w:r>
        <w:rPr>
          <w:rFonts w:ascii="Arial" w:cs="Arial" w:eastAsia="Arial" w:hAnsi="Arial"/>
          <w:b/>
          <w:bCs/>
          <w:color w:val="FFFFFF"/>
          <w:sz w:val="28"/>
          <w:szCs w:val="28"/>
        </w:rPr>
        <w:t xml:space="preserve">  COURSE POLICIES</w:t>
      </w:r>
    </w:p>
    <w:p>
      <w:pPr>
        <w:pStyle w:val="Heading2"/>
      </w:pPr>
      <w:r>
        <w:t xml:space="preserve">AI use in this course</w:t>
      </w:r>
    </w:p>
    <w:p>
      <w:pPr>
        <w:spacing w:after="200"/>
      </w:pPr>
      <w:r>
        <w:rPr>
          <w:rFonts w:ascii="Arial" w:cs="Arial" w:eastAsia="Arial" w:hAnsi="Arial"/>
          <w:sz w:val="22"/>
          <w:szCs w:val="22"/>
        </w:rPr>
        <w:t xml:space="preserve">You're allowed to use AI tools—that's part of the point. But your work must represent your own thinking. When you use AI, briefly note how. When in doubt, disclose.</w:t>
      </w:r>
    </w:p>
    <w:p>
      <w:pPr>
        <w:pStyle w:val="Heading2"/>
      </w:pPr>
      <w:r>
        <w:t xml:space="preserve">Late work</w:t>
      </w:r>
    </w:p>
    <w:p>
      <w:pPr>
        <w:spacing w:after="200"/>
      </w:pPr>
      <w:r>
        <w:rPr>
          <w:rFonts w:ascii="Arial" w:cs="Arial" w:eastAsia="Arial" w:hAnsi="Arial"/>
          <w:sz w:val="22"/>
          <w:szCs w:val="22"/>
        </w:rPr>
        <w:t xml:space="preserve">Major assignments: 10% per day late. Contact instructor before the deadline for extensions. Homework: late = max ✓-. The final cannot be late.</w:t>
      </w:r>
    </w:p>
    <w:p>
      <w:pPr>
        <w:pStyle w:val="Heading2"/>
      </w:pPr>
      <w:r>
        <w:t xml:space="preserve">Academic integrity</w:t>
      </w:r>
    </w:p>
    <w:p>
      <w:pPr>
        <w:spacing w:after="200"/>
      </w:pPr>
      <w:r>
        <w:rPr>
          <w:rFonts w:ascii="Arial" w:cs="Arial" w:eastAsia="Arial" w:hAnsi="Arial"/>
          <w:sz w:val="22"/>
          <w:szCs w:val="22"/>
        </w:rPr>
        <w:t xml:space="preserve">Submitting someone else's work as your own is a violation. Submitting AI output without disclosure is a violation. See Week 13 for a full discussion of what integrity means when AI is involved.</w:t>
      </w:r>
    </w:p>
    <w:p>
      <w:pPr>
        <w:pStyle w:val="Heading2"/>
      </w:pPr>
      <w:r>
        <w:t xml:space="preserve">Accessibility</w:t>
      </w:r>
    </w:p>
    <w:p>
      <w:pPr>
        <w:spacing w:after="200"/>
      </w:pPr>
      <w:r>
        <w:rPr>
          <w:rFonts w:ascii="Arial" w:cs="Arial" w:eastAsia="Arial" w:hAnsi="Arial"/>
          <w:sz w:val="22"/>
          <w:szCs w:val="22"/>
        </w:rPr>
        <w:t xml:space="preserve">If you need accommodations, contact the instructor and Accessibility Services in the first week. We'll make it work.</w:t>
      </w:r>
    </w:p>
    <w:p>
      <w:pPr>
        <w:pStyle w:val="Heading2"/>
      </w:pPr>
      <w:r>
        <w:t xml:space="preserve">Getting help</w:t>
      </w:r>
    </w:p>
    <w:p>
      <w:pPr>
        <w:spacing w:after="100"/>
      </w:pPr>
      <w:r>
        <w:rPr>
          <w:rFonts w:ascii="Arial" w:cs="Arial" w:eastAsia="Arial" w:hAnsi="Arial"/>
          <w:sz w:val="22"/>
          <w:szCs w:val="22"/>
        </w:rPr>
        <w:t xml:space="preserve">Struggling? Talk to your instructor. Come to office hours. Email. We want you to succeed, and we can't help if we don't know there's a problem.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C3E50"/>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34495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2026-01-14T22:15:46.876Z</dcterms:created>
  <dcterms:modified xsi:type="dcterms:W3CDTF">2026-01-14T22:15:46.877Z</dcterms:modified>
</cp:coreProperties>
</file>

<file path=docProps/custom.xml><?xml version="1.0" encoding="utf-8"?>
<Properties xmlns="http://schemas.openxmlformats.org/officeDocument/2006/custom-properties" xmlns:vt="http://schemas.openxmlformats.org/officeDocument/2006/docPropsVTypes"/>
</file>