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450" w:rsidRDefault="00FB3450">
      <w:pPr>
        <w:rPr>
          <w:rFonts w:ascii="Times New Roman" w:hAnsi="Times New Roman"/>
        </w:rPr>
      </w:pPr>
      <w:r w:rsidRPr="00FB3450">
        <w:rPr>
          <w:rFonts w:ascii="Times New Roman" w:hAnsi="Times New Roman"/>
        </w:rPr>
        <w:t>Question 1</w:t>
      </w:r>
      <w:r>
        <w:rPr>
          <w:rFonts w:ascii="Times New Roman" w:hAnsi="Times New Roman"/>
        </w:rPr>
        <w:t>:</w:t>
      </w:r>
    </w:p>
    <w:p w:rsidR="00FB3450" w:rsidRDefault="00FB3450">
      <w:pPr>
        <w:rPr>
          <w:rFonts w:ascii="Times New Roman" w:hAnsi="Times New Roman"/>
        </w:rPr>
      </w:pPr>
      <w:r>
        <w:rPr>
          <w:rFonts w:ascii="Times New Roman" w:hAnsi="Times New Roman"/>
        </w:rPr>
        <w:t>1.1Concept</w:t>
      </w:r>
    </w:p>
    <w:p w:rsidR="00FB3450" w:rsidRPr="00FB3450" w:rsidRDefault="00FB3450" w:rsidP="00FB3450">
      <w:pPr>
        <w:rPr>
          <w:rFonts w:ascii="Times New Roman" w:hAnsi="Times New Roman"/>
        </w:rPr>
      </w:pPr>
      <w:r w:rsidRPr="00FB3450">
        <w:rPr>
          <w:rFonts w:ascii="Times New Roman" w:hAnsi="Times New Roman"/>
        </w:rPr>
        <w:t>Asymmetric and symmetric encryption are two fundamental techniques used in network security and cryptography.</w:t>
      </w:r>
    </w:p>
    <w:p w:rsidR="00FB3450" w:rsidRPr="00FB3450" w:rsidRDefault="00FB3450" w:rsidP="00FB3450">
      <w:pPr>
        <w:rPr>
          <w:rFonts w:ascii="Times New Roman" w:hAnsi="Times New Roman"/>
        </w:rPr>
      </w:pPr>
      <w:r>
        <w:rPr>
          <w:rFonts w:ascii="Times New Roman" w:hAnsi="Times New Roman"/>
        </w:rPr>
        <w:t>-</w:t>
      </w:r>
      <w:r w:rsidRPr="00FB3450">
        <w:rPr>
          <w:rFonts w:ascii="Times New Roman" w:hAnsi="Times New Roman"/>
        </w:rPr>
        <w:t>Symmetric encryption uses a single key for both encryption and decryption, making it faster and suitable for encrypting data at rest. Examples of symmetric encryption algorithms include AES (Advanced Encryption Standard).</w:t>
      </w:r>
    </w:p>
    <w:p w:rsidR="00FB3450" w:rsidRDefault="00FB3450" w:rsidP="00FB3450">
      <w:pPr>
        <w:rPr>
          <w:rFonts w:ascii="Times New Roman" w:hAnsi="Times New Roman"/>
        </w:rPr>
      </w:pPr>
      <w:r>
        <w:rPr>
          <w:rFonts w:ascii="Times New Roman" w:hAnsi="Times New Roman"/>
        </w:rPr>
        <w:t>-</w:t>
      </w:r>
      <w:r w:rsidRPr="00FB3450">
        <w:rPr>
          <w:rFonts w:ascii="Times New Roman" w:hAnsi="Times New Roman"/>
        </w:rPr>
        <w:t>Asymmetric encryption uses a pair of keys, a public key for encryption and a private key for decryption. This method is suitable for securely exchanging keys or encrypting data for secure communication. Examples of asymmetric encryption algorithms include RSA and ECC (Elliptic Curve Cryptography).</w:t>
      </w:r>
      <w:r>
        <w:rPr>
          <w:rFonts w:ascii="Times New Roman" w:hAnsi="Times New Roman"/>
        </w:rPr>
        <w:br/>
      </w:r>
    </w:p>
    <w:p w:rsidR="00FB3450" w:rsidRDefault="00FB3450" w:rsidP="00FB3450">
      <w:pPr>
        <w:rPr>
          <w:rFonts w:ascii="Times New Roman" w:hAnsi="Times New Roman"/>
        </w:rPr>
      </w:pPr>
      <w:r w:rsidRPr="00FB3450">
        <w:rPr>
          <w:rFonts w:ascii="Times New Roman" w:hAnsi="Times New Roman"/>
        </w:rPr>
        <w:t>1.2 Draw an encoding and decoding diagram:</w:t>
      </w:r>
      <w:r w:rsidR="006F0E8E">
        <w:rPr>
          <w:rFonts w:ascii="Times New Roman" w:hAnsi="Times New Roman"/>
        </w:rPr>
        <w:br/>
      </w:r>
      <w:r w:rsidR="006F0E8E">
        <w:rPr>
          <w:noProof/>
        </w:rPr>
        <w:drawing>
          <wp:inline distT="0" distB="0" distL="0" distR="0" wp14:anchorId="1D187120" wp14:editId="3DE61BF8">
            <wp:extent cx="5731510" cy="3776980"/>
            <wp:effectExtent l="0" t="0" r="2540" b="0"/>
            <wp:docPr id="315550976" name="Picture 1" descr="RSA algorithm structure | Download Scientific Diagram"/>
            <wp:cNvGraphicFramePr/>
            <a:graphic xmlns:a="http://schemas.openxmlformats.org/drawingml/2006/main">
              <a:graphicData uri="http://schemas.openxmlformats.org/drawingml/2006/picture">
                <pic:pic xmlns:pic="http://schemas.openxmlformats.org/drawingml/2006/picture">
                  <pic:nvPicPr>
                    <pic:cNvPr id="315550976" name="Picture 1" descr="RSA algorithm structure | Download Scientific Diagram"/>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rsidR="006F0E8E" w:rsidRDefault="00CB0806" w:rsidP="00FB3450">
      <w:pPr>
        <w:rPr>
          <w:rFonts w:ascii="Times New Roman" w:hAnsi="Times New Roman"/>
        </w:rPr>
      </w:pPr>
      <w:r>
        <w:rPr>
          <w:noProof/>
        </w:rPr>
        <w:lastRenderedPageBreak/>
        <w:drawing>
          <wp:inline distT="0" distB="0" distL="0" distR="0" wp14:anchorId="60487AA5" wp14:editId="2D0476AD">
            <wp:extent cx="5943600" cy="4976495"/>
            <wp:effectExtent l="0" t="0" r="0" b="0"/>
            <wp:docPr id="443948975" name="Picture 2"/>
            <wp:cNvGraphicFramePr/>
            <a:graphic xmlns:a="http://schemas.openxmlformats.org/drawingml/2006/main">
              <a:graphicData uri="http://schemas.openxmlformats.org/drawingml/2006/picture">
                <pic:pic xmlns:pic="http://schemas.openxmlformats.org/drawingml/2006/picture">
                  <pic:nvPicPr>
                    <pic:cNvPr id="443948975"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76495"/>
                    </a:xfrm>
                    <a:prstGeom prst="rect">
                      <a:avLst/>
                    </a:prstGeom>
                    <a:noFill/>
                  </pic:spPr>
                </pic:pic>
              </a:graphicData>
            </a:graphic>
          </wp:inline>
        </w:drawing>
      </w:r>
    </w:p>
    <w:p w:rsidR="00FB3450" w:rsidRPr="00FB3450" w:rsidRDefault="00FB3450" w:rsidP="00FB3450">
      <w:pPr>
        <w:rPr>
          <w:rFonts w:ascii="Times New Roman" w:hAnsi="Times New Roman"/>
        </w:rPr>
      </w:pPr>
      <w:r>
        <w:rPr>
          <w:rFonts w:ascii="Times New Roman" w:hAnsi="Times New Roman"/>
        </w:rPr>
        <w:br/>
      </w:r>
      <w:r w:rsidRPr="00FB3450">
        <w:rPr>
          <w:rFonts w:ascii="Times New Roman" w:hAnsi="Times New Roman"/>
        </w:rPr>
        <w:t>1.3 Compare:</w:t>
      </w:r>
    </w:p>
    <w:p w:rsidR="00FB3450" w:rsidRPr="00FB3450" w:rsidRDefault="00FB3450" w:rsidP="00FB3450">
      <w:pPr>
        <w:rPr>
          <w:rFonts w:ascii="Times New Roman" w:hAnsi="Times New Roman"/>
        </w:rPr>
      </w:pPr>
      <w:r>
        <w:rPr>
          <w:rFonts w:ascii="Times New Roman" w:hAnsi="Times New Roman"/>
        </w:rPr>
        <w:t>-</w:t>
      </w:r>
      <w:r w:rsidRPr="00FB3450">
        <w:rPr>
          <w:rFonts w:ascii="Times New Roman" w:hAnsi="Times New Roman"/>
        </w:rPr>
        <w:t>Symmetric encryption is faster and more efficient than asymmetric encryption.</w:t>
      </w:r>
    </w:p>
    <w:p w:rsidR="00FB3450" w:rsidRPr="00FB3450" w:rsidRDefault="00FB3450" w:rsidP="00FB3450">
      <w:pPr>
        <w:rPr>
          <w:rFonts w:ascii="Times New Roman" w:hAnsi="Times New Roman"/>
        </w:rPr>
      </w:pPr>
      <w:r>
        <w:rPr>
          <w:rFonts w:ascii="Times New Roman" w:hAnsi="Times New Roman"/>
        </w:rPr>
        <w:t>-</w:t>
      </w:r>
      <w:r w:rsidRPr="00FB3450">
        <w:rPr>
          <w:rFonts w:ascii="Times New Roman" w:hAnsi="Times New Roman"/>
        </w:rPr>
        <w:t>Asymmetric encryption provides better security for key exchange and secure communication.</w:t>
      </w:r>
    </w:p>
    <w:p w:rsidR="00FB3450" w:rsidRDefault="00FB3450" w:rsidP="00FB3450">
      <w:pPr>
        <w:rPr>
          <w:rFonts w:ascii="Times New Roman" w:hAnsi="Times New Roman"/>
        </w:rPr>
      </w:pPr>
      <w:r>
        <w:rPr>
          <w:rFonts w:ascii="Times New Roman" w:hAnsi="Times New Roman"/>
        </w:rPr>
        <w:t>-</w:t>
      </w:r>
      <w:r w:rsidRPr="00FB3450">
        <w:rPr>
          <w:rFonts w:ascii="Times New Roman" w:hAnsi="Times New Roman"/>
        </w:rPr>
        <w:t>Symmetric encryption uses a single key for both encryption and decryption, while asymmetric encryption uses a pair of keys.</w:t>
      </w:r>
    </w:p>
    <w:p w:rsidR="00FB3450" w:rsidRDefault="00FB3450" w:rsidP="00FB3450">
      <w:pPr>
        <w:rPr>
          <w:rFonts w:ascii="Times New Roman" w:hAnsi="Times New Roman"/>
        </w:rPr>
      </w:pPr>
    </w:p>
    <w:p w:rsidR="00FB3450" w:rsidRPr="00FB3450" w:rsidRDefault="00FB3450" w:rsidP="00FB3450">
      <w:pPr>
        <w:rPr>
          <w:rFonts w:ascii="Times New Roman" w:hAnsi="Times New Roman"/>
        </w:rPr>
      </w:pPr>
      <w:r w:rsidRPr="00FB3450">
        <w:rPr>
          <w:rFonts w:ascii="Times New Roman" w:hAnsi="Times New Roman"/>
        </w:rPr>
        <w:t>Question 2:</w:t>
      </w:r>
    </w:p>
    <w:p w:rsidR="00FB3450" w:rsidRPr="00FB3450" w:rsidRDefault="00FB3450" w:rsidP="00FB3450">
      <w:pPr>
        <w:rPr>
          <w:rFonts w:ascii="Times New Roman" w:hAnsi="Times New Roman"/>
        </w:rPr>
      </w:pPr>
      <w:r w:rsidRPr="00FB3450">
        <w:rPr>
          <w:rFonts w:ascii="Times New Roman" w:hAnsi="Times New Roman"/>
        </w:rPr>
        <w:t>2.1 Security Vulnerability:</w:t>
      </w:r>
    </w:p>
    <w:p w:rsidR="00FB3450" w:rsidRPr="00FB3450" w:rsidRDefault="00FB3450" w:rsidP="00FB3450">
      <w:pPr>
        <w:rPr>
          <w:rFonts w:ascii="Times New Roman" w:hAnsi="Times New Roman"/>
        </w:rPr>
      </w:pPr>
      <w:r w:rsidRPr="00FB3450">
        <w:rPr>
          <w:rFonts w:ascii="Times New Roman" w:hAnsi="Times New Roman"/>
        </w:rPr>
        <w:t>A security vulnerability is a weakness or flaw in a system, application, or network that can be exploited by attackers to compromise its security. Security vulnerabilities can lead to unauthorized access, data breaches, and other security threats.</w:t>
      </w:r>
    </w:p>
    <w:p w:rsidR="00FB3450" w:rsidRDefault="00FB3450" w:rsidP="00FB3450">
      <w:pPr>
        <w:rPr>
          <w:rFonts w:ascii="Times New Roman" w:hAnsi="Times New Roman"/>
        </w:rPr>
      </w:pPr>
      <w:r w:rsidRPr="00FB3450">
        <w:rPr>
          <w:rFonts w:ascii="Times New Roman" w:hAnsi="Times New Roman"/>
        </w:rPr>
        <w:t>2.2 SQL Injection and how to prevent it:</w:t>
      </w:r>
    </w:p>
    <w:p w:rsidR="003E37E0" w:rsidRPr="003E37E0" w:rsidRDefault="003E37E0" w:rsidP="003E37E0">
      <w:pPr>
        <w:rPr>
          <w:rFonts w:ascii="Times New Roman" w:hAnsi="Times New Roman"/>
        </w:rPr>
      </w:pPr>
      <w:r>
        <w:rPr>
          <w:rFonts w:ascii="Times New Roman" w:hAnsi="Times New Roman"/>
        </w:rPr>
        <w:lastRenderedPageBreak/>
        <w:t>-</w:t>
      </w:r>
      <w:r w:rsidRPr="003E37E0">
        <w:rPr>
          <w:rFonts w:ascii="Times New Roman" w:hAnsi="Times New Roman"/>
        </w:rPr>
        <w:t>SQL Injection (</w:t>
      </w:r>
      <w:proofErr w:type="spellStart"/>
      <w:r w:rsidRPr="003E37E0">
        <w:rPr>
          <w:rFonts w:ascii="Times New Roman" w:hAnsi="Times New Roman"/>
        </w:rPr>
        <w:t>SQLi</w:t>
      </w:r>
      <w:proofErr w:type="spellEnd"/>
      <w:r w:rsidRPr="003E37E0">
        <w:rPr>
          <w:rFonts w:ascii="Times New Roman" w:hAnsi="Times New Roman"/>
        </w:rPr>
        <w:t>) is a type of an injection attack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rsidR="003E37E0" w:rsidRPr="00FB3450" w:rsidRDefault="003E37E0" w:rsidP="003E37E0">
      <w:pPr>
        <w:rPr>
          <w:rFonts w:ascii="Times New Roman" w:hAnsi="Times New Roman"/>
        </w:rPr>
      </w:pPr>
      <w:r>
        <w:rPr>
          <w:rFonts w:ascii="Times New Roman" w:hAnsi="Times New Roman"/>
        </w:rPr>
        <w:t>-</w:t>
      </w:r>
      <w:r w:rsidRPr="003E37E0">
        <w:rPr>
          <w:rFonts w:ascii="Times New Roman" w:hAnsi="Times New Roman"/>
        </w:rPr>
        <w:t>An SQL Injection vulnerability may affect any website or web application that uses an SQL database such as MySQL, Oracle, SQL Server, or others. Criminals may use it to gain unauthorized access to your sensitive data: customer information, personal data, trade secrets, intellectual property, and more. SQL Injection attacks are one of the oldest, most prevalent, and most dangerous web application vulnerabilities</w:t>
      </w:r>
    </w:p>
    <w:p w:rsidR="00FB3450" w:rsidRDefault="003E37E0" w:rsidP="00FB3450">
      <w:pPr>
        <w:rPr>
          <w:rFonts w:ascii="Times New Roman" w:hAnsi="Times New Roman"/>
        </w:rPr>
      </w:pPr>
      <w:r>
        <w:rPr>
          <w:rFonts w:ascii="Times New Roman" w:hAnsi="Times New Roman"/>
        </w:rPr>
        <w:t>-</w:t>
      </w:r>
      <w:r w:rsidR="00FB3450" w:rsidRPr="00FB3450">
        <w:rPr>
          <w:rFonts w:ascii="Times New Roman" w:hAnsi="Times New Roman"/>
        </w:rPr>
        <w:t>SQL Injection is a type of security vulnerability that occurs when an attacker is able to manipulate SQL queries by injecting malicious SQL code into user inputs. To prevent SQL Injection, you can:</w:t>
      </w:r>
    </w:p>
    <w:p w:rsidR="00CB0806" w:rsidRPr="00CB0806" w:rsidRDefault="00CB0806" w:rsidP="00CB0806">
      <w:pPr>
        <w:rPr>
          <w:rFonts w:ascii="Times New Roman" w:hAnsi="Times New Roman"/>
        </w:rPr>
      </w:pPr>
      <w:r>
        <w:rPr>
          <w:rFonts w:ascii="Times New Roman" w:hAnsi="Times New Roman"/>
        </w:rPr>
        <w:br/>
      </w:r>
      <w:r w:rsidRPr="00CB0806">
        <w:rPr>
          <w:rFonts w:ascii="Times New Roman" w:hAnsi="Times New Roman"/>
        </w:rPr>
        <w:t>how to prevent SQL Injection</w:t>
      </w:r>
      <w:r>
        <w:rPr>
          <w:rFonts w:ascii="Times New Roman" w:hAnsi="Times New Roman"/>
        </w:rPr>
        <w:t>:</w:t>
      </w:r>
      <w:r>
        <w:rPr>
          <w:rFonts w:ascii="Times New Roman" w:hAnsi="Times New Roman"/>
        </w:rPr>
        <w:br/>
        <w:t>-</w:t>
      </w:r>
      <w:r w:rsidRPr="00CB0806">
        <w:rPr>
          <w:rFonts w:ascii="Times New Roman" w:hAnsi="Times New Roman"/>
        </w:rPr>
        <w:t>Parameterize queries</w:t>
      </w:r>
    </w:p>
    <w:p w:rsidR="00CB0806" w:rsidRPr="00CB0806" w:rsidRDefault="00CB0806" w:rsidP="00CB0806">
      <w:pPr>
        <w:rPr>
          <w:rFonts w:ascii="Times New Roman" w:hAnsi="Times New Roman"/>
        </w:rPr>
      </w:pPr>
      <w:r>
        <w:rPr>
          <w:rFonts w:ascii="Times New Roman" w:hAnsi="Times New Roman"/>
        </w:rPr>
        <w:t>-</w:t>
      </w:r>
      <w:r w:rsidRPr="00CB0806">
        <w:rPr>
          <w:rFonts w:ascii="Times New Roman" w:hAnsi="Times New Roman"/>
        </w:rPr>
        <w:t>Validate user input data</w:t>
      </w:r>
    </w:p>
    <w:p w:rsidR="00CB0806" w:rsidRPr="00CB0806" w:rsidRDefault="00CB0806" w:rsidP="00CB0806">
      <w:pPr>
        <w:rPr>
          <w:rFonts w:ascii="Times New Roman" w:hAnsi="Times New Roman"/>
        </w:rPr>
      </w:pPr>
      <w:r>
        <w:rPr>
          <w:rFonts w:ascii="Times New Roman" w:hAnsi="Times New Roman"/>
        </w:rPr>
        <w:t>-</w:t>
      </w:r>
      <w:r w:rsidRPr="00CB0806">
        <w:rPr>
          <w:rFonts w:ascii="Times New Roman" w:hAnsi="Times New Roman"/>
        </w:rPr>
        <w:t>Conceal information in messages</w:t>
      </w:r>
    </w:p>
    <w:p w:rsidR="00CB0806" w:rsidRPr="00CB0806" w:rsidRDefault="00CB0806" w:rsidP="00CB0806">
      <w:pPr>
        <w:rPr>
          <w:rFonts w:ascii="Times New Roman" w:hAnsi="Times New Roman"/>
        </w:rPr>
      </w:pPr>
      <w:r>
        <w:rPr>
          <w:rFonts w:ascii="Times New Roman" w:hAnsi="Times New Roman"/>
        </w:rPr>
        <w:t>-</w:t>
      </w:r>
      <w:r w:rsidRPr="00CB0806">
        <w:rPr>
          <w:rFonts w:ascii="Times New Roman" w:hAnsi="Times New Roman"/>
        </w:rPr>
        <w:t>Restrict privileges</w:t>
      </w:r>
      <w:bookmarkStart w:id="0" w:name="_GoBack"/>
      <w:bookmarkEnd w:id="0"/>
    </w:p>
    <w:p w:rsidR="00CB0806" w:rsidRPr="00CB0806" w:rsidRDefault="00CB0806" w:rsidP="00CB0806">
      <w:pPr>
        <w:rPr>
          <w:rFonts w:ascii="Times New Roman" w:hAnsi="Times New Roman"/>
        </w:rPr>
      </w:pPr>
      <w:r>
        <w:rPr>
          <w:rFonts w:ascii="Times New Roman" w:hAnsi="Times New Roman"/>
        </w:rPr>
        <w:t>-</w:t>
      </w:r>
      <w:r w:rsidRPr="00CB0806">
        <w:rPr>
          <w:rFonts w:ascii="Times New Roman" w:hAnsi="Times New Roman"/>
        </w:rPr>
        <w:t>Regularly back up data</w:t>
      </w:r>
    </w:p>
    <w:p w:rsidR="00CB0806" w:rsidRPr="00CB0806" w:rsidRDefault="00CB0806" w:rsidP="00CB0806">
      <w:pPr>
        <w:rPr>
          <w:rFonts w:ascii="Times New Roman" w:hAnsi="Times New Roman"/>
        </w:rPr>
      </w:pPr>
    </w:p>
    <w:p w:rsidR="00CB0806" w:rsidRPr="00CB0806" w:rsidRDefault="00CB0806" w:rsidP="00CB0806">
      <w:pPr>
        <w:rPr>
          <w:rFonts w:ascii="Times New Roman" w:hAnsi="Times New Roman"/>
        </w:rPr>
      </w:pPr>
    </w:p>
    <w:p w:rsidR="00CB0806" w:rsidRPr="00FB3450" w:rsidRDefault="00CB0806" w:rsidP="00FB3450">
      <w:pPr>
        <w:rPr>
          <w:rFonts w:ascii="Times New Roman" w:hAnsi="Times New Roman"/>
        </w:rPr>
      </w:pPr>
    </w:p>
    <w:sectPr w:rsidR="00CB0806" w:rsidRPr="00FB3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50"/>
    <w:rsid w:val="003E37E0"/>
    <w:rsid w:val="005B6262"/>
    <w:rsid w:val="006F0E8E"/>
    <w:rsid w:val="00CB0806"/>
    <w:rsid w:val="00D27AD7"/>
    <w:rsid w:val="00DE1D1C"/>
    <w:rsid w:val="00FB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4DF9"/>
  <w15:chartTrackingRefBased/>
  <w15:docId w15:val="{72F817D5-882A-4274-82EE-EA44A8F4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2023-10-13T11:05:00Z</dcterms:created>
  <dcterms:modified xsi:type="dcterms:W3CDTF">2023-10-13T11:55:00Z</dcterms:modified>
</cp:coreProperties>
</file>