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34C" w14:textId="77777777" w:rsidR="000037FC" w:rsidRPr="00E83318" w:rsidRDefault="000037FC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>Question 1 (5 points). About asymmetric symmetric encryption</w:t>
      </w:r>
    </w:p>
    <w:p w14:paraId="6F7F299C" w14:textId="77777777" w:rsidR="000037FC" w:rsidRPr="00E83318" w:rsidRDefault="000037FC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 xml:space="preserve"> 1.1(1 point) Concept. </w:t>
      </w:r>
    </w:p>
    <w:p w14:paraId="2D2DCF1D" w14:textId="77528537" w:rsidR="000037FC" w:rsidRPr="00E83318" w:rsidRDefault="000037F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(Symmetric </w:t>
      </w:r>
      <w:proofErr w:type="gramStart"/>
      <w:r w:rsidRPr="00E83318">
        <w:rPr>
          <w:rFonts w:ascii="Times New Roman" w:hAnsi="Times New Roman" w:cs="Times New Roman"/>
          <w:sz w:val="32"/>
          <w:szCs w:val="32"/>
        </w:rPr>
        <w:t>encryption )</w:t>
      </w:r>
      <w:proofErr w:type="gram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(secret key).</w:t>
      </w:r>
    </w:p>
    <w:p w14:paraId="6EEC9BFA" w14:textId="021D0A2D" w:rsidR="000037FC" w:rsidRPr="00E83318" w:rsidRDefault="000037FC" w:rsidP="000037F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(Asymmetric </w:t>
      </w:r>
      <w:proofErr w:type="gramStart"/>
      <w:r w:rsidRPr="00E83318">
        <w:rPr>
          <w:rFonts w:ascii="Times New Roman" w:hAnsi="Times New Roman" w:cs="Times New Roman"/>
          <w:sz w:val="32"/>
          <w:szCs w:val="32"/>
        </w:rPr>
        <w:t>encryption )</w:t>
      </w:r>
      <w:proofErr w:type="gramEnd"/>
      <w:r w:rsidRPr="00E833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giãi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pulic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key(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private key (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).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public key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private key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lại</w:t>
      </w:r>
      <w:proofErr w:type="spellEnd"/>
    </w:p>
    <w:p w14:paraId="6059F8C7" w14:textId="77777777" w:rsidR="000037FC" w:rsidRPr="00E83318" w:rsidRDefault="000037FC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 xml:space="preserve">1.2(1 point) Draw an encoding and decoding diagram. </w:t>
      </w:r>
    </w:p>
    <w:p w14:paraId="3F55D4CB" w14:textId="259862BF" w:rsidR="00E83318" w:rsidRPr="00E83318" w:rsidRDefault="00E83318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 xml:space="preserve">  a/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đối</w:t>
      </w:r>
      <w:proofErr w:type="spellEnd"/>
      <w:proofErr w:type="gram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xứng</w:t>
      </w:r>
      <w:proofErr w:type="spellEnd"/>
    </w:p>
    <w:p w14:paraId="2C45F7FC" w14:textId="68E978F0" w:rsidR="000037FC" w:rsidRPr="00E83318" w:rsidRDefault="000037FC">
      <w:pPr>
        <w:rPr>
          <w:rFonts w:ascii="Times New Roman" w:hAnsi="Times New Roman" w:cs="Times New Roman"/>
        </w:rPr>
      </w:pPr>
    </w:p>
    <w:p w14:paraId="3C0DED73" w14:textId="1B393742" w:rsidR="00E83318" w:rsidRPr="00E83318" w:rsidRDefault="00E83318">
      <w:pPr>
        <w:rPr>
          <w:rFonts w:ascii="Times New Roman" w:hAnsi="Times New Roman" w:cs="Times New Roman"/>
        </w:rPr>
      </w:pPr>
      <w:r w:rsidRPr="00E83318">
        <w:rPr>
          <w:noProof/>
        </w:rPr>
        <w:drawing>
          <wp:inline distT="0" distB="0" distL="0" distR="0" wp14:anchorId="4DC3A9A0" wp14:editId="459F32A8">
            <wp:extent cx="4351020" cy="2282426"/>
            <wp:effectExtent l="0" t="0" r="0" b="3810"/>
            <wp:docPr id="1440351454" name="Picture 1" descr="A diagram of a ke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1454" name="Picture 1" descr="A diagram of a key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56" cy="228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E089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3B03E05C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38A926CD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2625B4E3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03B7315A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0E12C5AC" w14:textId="77777777" w:rsidR="00A44C3D" w:rsidRDefault="00A44C3D">
      <w:pPr>
        <w:rPr>
          <w:rFonts w:ascii="Times New Roman" w:hAnsi="Times New Roman" w:cs="Times New Roman"/>
          <w:sz w:val="32"/>
          <w:szCs w:val="32"/>
        </w:rPr>
      </w:pPr>
    </w:p>
    <w:p w14:paraId="3FA07D58" w14:textId="25ECF229" w:rsidR="00E83318" w:rsidRPr="00E83318" w:rsidRDefault="00E83318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lastRenderedPageBreak/>
        <w:t>b/</w:t>
      </w:r>
      <w:r w:rsidRPr="00E83318">
        <w:rPr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xứng</w:t>
      </w:r>
      <w:proofErr w:type="spellEnd"/>
    </w:p>
    <w:p w14:paraId="35C6B341" w14:textId="5FD16C19" w:rsidR="00E83318" w:rsidRPr="00E83318" w:rsidRDefault="00E83318">
      <w:pPr>
        <w:rPr>
          <w:rFonts w:ascii="Times New Roman" w:hAnsi="Times New Roman" w:cs="Times New Roman"/>
        </w:rPr>
      </w:pPr>
    </w:p>
    <w:p w14:paraId="492971B8" w14:textId="39A94E32" w:rsidR="00E83318" w:rsidRPr="00E83318" w:rsidRDefault="00E83318">
      <w:pPr>
        <w:rPr>
          <w:rFonts w:ascii="Times New Roman" w:hAnsi="Times New Roman" w:cs="Times New Roman"/>
        </w:rPr>
      </w:pPr>
      <w:r w:rsidRPr="00E83318">
        <w:rPr>
          <w:noProof/>
        </w:rPr>
        <w:drawing>
          <wp:inline distT="0" distB="0" distL="0" distR="0" wp14:anchorId="623B2625" wp14:editId="16BC8F6D">
            <wp:extent cx="4457700" cy="2213288"/>
            <wp:effectExtent l="0" t="0" r="0" b="0"/>
            <wp:docPr id="497156425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6425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585" cy="22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6156" w14:textId="77777777" w:rsidR="000037FC" w:rsidRPr="00A44C3D" w:rsidRDefault="000037FC">
      <w:pPr>
        <w:rPr>
          <w:rFonts w:ascii="Times New Roman" w:hAnsi="Times New Roman" w:cs="Times New Roman"/>
          <w:sz w:val="32"/>
          <w:szCs w:val="32"/>
        </w:rPr>
      </w:pPr>
    </w:p>
    <w:p w14:paraId="6A0F9B6F" w14:textId="77777777" w:rsidR="000037FC" w:rsidRPr="00A44C3D" w:rsidRDefault="000037FC">
      <w:pPr>
        <w:rPr>
          <w:rFonts w:ascii="Times New Roman" w:hAnsi="Times New Roman" w:cs="Times New Roman"/>
          <w:sz w:val="32"/>
          <w:szCs w:val="32"/>
        </w:rPr>
      </w:pPr>
      <w:r w:rsidRPr="00A44C3D">
        <w:rPr>
          <w:rFonts w:ascii="Times New Roman" w:hAnsi="Times New Roman" w:cs="Times New Roman"/>
          <w:sz w:val="32"/>
          <w:szCs w:val="32"/>
        </w:rPr>
        <w:t xml:space="preserve">1.3(1 point) Compare. </w:t>
      </w:r>
    </w:p>
    <w:tbl>
      <w:tblPr>
        <w:tblW w:w="101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4748"/>
        <w:gridCol w:w="3273"/>
      </w:tblGrid>
      <w:tr w:rsidR="00E83318" w:rsidRPr="00E83318" w14:paraId="43793644" w14:textId="77777777" w:rsidTr="00E83318">
        <w:trPr>
          <w:trHeight w:val="1070"/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4B09B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Các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thông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số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so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sánh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8122A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7F4B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bất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</w:p>
        </w:tc>
      </w:tr>
      <w:tr w:rsidR="00E83318" w:rsidRPr="00E83318" w14:paraId="0860ACD8" w14:textId="77777777" w:rsidTr="00E83318">
        <w:trPr>
          <w:trHeight w:val="10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39643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Vài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cái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tên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khác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84DBA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bí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mật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bí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mật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hoặc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chung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93B1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công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khai</w:t>
            </w:r>
            <w:proofErr w:type="spellEnd"/>
          </w:p>
        </w:tc>
      </w:tr>
      <w:tr w:rsidR="00E83318" w:rsidRPr="00E83318" w14:paraId="2774D464" w14:textId="77777777" w:rsidTr="00E83318">
        <w:trPr>
          <w:trHeight w:val="107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8F24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Số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lượng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chìa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74C84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Chỉ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các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riêng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được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sử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dụng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F4848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Sử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dụng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riêng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và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chung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</w:tr>
      <w:tr w:rsidR="00E83318" w:rsidRPr="00E83318" w14:paraId="2280AC36" w14:textId="77777777" w:rsidTr="00E83318">
        <w:trPr>
          <w:trHeight w:val="107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B8D3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Thời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gian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tiêu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thụ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34ED7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Quá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trình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diễn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ra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nhanh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chóng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4864A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So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với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,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nó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chậm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hơn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</w:tr>
      <w:tr w:rsidR="00E83318" w:rsidRPr="00E83318" w14:paraId="3FE9C127" w14:textId="77777777" w:rsidTr="00E83318">
        <w:trPr>
          <w:trHeight w:val="1081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B599A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lastRenderedPageBreak/>
              <w:t xml:space="preserve">Bảo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93572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bất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kém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an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toàn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hơn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441B6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proofErr w:type="gram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An</w:t>
            </w:r>
            <w:proofErr w:type="gram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toàn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hơn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quá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trình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mã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hóa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đối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xứng</w:t>
            </w:r>
            <w:proofErr w:type="spellEnd"/>
          </w:p>
        </w:tc>
      </w:tr>
      <w:tr w:rsidR="00E83318" w:rsidRPr="00E83318" w14:paraId="5D7D4261" w14:textId="77777777" w:rsidTr="00E83318">
        <w:trPr>
          <w:trHeight w:val="107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3CD70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 Các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ví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CF41C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Blowfish, AES, RC4, v.v.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DDFBE" w14:textId="77777777" w:rsidR="00E83318" w:rsidRPr="00E83318" w:rsidRDefault="00E83318" w:rsidP="00E83318">
            <w:pPr>
              <w:spacing w:after="360" w:line="240" w:lineRule="auto"/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</w:pPr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DSA,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và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RSA,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và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nhiều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hơn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 xml:space="preserve"> </w:t>
            </w:r>
            <w:proofErr w:type="spellStart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nữa</w:t>
            </w:r>
            <w:proofErr w:type="spellEnd"/>
            <w:r w:rsidRPr="00E83318">
              <w:rPr>
                <w:rFonts w:ascii="Roboto" w:eastAsia="Times New Roman" w:hAnsi="Roboto" w:cs="Times New Roman"/>
                <w:color w:val="333333"/>
                <w:kern w:val="0"/>
                <w:sz w:val="32"/>
                <w:szCs w:val="32"/>
                <w14:ligatures w14:val="none"/>
              </w:rPr>
              <w:t>.</w:t>
            </w:r>
          </w:p>
        </w:tc>
      </w:tr>
    </w:tbl>
    <w:p w14:paraId="1F366EC0" w14:textId="15F8B26F" w:rsidR="00E83318" w:rsidRPr="00E83318" w:rsidRDefault="00E83318" w:rsidP="00E83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>.</w:t>
      </w:r>
    </w:p>
    <w:p w14:paraId="06438E06" w14:textId="4537E447" w:rsidR="00E83318" w:rsidRPr="00E83318" w:rsidRDefault="00E83318" w:rsidP="00E83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>.</w:t>
      </w:r>
    </w:p>
    <w:p w14:paraId="68AC4096" w14:textId="75405A0C" w:rsidR="00E83318" w:rsidRPr="00E83318" w:rsidRDefault="00E83318" w:rsidP="00E83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4BC52E36" w14:textId="77777777" w:rsidR="00E83318" w:rsidRPr="00E83318" w:rsidRDefault="00E83318" w:rsidP="00E83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>.</w:t>
      </w:r>
    </w:p>
    <w:p w14:paraId="2A667F9F" w14:textId="03B4D7BD" w:rsidR="00E83318" w:rsidRPr="00E83318" w:rsidRDefault="00E83318" w:rsidP="00E833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100 BC.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muộn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83318">
        <w:rPr>
          <w:rFonts w:ascii="Times New Roman" w:hAnsi="Times New Roman" w:cs="Times New Roman"/>
          <w:sz w:val="28"/>
          <w:szCs w:val="28"/>
        </w:rPr>
        <w:t>.</w:t>
      </w:r>
    </w:p>
    <w:p w14:paraId="4ABAA410" w14:textId="77777777" w:rsidR="000037FC" w:rsidRPr="00E83318" w:rsidRDefault="000037FC">
      <w:pPr>
        <w:rPr>
          <w:rFonts w:ascii="Times New Roman" w:hAnsi="Times New Roman" w:cs="Times New Roman"/>
        </w:rPr>
      </w:pPr>
      <w:r w:rsidRPr="00E83318">
        <w:rPr>
          <w:rFonts w:ascii="Times New Roman" w:hAnsi="Times New Roman" w:cs="Times New Roman"/>
        </w:rPr>
        <w:t xml:space="preserve">1.4(2 points) Write a program to encrypt and decrypt using asymmetric by C# language. </w:t>
      </w:r>
    </w:p>
    <w:p w14:paraId="3AD1FE98" w14:textId="77777777" w:rsidR="00E83318" w:rsidRDefault="00E83318">
      <w:pPr>
        <w:rPr>
          <w:rFonts w:ascii="Times New Roman" w:hAnsi="Times New Roman" w:cs="Times New Roman"/>
        </w:rPr>
      </w:pPr>
    </w:p>
    <w:p w14:paraId="7A66DAF4" w14:textId="77777777" w:rsidR="00E83318" w:rsidRDefault="00E83318">
      <w:pPr>
        <w:rPr>
          <w:rFonts w:ascii="Times New Roman" w:hAnsi="Times New Roman" w:cs="Times New Roman"/>
        </w:rPr>
      </w:pPr>
    </w:p>
    <w:p w14:paraId="04471AC3" w14:textId="2520E7BC" w:rsidR="000037FC" w:rsidRPr="00E83318" w:rsidRDefault="000037FC">
      <w:p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 xml:space="preserve">Question 2 (2 points). Security Vulnerability </w:t>
      </w:r>
    </w:p>
    <w:p w14:paraId="71082A9D" w14:textId="3A354D02" w:rsidR="000037FC" w:rsidRPr="00E83318" w:rsidRDefault="000037FC" w:rsidP="00E8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 xml:space="preserve">Concept. </w:t>
      </w:r>
    </w:p>
    <w:p w14:paraId="673C30EE" w14:textId="1443B220" w:rsidR="00E83318" w:rsidRPr="00E83318" w:rsidRDefault="00E83318" w:rsidP="00E833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83318">
        <w:rPr>
          <w:rFonts w:ascii="Times New Roman" w:hAnsi="Times New Roman" w:cs="Times New Roman"/>
          <w:sz w:val="32"/>
          <w:szCs w:val="32"/>
        </w:rPr>
        <w:lastRenderedPageBreak/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(security vulnerability)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khuyết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hở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dến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kẻ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>.</w:t>
      </w:r>
    </w:p>
    <w:p w14:paraId="01EFE6E0" w14:textId="0415268F" w:rsidR="00E83318" w:rsidRPr="00E83318" w:rsidRDefault="00E83318" w:rsidP="00E833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Exploit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Hacker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ích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>.</w:t>
      </w:r>
    </w:p>
    <w:p w14:paraId="30D5F402" w14:textId="77777777" w:rsidR="00E83318" w:rsidRPr="00E83318" w:rsidRDefault="00E83318" w:rsidP="00E8331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lĩnh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vực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ninh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kiểu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cứng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, hay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tin.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nhắc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cứng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chứ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ai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ở con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ở con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Ủy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ninh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Quốc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Hoa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CNSS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4009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26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2010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Bảo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Thông tin Quốc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: Vulnerability—Weakness in an information system, system security procedures, internal controls, or implementation that could be exploited by a threat source (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tạm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kém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tin,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soát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thác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đe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83318">
        <w:rPr>
          <w:rFonts w:ascii="Times New Roman" w:hAnsi="Times New Roman" w:cs="Times New Roman"/>
          <w:sz w:val="32"/>
          <w:szCs w:val="32"/>
        </w:rPr>
        <w:t>dọa</w:t>
      </w:r>
      <w:proofErr w:type="spellEnd"/>
      <w:r w:rsidRPr="00E83318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3807B861" w14:textId="77777777" w:rsidR="00E83318" w:rsidRPr="00E83318" w:rsidRDefault="00E83318" w:rsidP="00E83318">
      <w:pPr>
        <w:rPr>
          <w:rFonts w:ascii="Times New Roman" w:hAnsi="Times New Roman" w:cs="Times New Roman"/>
          <w:sz w:val="32"/>
          <w:szCs w:val="32"/>
        </w:rPr>
      </w:pPr>
    </w:p>
    <w:p w14:paraId="507133F1" w14:textId="5D5F0488" w:rsidR="0034310B" w:rsidRPr="00E83318" w:rsidRDefault="000037FC" w:rsidP="00E833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83318">
        <w:rPr>
          <w:rFonts w:ascii="Times New Roman" w:hAnsi="Times New Roman" w:cs="Times New Roman"/>
          <w:sz w:val="32"/>
          <w:szCs w:val="32"/>
        </w:rPr>
        <w:t>SQL Injection and how to prevent it</w:t>
      </w:r>
    </w:p>
    <w:p w14:paraId="5C58FFED" w14:textId="3FA3014E" w:rsidR="00E83318" w:rsidRDefault="00E521DB" w:rsidP="00E8331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SQL Injection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chèn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sai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database. SQL injection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kẻ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web,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39A7CEC8" w14:textId="50D8A159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B4966F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form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lastRenderedPageBreak/>
        <w:t>mẫu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2BFC20FA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70705F1" w14:textId="0289EC05" w:rsid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Thay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kẻ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hổng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insert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… SQL Injection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SQL. SQL (Structured Query Language)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5CE3E077" w14:textId="77777777" w:rsid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1A2244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ngừa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Injection</w:t>
      </w:r>
    </w:p>
    <w:p w14:paraId="59A16CDC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buộc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thật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kỹ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20DA0BD1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0406DF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:</w:t>
      </w:r>
    </w:p>
    <w:p w14:paraId="7D8890D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B28B32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//Thông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thường</w:t>
      </w:r>
      <w:proofErr w:type="spellEnd"/>
    </w:p>
    <w:p w14:paraId="636D2074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>$id = $_GET['id'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];</w:t>
      </w:r>
      <w:proofErr w:type="gramEnd"/>
    </w:p>
    <w:p w14:paraId="6C82DAC7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buộc</w:t>
      </w:r>
      <w:proofErr w:type="spellEnd"/>
    </w:p>
    <w:p w14:paraId="730FFFEC" w14:textId="77777777" w:rsid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$id =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isset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($_GET['id']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)?(</w:t>
      </w:r>
      <w:proofErr w:type="gramEnd"/>
      <w:r w:rsidRPr="00E521DB">
        <w:rPr>
          <w:rFonts w:ascii="Times New Roman" w:hAnsi="Times New Roman" w:cs="Times New Roman"/>
          <w:sz w:val="32"/>
          <w:szCs w:val="32"/>
        </w:rPr>
        <w:t>string)(int)$_GET['id']:false;</w:t>
      </w:r>
    </w:p>
    <w:p w14:paraId="2DF74BBB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D9F5D9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Regular Expression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0FB95C14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50E215D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$id =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isset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($_GET['id']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) ?</w:t>
      </w:r>
      <w:proofErr w:type="gramEnd"/>
      <w:r w:rsidRPr="00E521DB">
        <w:rPr>
          <w:rFonts w:ascii="Times New Roman" w:hAnsi="Times New Roman" w:cs="Times New Roman"/>
          <w:sz w:val="32"/>
          <w:szCs w:val="32"/>
        </w:rPr>
        <w:t xml:space="preserve"> $_GET['id'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] :</w:t>
      </w:r>
      <w:proofErr w:type="gramEnd"/>
      <w:r w:rsidRPr="00E521DB">
        <w:rPr>
          <w:rFonts w:ascii="Times New Roman" w:hAnsi="Times New Roman" w:cs="Times New Roman"/>
          <w:sz w:val="32"/>
          <w:szCs w:val="32"/>
        </w:rPr>
        <w:t xml:space="preserve"> false;</w:t>
      </w:r>
    </w:p>
    <w:p w14:paraId="1A22CC2C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$id =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str_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replace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521DB">
        <w:rPr>
          <w:rFonts w:ascii="Times New Roman" w:hAnsi="Times New Roman" w:cs="Times New Roman"/>
          <w:sz w:val="32"/>
          <w:szCs w:val="32"/>
        </w:rPr>
        <w:t>'/[^0-9]/', '', $id);</w:t>
      </w:r>
    </w:p>
    <w:p w14:paraId="519BF321" w14:textId="43FF703A" w:rsid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mysqli_real_escape_string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query </w:t>
      </w:r>
      <w:proofErr w:type="gramStart"/>
      <w:r w:rsidRPr="00E521DB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27BAAE35" w14:textId="77777777" w:rsid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02B2C7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khỏi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Injection:</w:t>
      </w:r>
    </w:p>
    <w:p w14:paraId="4D9155D5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96A88A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lastRenderedPageBreak/>
        <w:t xml:space="preserve">–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SQL.</w:t>
      </w:r>
    </w:p>
    <w:p w14:paraId="3DCCA00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Các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trừu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Nhờ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cú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SQL.</w:t>
      </w:r>
    </w:p>
    <w:p w14:paraId="6E233973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Các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585FF0FA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cụm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73AC9EED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Thông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Thông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tuyệt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tránh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lộ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tin/chi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nhạy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xảy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lỗi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.</w:t>
      </w:r>
    </w:p>
    <w:p w14:paraId="4059F0D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quyền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thiểu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lệnh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SQL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server.</w:t>
      </w:r>
    </w:p>
    <w:p w14:paraId="5578728B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meta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‘”/\;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extend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NULL, CR, LF, …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:</w:t>
      </w:r>
    </w:p>
    <w:p w14:paraId="08CF1890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input do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đệ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21D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proofErr w:type="gramEnd"/>
    </w:p>
    <w:p w14:paraId="0BEE0C88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URL</w:t>
      </w:r>
    </w:p>
    <w:p w14:paraId="4663641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cookie</w:t>
      </w:r>
    </w:p>
    <w:p w14:paraId="6E02D5E3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numeric,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sang integer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query SQL,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ISNUMERIC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chắn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integer.</w:t>
      </w:r>
    </w:p>
    <w:p w14:paraId="7DD44D03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521DB">
        <w:rPr>
          <w:rFonts w:ascii="Times New Roman" w:hAnsi="Times New Roman" w:cs="Times New Roman"/>
          <w:sz w:val="32"/>
          <w:szCs w:val="32"/>
        </w:rPr>
        <w:t xml:space="preserve">– Thay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“Startup and run SQL Server”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mức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low privilege user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tab SQL Server Security.</w:t>
      </w:r>
    </w:p>
    <w:p w14:paraId="549B6D7D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stored procedure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database master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21D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E521DB">
        <w:rPr>
          <w:rFonts w:ascii="Times New Roman" w:hAnsi="Times New Roman" w:cs="Times New Roman"/>
          <w:sz w:val="32"/>
          <w:szCs w:val="32"/>
        </w:rPr>
        <w:t>:</w:t>
      </w:r>
    </w:p>
    <w:p w14:paraId="69C448EC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xp_cmdshell</w:t>
      </w:r>
      <w:proofErr w:type="spellEnd"/>
    </w:p>
    <w:p w14:paraId="2A2E70E2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lastRenderedPageBreak/>
        <w:t>xp_startmail</w:t>
      </w:r>
      <w:proofErr w:type="spellEnd"/>
    </w:p>
    <w:p w14:paraId="52AD5E33" w14:textId="77777777" w:rsidR="00E521DB" w:rsidRPr="00E521DB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xp_sendmail</w:t>
      </w:r>
      <w:proofErr w:type="spellEnd"/>
    </w:p>
    <w:p w14:paraId="5C9DEBD8" w14:textId="6003AB09" w:rsidR="00E521DB" w:rsidRPr="00E83318" w:rsidRDefault="00E521DB" w:rsidP="00E521D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E521DB">
        <w:rPr>
          <w:rFonts w:ascii="Times New Roman" w:hAnsi="Times New Roman" w:cs="Times New Roman"/>
          <w:sz w:val="32"/>
          <w:szCs w:val="32"/>
        </w:rPr>
        <w:t>sp_makewebtask</w:t>
      </w:r>
      <w:proofErr w:type="spellEnd"/>
    </w:p>
    <w:sectPr w:rsidR="00E521DB" w:rsidRPr="00E8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940"/>
    <w:multiLevelType w:val="hybridMultilevel"/>
    <w:tmpl w:val="CF16F98A"/>
    <w:lvl w:ilvl="0" w:tplc="CED2DC10">
      <w:start w:val="1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C3F1BF8"/>
    <w:multiLevelType w:val="hybridMultilevel"/>
    <w:tmpl w:val="4B9A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942707">
    <w:abstractNumId w:val="0"/>
  </w:num>
  <w:num w:numId="2" w16cid:durableId="145767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FC"/>
    <w:rsid w:val="000037FC"/>
    <w:rsid w:val="0034310B"/>
    <w:rsid w:val="00A44C3D"/>
    <w:rsid w:val="00AA5319"/>
    <w:rsid w:val="00E521DB"/>
    <w:rsid w:val="00E6286E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0A2D"/>
  <w15:chartTrackingRefBased/>
  <w15:docId w15:val="{7FCC2F58-208D-4531-A420-1575FE08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318"/>
    <w:rPr>
      <w:b/>
      <w:bCs/>
    </w:rPr>
  </w:style>
  <w:style w:type="paragraph" w:styleId="ListParagraph">
    <w:name w:val="List Paragraph"/>
    <w:basedOn w:val="Normal"/>
    <w:uiPriority w:val="34"/>
    <w:qFormat/>
    <w:rsid w:val="00E8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4612-B0D1-4589-8A31-DE0C2EA0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3</cp:revision>
  <dcterms:created xsi:type="dcterms:W3CDTF">2023-10-13T11:23:00Z</dcterms:created>
  <dcterms:modified xsi:type="dcterms:W3CDTF">2023-10-13T12:00:00Z</dcterms:modified>
</cp:coreProperties>
</file>