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eastAsia" w:ascii="宋体" w:hAnsi="宋体" w:cs="仿宋_GB2312"/>
          <w:sz w:val="24"/>
          <w:szCs w:val="24"/>
          <w:lang w:val="en-US" w:eastAsia="zh-CN"/>
        </w:rPr>
      </w:pPr>
      <w:r>
        <w:rPr>
          <w:rFonts w:hint="eastAsia" w:ascii="宋体" w:hAnsi="宋体" w:cs="仿宋_GB2312"/>
          <w:sz w:val="24"/>
          <w:szCs w:val="24"/>
          <w:lang w:val="en-US" w:eastAsia="zh-CN"/>
        </w:rPr>
        <w:t>附件1：</w:t>
      </w:r>
    </w:p>
    <w:p>
      <w:pPr>
        <w:keepNext w:val="0"/>
        <w:keepLines w:val="0"/>
        <w:widowControl/>
        <w:suppressLineNumbers w:val="0"/>
        <w:jc w:val="center"/>
        <w:rPr>
          <w:rFonts w:hint="eastAsia" w:ascii="微软雅黑" w:hAnsi="微软雅黑" w:eastAsia="微软雅黑" w:cs="微软雅黑"/>
        </w:rPr>
      </w:pPr>
      <w:r>
        <w:rPr>
          <w:rFonts w:hint="eastAsia" w:ascii="微软雅黑" w:hAnsi="微软雅黑" w:eastAsia="微软雅黑" w:cs="微软雅黑"/>
          <w:b/>
          <w:bCs/>
          <w:color w:val="000000"/>
          <w:kern w:val="0"/>
          <w:sz w:val="28"/>
          <w:szCs w:val="28"/>
          <w:lang w:val="en-US" w:eastAsia="zh-CN" w:bidi="ar"/>
        </w:rPr>
        <w:t>2024 年信息学院本科推免综合加分细则</w:t>
      </w:r>
    </w:p>
    <w:tbl>
      <w:tblPr>
        <w:tblStyle w:val="6"/>
        <w:tblW w:w="929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3"/>
        <w:gridCol w:w="463"/>
        <w:gridCol w:w="6137"/>
        <w:gridCol w:w="223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463" w:type="dxa"/>
            <w:noWrap w:val="0"/>
            <w:textDirection w:val="tbRlV"/>
            <w:vAlign w:val="top"/>
          </w:tcPr>
          <w:p>
            <w:pPr>
              <w:spacing w:before="119" w:line="203" w:lineRule="auto"/>
              <w:ind w:left="72"/>
              <w:rPr>
                <w:rFonts w:hint="eastAsia" w:ascii="仿宋" w:hAnsi="仿宋" w:eastAsia="仿宋" w:cs="仿宋"/>
                <w:spacing w:val="-3"/>
                <w:sz w:val="22"/>
                <w:szCs w:val="22"/>
                <w:lang w:val="en-US" w:eastAsia="zh-CN"/>
              </w:rPr>
            </w:pPr>
            <w:r>
              <w:rPr>
                <w:rFonts w:hint="eastAsia" w:ascii="仿宋" w:hAnsi="仿宋" w:eastAsia="仿宋" w:cs="仿宋"/>
                <w:spacing w:val="-3"/>
                <w:sz w:val="22"/>
                <w:szCs w:val="22"/>
                <w:lang w:val="en-US" w:eastAsia="zh-CN"/>
              </w:rPr>
              <w:t>类 别</w:t>
            </w:r>
          </w:p>
        </w:tc>
        <w:tc>
          <w:tcPr>
            <w:tcW w:w="463" w:type="dxa"/>
            <w:noWrap w:val="0"/>
            <w:textDirection w:val="tbRlV"/>
            <w:vAlign w:val="top"/>
          </w:tcPr>
          <w:p>
            <w:pPr>
              <w:spacing w:before="119" w:line="203" w:lineRule="auto"/>
              <w:ind w:left="72"/>
              <w:jc w:val="center"/>
              <w:rPr>
                <w:rFonts w:hint="eastAsia" w:ascii="仿宋" w:hAnsi="仿宋" w:eastAsia="仿宋" w:cs="仿宋"/>
                <w:sz w:val="22"/>
                <w:szCs w:val="22"/>
                <w:lang w:eastAsia="zh-CN"/>
              </w:rPr>
            </w:pPr>
            <w:r>
              <w:rPr>
                <w:rFonts w:hint="eastAsia" w:ascii="仿宋" w:hAnsi="仿宋" w:eastAsia="仿宋" w:cs="仿宋"/>
                <w:spacing w:val="-3"/>
                <w:sz w:val="22"/>
                <w:szCs w:val="22"/>
                <w:lang w:val="en-US" w:eastAsia="zh-CN"/>
              </w:rPr>
              <w:t>等 级</w:t>
            </w:r>
          </w:p>
        </w:tc>
        <w:tc>
          <w:tcPr>
            <w:tcW w:w="613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仿宋" w:hAnsi="仿宋" w:eastAsia="仿宋" w:cs="仿宋"/>
                <w:sz w:val="22"/>
                <w:szCs w:val="22"/>
              </w:rPr>
            </w:pPr>
            <w:r>
              <w:rPr>
                <w:rFonts w:hint="eastAsia" w:ascii="仿宋" w:hAnsi="仿宋" w:eastAsia="仿宋" w:cs="仿宋"/>
                <w:spacing w:val="-2"/>
                <w:sz w:val="22"/>
                <w:szCs w:val="22"/>
                <w:lang w:val="en-US" w:eastAsia="zh-CN"/>
              </w:rPr>
              <w:t>综合</w:t>
            </w:r>
            <w:r>
              <w:rPr>
                <w:rFonts w:ascii="仿宋" w:hAnsi="仿宋" w:eastAsia="仿宋" w:cs="仿宋"/>
                <w:spacing w:val="-2"/>
                <w:sz w:val="22"/>
                <w:szCs w:val="22"/>
              </w:rPr>
              <w:t>加分项</w:t>
            </w:r>
            <w:r>
              <w:rPr>
                <w:rFonts w:ascii="仿宋" w:hAnsi="仿宋" w:eastAsia="仿宋" w:cs="仿宋"/>
                <w:spacing w:val="-1"/>
                <w:sz w:val="22"/>
                <w:szCs w:val="22"/>
              </w:rPr>
              <w:t>目名称</w:t>
            </w:r>
            <w:bookmarkStart w:id="0" w:name="_GoBack"/>
            <w:bookmarkEnd w:id="0"/>
          </w:p>
        </w:tc>
        <w:tc>
          <w:tcPr>
            <w:tcW w:w="223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仿宋" w:hAnsi="仿宋" w:eastAsia="仿宋" w:cs="仿宋"/>
                <w:sz w:val="22"/>
                <w:szCs w:val="22"/>
                <w:lang w:val="en-US" w:eastAsia="zh-CN"/>
              </w:rPr>
            </w:pPr>
            <w:r>
              <w:rPr>
                <w:rFonts w:hint="eastAsia" w:ascii="仿宋" w:hAnsi="仿宋" w:eastAsia="仿宋" w:cs="仿宋"/>
                <w:spacing w:val="-4"/>
                <w:sz w:val="22"/>
                <w:szCs w:val="22"/>
                <w:lang w:val="en-US" w:eastAsia="zh-CN"/>
              </w:rPr>
              <w:t>加分标准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4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eastAsia" w:ascii="宋体" w:hAnsi="宋体" w:cs="宋体"/>
                <w:color w:val="auto"/>
                <w:sz w:val="19"/>
                <w:szCs w:val="19"/>
                <w:lang w:val="en-US" w:eastAsia="zh-CN"/>
              </w:rPr>
            </w:pPr>
            <w:r>
              <w:rPr>
                <w:rFonts w:hint="eastAsia" w:ascii="宋体" w:hAnsi="宋体" w:cs="宋体"/>
                <w:color w:val="auto"/>
                <w:sz w:val="19"/>
                <w:szCs w:val="19"/>
                <w:lang w:val="en-US" w:eastAsia="zh-CN"/>
              </w:rPr>
              <w:t>竞</w:t>
            </w:r>
          </w:p>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eastAsia" w:ascii="宋体" w:hAnsi="宋体" w:cs="宋体"/>
                <w:color w:val="auto"/>
                <w:sz w:val="19"/>
                <w:szCs w:val="19"/>
                <w:lang w:val="en-US" w:eastAsia="zh-CN"/>
              </w:rPr>
            </w:pPr>
            <w:r>
              <w:rPr>
                <w:rFonts w:hint="eastAsia" w:ascii="宋体" w:hAnsi="宋体" w:cs="宋体"/>
                <w:color w:val="auto"/>
                <w:sz w:val="19"/>
                <w:szCs w:val="19"/>
                <w:lang w:val="en-US" w:eastAsia="zh-CN"/>
              </w:rPr>
              <w:t>赛</w:t>
            </w:r>
          </w:p>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eastAsia" w:ascii="宋体" w:hAnsi="宋体" w:cs="宋体"/>
                <w:color w:val="auto"/>
                <w:sz w:val="19"/>
                <w:szCs w:val="19"/>
                <w:lang w:val="en-US" w:eastAsia="zh-CN"/>
              </w:rPr>
            </w:pPr>
            <w:r>
              <w:rPr>
                <w:rFonts w:hint="eastAsia" w:ascii="宋体" w:hAnsi="宋体" w:cs="宋体"/>
                <w:color w:val="auto"/>
                <w:sz w:val="19"/>
                <w:szCs w:val="19"/>
                <w:lang w:val="en-US" w:eastAsia="zh-CN"/>
              </w:rPr>
              <w:t>类</w:t>
            </w:r>
          </w:p>
        </w:tc>
        <w:tc>
          <w:tcPr>
            <w:tcW w:w="4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default" w:ascii="宋体" w:hAnsi="宋体" w:eastAsia="宋体" w:cs="宋体"/>
                <w:color w:val="auto"/>
                <w:kern w:val="2"/>
                <w:sz w:val="19"/>
                <w:szCs w:val="19"/>
                <w:lang w:val="en-US" w:eastAsia="zh-CN" w:bidi="ar-SA"/>
              </w:rPr>
            </w:pPr>
            <w:r>
              <w:rPr>
                <w:rFonts w:hint="eastAsia" w:ascii="宋体" w:hAnsi="宋体" w:cs="宋体"/>
                <w:color w:val="auto"/>
                <w:kern w:val="2"/>
                <w:sz w:val="19"/>
                <w:szCs w:val="19"/>
                <w:lang w:val="en-US" w:eastAsia="zh-CN" w:bidi="ar-SA"/>
              </w:rPr>
              <w:t>A</w:t>
            </w:r>
          </w:p>
        </w:tc>
        <w:tc>
          <w:tcPr>
            <w:tcW w:w="6137" w:type="dxa"/>
            <w:noWrap w:val="0"/>
            <w:vAlign w:val="top"/>
          </w:tcPr>
          <w:p>
            <w:pPr>
              <w:spacing w:before="42" w:line="226" w:lineRule="auto"/>
              <w:ind w:left="132"/>
              <w:rPr>
                <w:rFonts w:ascii="宋体" w:hAnsi="宋体" w:eastAsia="宋体" w:cs="宋体"/>
                <w:color w:val="auto"/>
                <w:sz w:val="19"/>
                <w:szCs w:val="19"/>
              </w:rPr>
            </w:pPr>
            <w:r>
              <w:rPr>
                <w:rFonts w:ascii="宋体" w:hAnsi="宋体" w:eastAsia="宋体" w:cs="宋体"/>
                <w:color w:val="auto"/>
                <w:spacing w:val="10"/>
                <w:sz w:val="19"/>
                <w:szCs w:val="19"/>
              </w:rPr>
              <w:t>中</w:t>
            </w:r>
            <w:r>
              <w:rPr>
                <w:rFonts w:ascii="宋体" w:hAnsi="宋体" w:eastAsia="宋体" w:cs="宋体"/>
                <w:color w:val="auto"/>
                <w:spacing w:val="8"/>
                <w:sz w:val="19"/>
                <w:szCs w:val="19"/>
              </w:rPr>
              <w:t>国国际“互联网+”大学生创新创业大赛</w:t>
            </w:r>
          </w:p>
        </w:tc>
        <w:tc>
          <w:tcPr>
            <w:tcW w:w="2236"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7"/>
                <w:sz w:val="19"/>
                <w:szCs w:val="19"/>
              </w:rPr>
              <w:t>一等奖加</w:t>
            </w:r>
            <w:r>
              <w:rPr>
                <w:rFonts w:hint="eastAsia" w:ascii="宋体" w:hAnsi="宋体" w:cs="宋体"/>
                <w:color w:val="auto"/>
                <w:spacing w:val="7"/>
                <w:sz w:val="19"/>
                <w:szCs w:val="19"/>
                <w:lang w:val="en-US" w:eastAsia="zh-CN"/>
              </w:rPr>
              <w:t>40</w:t>
            </w:r>
            <w:r>
              <w:rPr>
                <w:rFonts w:ascii="宋体" w:hAnsi="宋体" w:eastAsia="宋体" w:cs="宋体"/>
                <w:color w:val="auto"/>
                <w:spacing w:val="6"/>
                <w:sz w:val="19"/>
                <w:szCs w:val="19"/>
              </w:rPr>
              <w:t>分</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6"/>
                <w:sz w:val="19"/>
                <w:szCs w:val="19"/>
              </w:rPr>
              <w:t>二等奖加</w:t>
            </w:r>
            <w:r>
              <w:rPr>
                <w:rFonts w:hint="eastAsia" w:ascii="宋体" w:hAnsi="宋体" w:cs="宋体"/>
                <w:color w:val="auto"/>
                <w:spacing w:val="-6"/>
                <w:sz w:val="19"/>
                <w:szCs w:val="19"/>
                <w:lang w:val="en-US" w:eastAsia="zh-CN"/>
              </w:rPr>
              <w:t>25</w:t>
            </w:r>
            <w:r>
              <w:rPr>
                <w:rFonts w:ascii="宋体" w:hAnsi="宋体" w:eastAsia="宋体" w:cs="宋体"/>
                <w:color w:val="auto"/>
                <w:spacing w:val="-5"/>
                <w:sz w:val="19"/>
                <w:szCs w:val="19"/>
              </w:rPr>
              <w:t>分</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9"/>
                <w:sz w:val="19"/>
                <w:szCs w:val="19"/>
              </w:rPr>
              <w:t>三</w:t>
            </w:r>
            <w:r>
              <w:rPr>
                <w:rFonts w:ascii="宋体" w:hAnsi="宋体" w:eastAsia="宋体" w:cs="宋体"/>
                <w:color w:val="auto"/>
                <w:spacing w:val="-5"/>
                <w:sz w:val="19"/>
                <w:szCs w:val="19"/>
              </w:rPr>
              <w:t>等奖加1</w:t>
            </w:r>
            <w:r>
              <w:rPr>
                <w:rFonts w:hint="eastAsia" w:ascii="宋体" w:hAnsi="宋体" w:cs="宋体"/>
                <w:color w:val="auto"/>
                <w:spacing w:val="-5"/>
                <w:sz w:val="19"/>
                <w:szCs w:val="19"/>
                <w:lang w:val="en-US" w:eastAsia="zh-CN"/>
              </w:rPr>
              <w:t>5</w:t>
            </w:r>
            <w:r>
              <w:rPr>
                <w:rFonts w:ascii="宋体" w:hAnsi="宋体" w:eastAsia="宋体" w:cs="宋体"/>
                <w:color w:val="auto"/>
                <w:spacing w:val="-5"/>
                <w:sz w:val="19"/>
                <w:szCs w:val="19"/>
              </w:rPr>
              <w:t>分</w:t>
            </w:r>
          </w:p>
          <w:p>
            <w:pPr>
              <w:spacing w:before="201" w:line="269" w:lineRule="auto"/>
              <w:ind w:left="231" w:right="245" w:firstLine="64"/>
              <w:jc w:val="center"/>
              <w:rPr>
                <w:rFonts w:ascii="宋体" w:hAnsi="宋体" w:eastAsia="宋体" w:cs="宋体"/>
                <w:color w:val="auto"/>
                <w:sz w:val="19"/>
                <w:szCs w:val="19"/>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463" w:type="dxa"/>
            <w:vMerge w:val="continue"/>
            <w:noWrap w:val="0"/>
            <w:vAlign w:val="top"/>
          </w:tcPr>
          <w:p>
            <w:pPr>
              <w:rPr>
                <w:rFonts w:ascii="Arial"/>
                <w:color w:val="auto"/>
                <w:sz w:val="21"/>
              </w:rPr>
            </w:pPr>
          </w:p>
        </w:tc>
        <w:tc>
          <w:tcPr>
            <w:tcW w:w="463" w:type="dxa"/>
            <w:vMerge w:val="continue"/>
            <w:noWrap w:val="0"/>
            <w:vAlign w:val="top"/>
          </w:tcPr>
          <w:p>
            <w:pPr>
              <w:rPr>
                <w:rFonts w:ascii="Arial"/>
                <w:color w:val="auto"/>
                <w:sz w:val="21"/>
              </w:rPr>
            </w:pPr>
          </w:p>
        </w:tc>
        <w:tc>
          <w:tcPr>
            <w:tcW w:w="6137" w:type="dxa"/>
            <w:noWrap w:val="0"/>
            <w:vAlign w:val="top"/>
          </w:tcPr>
          <w:p>
            <w:pPr>
              <w:spacing w:before="51" w:line="227" w:lineRule="auto"/>
              <w:ind w:left="104"/>
              <w:rPr>
                <w:rFonts w:ascii="宋体" w:hAnsi="宋体" w:eastAsia="宋体" w:cs="宋体"/>
                <w:color w:val="auto"/>
                <w:sz w:val="19"/>
                <w:szCs w:val="19"/>
              </w:rPr>
            </w:pPr>
            <w:r>
              <w:rPr>
                <w:rFonts w:ascii="宋体" w:hAnsi="宋体" w:eastAsia="宋体" w:cs="宋体"/>
                <w:color w:val="auto"/>
                <w:spacing w:val="10"/>
                <w:sz w:val="19"/>
                <w:szCs w:val="19"/>
              </w:rPr>
              <w:t>“挑战杯”全国大学生课外学术科技作品竞</w:t>
            </w:r>
            <w:r>
              <w:rPr>
                <w:rFonts w:ascii="宋体" w:hAnsi="宋体" w:eastAsia="宋体" w:cs="宋体"/>
                <w:color w:val="auto"/>
                <w:spacing w:val="8"/>
                <w:sz w:val="19"/>
                <w:szCs w:val="19"/>
              </w:rPr>
              <w:t>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463" w:type="dxa"/>
            <w:vMerge w:val="continue"/>
            <w:noWrap w:val="0"/>
            <w:vAlign w:val="top"/>
          </w:tcPr>
          <w:p>
            <w:pPr>
              <w:rPr>
                <w:rFonts w:ascii="Arial"/>
                <w:color w:val="auto"/>
                <w:sz w:val="21"/>
              </w:rPr>
            </w:pPr>
          </w:p>
        </w:tc>
        <w:tc>
          <w:tcPr>
            <w:tcW w:w="463" w:type="dxa"/>
            <w:vMerge w:val="continue"/>
            <w:noWrap w:val="0"/>
            <w:vAlign w:val="top"/>
          </w:tcPr>
          <w:p>
            <w:pPr>
              <w:rPr>
                <w:rFonts w:ascii="Arial"/>
                <w:color w:val="auto"/>
                <w:sz w:val="21"/>
              </w:rPr>
            </w:pPr>
          </w:p>
        </w:tc>
        <w:tc>
          <w:tcPr>
            <w:tcW w:w="6137" w:type="dxa"/>
            <w:noWrap w:val="0"/>
            <w:vAlign w:val="top"/>
          </w:tcPr>
          <w:p>
            <w:pPr>
              <w:spacing w:before="51" w:line="228" w:lineRule="auto"/>
              <w:ind w:left="104"/>
              <w:rPr>
                <w:rFonts w:ascii="宋体" w:hAnsi="宋体" w:eastAsia="宋体" w:cs="宋体"/>
                <w:color w:val="auto"/>
                <w:sz w:val="19"/>
                <w:szCs w:val="19"/>
              </w:rPr>
            </w:pPr>
            <w:r>
              <w:rPr>
                <w:rFonts w:ascii="宋体" w:hAnsi="宋体" w:eastAsia="宋体" w:cs="宋体"/>
                <w:color w:val="auto"/>
                <w:spacing w:val="10"/>
                <w:sz w:val="19"/>
                <w:szCs w:val="19"/>
              </w:rPr>
              <w:t>“挑战杯”中国大学生创业计划大</w:t>
            </w:r>
            <w:r>
              <w:rPr>
                <w:rFonts w:ascii="宋体" w:hAnsi="宋体" w:eastAsia="宋体" w:cs="宋体"/>
                <w:color w:val="auto"/>
                <w:spacing w:val="7"/>
                <w:sz w:val="19"/>
                <w:szCs w:val="19"/>
              </w:rPr>
              <w:t>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463" w:type="dxa"/>
            <w:vMerge w:val="continue"/>
            <w:noWrap w:val="0"/>
            <w:vAlign w:val="top"/>
          </w:tcPr>
          <w:p>
            <w:pPr>
              <w:rPr>
                <w:rFonts w:ascii="Arial"/>
                <w:color w:val="auto"/>
                <w:sz w:val="21"/>
              </w:rPr>
            </w:pPr>
          </w:p>
        </w:tc>
        <w:tc>
          <w:tcPr>
            <w:tcW w:w="463" w:type="dxa"/>
            <w:vMerge w:val="continue"/>
            <w:noWrap w:val="0"/>
            <w:vAlign w:val="top"/>
          </w:tcPr>
          <w:p>
            <w:pPr>
              <w:rPr>
                <w:rFonts w:ascii="Arial"/>
                <w:color w:val="auto"/>
                <w:sz w:val="21"/>
              </w:rPr>
            </w:pPr>
          </w:p>
        </w:tc>
        <w:tc>
          <w:tcPr>
            <w:tcW w:w="6137" w:type="dxa"/>
            <w:noWrap w:val="0"/>
            <w:vAlign w:val="top"/>
          </w:tcPr>
          <w:p>
            <w:pPr>
              <w:spacing w:before="51" w:line="228" w:lineRule="auto"/>
              <w:ind w:left="104"/>
              <w:rPr>
                <w:rFonts w:ascii="宋体" w:hAnsi="宋体" w:eastAsia="宋体" w:cs="宋体"/>
                <w:color w:val="auto"/>
                <w:spacing w:val="10"/>
                <w:sz w:val="19"/>
                <w:szCs w:val="19"/>
              </w:rPr>
            </w:pPr>
            <w:r>
              <w:rPr>
                <w:rFonts w:ascii="宋体" w:hAnsi="宋体" w:eastAsia="宋体" w:cs="宋体"/>
                <w:color w:val="auto"/>
                <w:spacing w:val="10"/>
                <w:sz w:val="19"/>
                <w:szCs w:val="19"/>
              </w:rPr>
              <w:t>全</w:t>
            </w:r>
            <w:r>
              <w:rPr>
                <w:rFonts w:ascii="宋体" w:hAnsi="宋体" w:eastAsia="宋体" w:cs="宋体"/>
                <w:color w:val="auto"/>
                <w:spacing w:val="9"/>
                <w:sz w:val="19"/>
                <w:szCs w:val="19"/>
              </w:rPr>
              <w:t>国大学生数学建模竞赛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463" w:type="dxa"/>
            <w:vMerge w:val="continue"/>
            <w:noWrap w:val="0"/>
            <w:vAlign w:val="top"/>
          </w:tcPr>
          <w:p>
            <w:pPr>
              <w:rPr>
                <w:rFonts w:ascii="Arial"/>
                <w:color w:val="auto"/>
                <w:sz w:val="21"/>
              </w:rPr>
            </w:pPr>
          </w:p>
        </w:tc>
        <w:tc>
          <w:tcPr>
            <w:tcW w:w="463" w:type="dxa"/>
            <w:vMerge w:val="continue"/>
            <w:noWrap w:val="0"/>
            <w:vAlign w:val="top"/>
          </w:tcPr>
          <w:p>
            <w:pPr>
              <w:rPr>
                <w:rFonts w:ascii="Arial"/>
                <w:color w:val="auto"/>
                <w:sz w:val="21"/>
              </w:rPr>
            </w:pPr>
          </w:p>
        </w:tc>
        <w:tc>
          <w:tcPr>
            <w:tcW w:w="6137" w:type="dxa"/>
            <w:noWrap w:val="0"/>
            <w:vAlign w:val="center"/>
          </w:tcPr>
          <w:p>
            <w:pPr>
              <w:spacing w:before="51" w:line="228" w:lineRule="auto"/>
              <w:ind w:left="104"/>
              <w:jc w:val="both"/>
              <w:rPr>
                <w:rFonts w:ascii="宋体" w:hAnsi="宋体" w:eastAsia="宋体" w:cs="宋体"/>
                <w:color w:val="auto"/>
                <w:spacing w:val="10"/>
                <w:sz w:val="19"/>
                <w:szCs w:val="19"/>
              </w:rPr>
            </w:pPr>
            <w:r>
              <w:rPr>
                <w:rFonts w:ascii="宋体" w:hAnsi="宋体" w:eastAsia="宋体" w:cs="宋体"/>
                <w:color w:val="auto"/>
                <w:sz w:val="19"/>
                <w:szCs w:val="19"/>
              </w:rPr>
              <w:t>ACM</w:t>
            </w:r>
            <w:r>
              <w:rPr>
                <w:rFonts w:ascii="宋体" w:hAnsi="宋体" w:eastAsia="宋体" w:cs="宋体"/>
                <w:color w:val="auto"/>
                <w:spacing w:val="18"/>
                <w:sz w:val="19"/>
                <w:szCs w:val="19"/>
              </w:rPr>
              <w:t>-</w:t>
            </w:r>
            <w:r>
              <w:rPr>
                <w:rFonts w:ascii="宋体" w:hAnsi="宋体" w:eastAsia="宋体" w:cs="宋体"/>
                <w:color w:val="auto"/>
                <w:sz w:val="19"/>
                <w:szCs w:val="19"/>
              </w:rPr>
              <w:t>ICPC</w:t>
            </w:r>
            <w:r>
              <w:rPr>
                <w:rFonts w:ascii="宋体" w:hAnsi="宋体" w:eastAsia="宋体" w:cs="宋体"/>
                <w:color w:val="auto"/>
                <w:spacing w:val="12"/>
                <w:sz w:val="19"/>
                <w:szCs w:val="19"/>
              </w:rPr>
              <w:t xml:space="preserve"> 国际大学生程序设计竞赛亚洲</w:t>
            </w:r>
            <w:r>
              <w:rPr>
                <w:rFonts w:hint="eastAsia" w:ascii="宋体" w:hAnsi="宋体" w:cs="宋体"/>
                <w:color w:val="auto"/>
                <w:spacing w:val="12"/>
                <w:sz w:val="19"/>
                <w:szCs w:val="19"/>
                <w:lang w:val="en-US" w:eastAsia="zh-CN"/>
              </w:rPr>
              <w:t>赛区</w:t>
            </w:r>
            <w:r>
              <w:rPr>
                <w:rFonts w:ascii="宋体" w:hAnsi="宋体" w:eastAsia="宋体" w:cs="宋体"/>
                <w:color w:val="auto"/>
                <w:spacing w:val="-6"/>
                <w:sz w:val="19"/>
                <w:szCs w:val="19"/>
              </w:rPr>
              <w:t>区域赛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463" w:type="dxa"/>
            <w:vMerge w:val="continue"/>
            <w:noWrap w:val="0"/>
            <w:vAlign w:val="top"/>
          </w:tcPr>
          <w:p>
            <w:pPr>
              <w:rPr>
                <w:rFonts w:ascii="Arial"/>
                <w:color w:val="auto"/>
                <w:sz w:val="21"/>
              </w:rPr>
            </w:pPr>
          </w:p>
        </w:tc>
        <w:tc>
          <w:tcPr>
            <w:tcW w:w="463" w:type="dxa"/>
            <w:vMerge w:val="continue"/>
            <w:noWrap w:val="0"/>
            <w:vAlign w:val="top"/>
          </w:tcPr>
          <w:p>
            <w:pPr>
              <w:rPr>
                <w:rFonts w:ascii="Arial"/>
                <w:color w:val="auto"/>
                <w:sz w:val="21"/>
              </w:rPr>
            </w:pPr>
          </w:p>
        </w:tc>
        <w:tc>
          <w:tcPr>
            <w:tcW w:w="6137" w:type="dxa"/>
            <w:noWrap w:val="0"/>
            <w:vAlign w:val="top"/>
          </w:tcPr>
          <w:p>
            <w:pPr>
              <w:spacing w:before="51" w:line="228" w:lineRule="auto"/>
              <w:ind w:left="104"/>
              <w:rPr>
                <w:rFonts w:hint="eastAsia" w:ascii="宋体" w:hAnsi="宋体" w:eastAsia="宋体" w:cs="宋体"/>
                <w:i w:val="0"/>
                <w:iCs w:val="0"/>
                <w:caps w:val="0"/>
                <w:color w:val="auto"/>
                <w:spacing w:val="0"/>
                <w:sz w:val="21"/>
                <w:szCs w:val="21"/>
              </w:rPr>
            </w:pPr>
            <w:r>
              <w:rPr>
                <w:rFonts w:hint="eastAsia" w:ascii="宋体" w:hAnsi="宋体" w:eastAsia="宋体" w:cs="宋体"/>
                <w:i w:val="0"/>
                <w:iCs w:val="0"/>
                <w:caps w:val="0"/>
                <w:color w:val="auto"/>
                <w:spacing w:val="0"/>
                <w:sz w:val="21"/>
                <w:szCs w:val="21"/>
              </w:rPr>
              <w:t>美国大学生数学建模竞赛</w:t>
            </w:r>
            <w:r>
              <w:rPr>
                <w:rFonts w:ascii="宋体" w:hAnsi="宋体" w:eastAsia="宋体" w:cs="宋体"/>
                <w:color w:val="auto"/>
                <w:sz w:val="19"/>
                <w:szCs w:val="19"/>
              </w:rPr>
              <w:t>O</w:t>
            </w:r>
            <w:r>
              <w:rPr>
                <w:rFonts w:ascii="宋体" w:hAnsi="宋体" w:eastAsia="宋体" w:cs="宋体"/>
                <w:color w:val="auto"/>
                <w:spacing w:val="2"/>
                <w:sz w:val="19"/>
                <w:szCs w:val="19"/>
              </w:rPr>
              <w:t>/</w:t>
            </w:r>
            <w:r>
              <w:rPr>
                <w:rFonts w:ascii="宋体" w:hAnsi="宋体" w:eastAsia="宋体" w:cs="宋体"/>
                <w:color w:val="auto"/>
                <w:sz w:val="19"/>
                <w:szCs w:val="19"/>
              </w:rPr>
              <w:t>F</w:t>
            </w:r>
            <w:r>
              <w:rPr>
                <w:rFonts w:ascii="宋体" w:hAnsi="宋体" w:eastAsia="宋体" w:cs="宋体"/>
                <w:color w:val="auto"/>
                <w:spacing w:val="2"/>
                <w:sz w:val="19"/>
                <w:szCs w:val="19"/>
              </w:rPr>
              <w:t>/</w:t>
            </w:r>
            <w:r>
              <w:rPr>
                <w:rFonts w:ascii="宋体" w:hAnsi="宋体" w:eastAsia="宋体" w:cs="宋体"/>
                <w:color w:val="auto"/>
                <w:sz w:val="19"/>
                <w:szCs w:val="19"/>
              </w:rPr>
              <w:t>M</w:t>
            </w:r>
            <w:r>
              <w:rPr>
                <w:rFonts w:ascii="宋体" w:hAnsi="宋体" w:eastAsia="宋体" w:cs="宋体"/>
                <w:color w:val="auto"/>
                <w:spacing w:val="2"/>
                <w:sz w:val="19"/>
                <w:szCs w:val="19"/>
              </w:rPr>
              <w:t xml:space="preserve">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463" w:type="dxa"/>
            <w:vMerge w:val="continue"/>
            <w:noWrap w:val="0"/>
            <w:vAlign w:val="top"/>
          </w:tcPr>
          <w:p>
            <w:pPr>
              <w:rPr>
                <w:rFonts w:ascii="Arial"/>
                <w:color w:val="auto"/>
                <w:sz w:val="21"/>
              </w:rPr>
            </w:pPr>
          </w:p>
        </w:tc>
        <w:tc>
          <w:tcPr>
            <w:tcW w:w="463" w:type="dxa"/>
            <w:vMerge w:val="continue"/>
            <w:noWrap w:val="0"/>
            <w:vAlign w:val="top"/>
          </w:tcPr>
          <w:p>
            <w:pPr>
              <w:rPr>
                <w:rFonts w:ascii="Arial"/>
                <w:color w:val="auto"/>
                <w:sz w:val="21"/>
              </w:rPr>
            </w:pPr>
          </w:p>
        </w:tc>
        <w:tc>
          <w:tcPr>
            <w:tcW w:w="6137" w:type="dxa"/>
            <w:noWrap w:val="0"/>
            <w:vAlign w:val="top"/>
          </w:tcPr>
          <w:p>
            <w:pPr>
              <w:spacing w:before="51" w:line="228" w:lineRule="auto"/>
              <w:ind w:left="104"/>
              <w:rPr>
                <w:rFonts w:ascii="宋体" w:hAnsi="宋体" w:eastAsia="宋体" w:cs="宋体"/>
                <w:color w:val="auto"/>
                <w:spacing w:val="10"/>
                <w:sz w:val="19"/>
                <w:szCs w:val="19"/>
              </w:rPr>
            </w:pPr>
            <w:r>
              <w:rPr>
                <w:rFonts w:hint="eastAsia" w:ascii="宋体" w:hAnsi="宋体" w:eastAsia="宋体" w:cs="宋体"/>
                <w:i w:val="0"/>
                <w:iCs w:val="0"/>
                <w:caps w:val="0"/>
                <w:color w:val="auto"/>
                <w:spacing w:val="0"/>
                <w:sz w:val="21"/>
                <w:szCs w:val="21"/>
              </w:rPr>
              <w:t>“iGEM”国际遗传工程机器设计竞赛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463" w:type="dxa"/>
            <w:vMerge w:val="continue"/>
            <w:noWrap w:val="0"/>
            <w:vAlign w:val="top"/>
          </w:tcPr>
          <w:p>
            <w:pPr>
              <w:spacing w:before="79" w:line="189" w:lineRule="auto"/>
              <w:ind w:left="180"/>
              <w:rPr>
                <w:rFonts w:ascii="宋体" w:hAnsi="宋体" w:eastAsia="宋体" w:cs="宋体"/>
                <w:color w:val="auto"/>
                <w:sz w:val="19"/>
                <w:szCs w:val="19"/>
              </w:rPr>
            </w:pPr>
          </w:p>
        </w:tc>
        <w:tc>
          <w:tcPr>
            <w:tcW w:w="4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hint="eastAsia" w:ascii="宋体" w:hAnsi="宋体" w:eastAsia="宋体" w:cs="宋体"/>
                <w:color w:val="auto"/>
                <w:spacing w:val="1"/>
                <w:sz w:val="19"/>
                <w:szCs w:val="19"/>
                <w:lang w:val="en-US" w:eastAsia="zh-CN"/>
              </w:rPr>
            </w:pPr>
            <w:r>
              <w:rPr>
                <w:rFonts w:hint="eastAsia" w:ascii="宋体" w:hAnsi="宋体" w:eastAsia="宋体" w:cs="宋体"/>
                <w:color w:val="auto"/>
                <w:spacing w:val="1"/>
                <w:sz w:val="19"/>
                <w:szCs w:val="19"/>
                <w:lang w:val="en-US" w:eastAsia="zh-CN"/>
              </w:rPr>
              <w:t>B</w:t>
            </w: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lang w:val="en-US" w:eastAsia="zh-CN"/>
              </w:rPr>
            </w:pPr>
            <w:r>
              <w:rPr>
                <w:rFonts w:ascii="宋体" w:hAnsi="宋体" w:eastAsia="宋体" w:cs="宋体"/>
                <w:color w:val="auto"/>
                <w:spacing w:val="1"/>
                <w:sz w:val="19"/>
                <w:szCs w:val="19"/>
              </w:rPr>
              <w:t>中国大学生计算机设计大赛</w:t>
            </w:r>
          </w:p>
        </w:tc>
        <w:tc>
          <w:tcPr>
            <w:tcW w:w="2236" w:type="dxa"/>
            <w:vMerge w:val="restart"/>
            <w:noWrap w:val="0"/>
            <w:vAlign w:val="center"/>
          </w:tcPr>
          <w:p>
            <w:pPr>
              <w:spacing w:line="261" w:lineRule="auto"/>
              <w:jc w:val="center"/>
              <w:rPr>
                <w:rFonts w:ascii="Arial"/>
                <w:color w:val="auto"/>
                <w:sz w:val="21"/>
              </w:rPr>
            </w:pPr>
          </w:p>
          <w:p>
            <w:pPr>
              <w:spacing w:line="261" w:lineRule="auto"/>
              <w:jc w:val="center"/>
              <w:rPr>
                <w:rFonts w:ascii="Arial"/>
                <w:color w:val="auto"/>
                <w:sz w:val="21"/>
              </w:rPr>
            </w:pP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7"/>
                <w:sz w:val="19"/>
                <w:szCs w:val="19"/>
              </w:rPr>
              <w:t>一等奖加</w:t>
            </w:r>
            <w:r>
              <w:rPr>
                <w:rFonts w:hint="eastAsia" w:ascii="宋体" w:hAnsi="宋体" w:cs="宋体"/>
                <w:color w:val="auto"/>
                <w:spacing w:val="7"/>
                <w:sz w:val="19"/>
                <w:szCs w:val="19"/>
                <w:lang w:val="en-US" w:eastAsia="zh-CN"/>
              </w:rPr>
              <w:t>20</w:t>
            </w:r>
            <w:r>
              <w:rPr>
                <w:rFonts w:ascii="宋体" w:hAnsi="宋体" w:eastAsia="宋体" w:cs="宋体"/>
                <w:color w:val="auto"/>
                <w:spacing w:val="6"/>
                <w:sz w:val="19"/>
                <w:szCs w:val="19"/>
              </w:rPr>
              <w:t>分</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6"/>
                <w:sz w:val="19"/>
                <w:szCs w:val="19"/>
              </w:rPr>
              <w:t>二等奖加</w:t>
            </w:r>
            <w:r>
              <w:rPr>
                <w:rFonts w:hint="eastAsia" w:ascii="宋体" w:hAnsi="宋体" w:cs="宋体"/>
                <w:color w:val="auto"/>
                <w:spacing w:val="-6"/>
                <w:sz w:val="19"/>
                <w:szCs w:val="19"/>
                <w:lang w:val="en-US" w:eastAsia="zh-CN"/>
              </w:rPr>
              <w:t>15</w:t>
            </w:r>
            <w:r>
              <w:rPr>
                <w:rFonts w:ascii="宋体" w:hAnsi="宋体" w:eastAsia="宋体" w:cs="宋体"/>
                <w:color w:val="auto"/>
                <w:spacing w:val="-5"/>
                <w:sz w:val="19"/>
                <w:szCs w:val="19"/>
              </w:rPr>
              <w:t>分</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9"/>
                <w:sz w:val="19"/>
                <w:szCs w:val="19"/>
              </w:rPr>
              <w:t>三</w:t>
            </w:r>
            <w:r>
              <w:rPr>
                <w:rFonts w:ascii="宋体" w:hAnsi="宋体" w:eastAsia="宋体" w:cs="宋体"/>
                <w:color w:val="auto"/>
                <w:spacing w:val="-5"/>
                <w:sz w:val="19"/>
                <w:szCs w:val="19"/>
              </w:rPr>
              <w:t>等奖加</w:t>
            </w:r>
            <w:r>
              <w:rPr>
                <w:rFonts w:hint="eastAsia" w:ascii="宋体" w:hAnsi="宋体" w:cs="宋体"/>
                <w:color w:val="auto"/>
                <w:spacing w:val="-5"/>
                <w:sz w:val="19"/>
                <w:szCs w:val="19"/>
                <w:lang w:val="en-US" w:eastAsia="zh-CN"/>
              </w:rPr>
              <w:t>10</w:t>
            </w:r>
            <w:r>
              <w:rPr>
                <w:rFonts w:ascii="宋体" w:hAnsi="宋体" w:eastAsia="宋体" w:cs="宋体"/>
                <w:color w:val="auto"/>
                <w:spacing w:val="-5"/>
                <w:sz w:val="19"/>
                <w:szCs w:val="19"/>
              </w:rPr>
              <w:t>分</w:t>
            </w:r>
          </w:p>
          <w:p>
            <w:pPr>
              <w:spacing w:before="277" w:line="220" w:lineRule="auto"/>
              <w:jc w:val="center"/>
              <w:rPr>
                <w:rFonts w:ascii="宋体" w:hAnsi="宋体" w:eastAsia="宋体" w:cs="宋体"/>
                <w:color w:val="auto"/>
                <w:sz w:val="18"/>
                <w:szCs w:val="18"/>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top"/>
          </w:tcPr>
          <w:p>
            <w:pPr>
              <w:spacing w:before="68" w:line="189" w:lineRule="auto"/>
              <w:ind w:left="180"/>
              <w:rPr>
                <w:rFonts w:ascii="宋体" w:hAnsi="宋体" w:eastAsia="宋体" w:cs="宋体"/>
                <w:color w:val="auto"/>
                <w:sz w:val="19"/>
                <w:szCs w:val="19"/>
              </w:rPr>
            </w:pPr>
          </w:p>
        </w:tc>
        <w:tc>
          <w:tcPr>
            <w:tcW w:w="463"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lang w:val="en-US" w:eastAsia="zh-CN"/>
              </w:rPr>
            </w:pPr>
            <w:r>
              <w:rPr>
                <w:rFonts w:ascii="宋体" w:hAnsi="宋体" w:eastAsia="宋体" w:cs="宋体"/>
                <w:color w:val="auto"/>
                <w:spacing w:val="1"/>
                <w:sz w:val="19"/>
                <w:szCs w:val="19"/>
              </w:rPr>
              <w:t>全国大学生机器人大赛-RoboMaster、RoboCon</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top"/>
          </w:tcPr>
          <w:p>
            <w:pPr>
              <w:spacing w:before="69" w:line="188" w:lineRule="auto"/>
              <w:ind w:left="180"/>
              <w:rPr>
                <w:rFonts w:ascii="宋体" w:hAnsi="宋体" w:eastAsia="宋体" w:cs="宋体"/>
                <w:color w:val="auto"/>
                <w:sz w:val="19"/>
                <w:szCs w:val="19"/>
              </w:rPr>
            </w:pPr>
          </w:p>
        </w:tc>
        <w:tc>
          <w:tcPr>
            <w:tcW w:w="463"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lang w:val="en-US" w:eastAsia="zh-CN"/>
              </w:rPr>
            </w:pPr>
            <w:r>
              <w:rPr>
                <w:rFonts w:ascii="宋体" w:hAnsi="宋体" w:eastAsia="宋体" w:cs="宋体"/>
                <w:color w:val="auto"/>
                <w:spacing w:val="1"/>
                <w:sz w:val="19"/>
                <w:szCs w:val="19"/>
              </w:rPr>
              <w:t>全国大学生电子设计竞赛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463" w:type="dxa"/>
            <w:vMerge w:val="continue"/>
            <w:noWrap w:val="0"/>
            <w:vAlign w:val="top"/>
          </w:tcPr>
          <w:p>
            <w:pPr>
              <w:spacing w:before="69" w:line="189" w:lineRule="auto"/>
              <w:ind w:left="180"/>
              <w:rPr>
                <w:rFonts w:ascii="宋体" w:hAnsi="宋体" w:eastAsia="宋体" w:cs="宋体"/>
                <w:color w:val="auto"/>
                <w:sz w:val="19"/>
                <w:szCs w:val="19"/>
              </w:rPr>
            </w:pPr>
          </w:p>
        </w:tc>
        <w:tc>
          <w:tcPr>
            <w:tcW w:w="463"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hint="default" w:ascii="宋体" w:hAnsi="宋体" w:eastAsia="宋体" w:cs="宋体"/>
                <w:color w:val="auto"/>
                <w:spacing w:val="1"/>
                <w:sz w:val="19"/>
                <w:szCs w:val="19"/>
                <w:lang w:val="en-US" w:eastAsia="zh-CN"/>
              </w:rPr>
            </w:pPr>
            <w:r>
              <w:rPr>
                <w:rFonts w:ascii="宋体" w:hAnsi="宋体" w:eastAsia="宋体" w:cs="宋体"/>
                <w:color w:val="auto"/>
                <w:spacing w:val="1"/>
                <w:sz w:val="19"/>
                <w:szCs w:val="19"/>
              </w:rPr>
              <w:t>全国大学生数学竞赛</w:t>
            </w:r>
            <w:r>
              <w:rPr>
                <w:rFonts w:hint="eastAsia" w:ascii="宋体" w:hAnsi="宋体" w:eastAsia="宋体" w:cs="宋体"/>
                <w:color w:val="auto"/>
                <w:spacing w:val="1"/>
                <w:sz w:val="19"/>
                <w:szCs w:val="19"/>
                <w:lang w:eastAsia="zh-CN"/>
              </w:rPr>
              <w:t>（</w:t>
            </w:r>
            <w:r>
              <w:rPr>
                <w:rFonts w:hint="eastAsia" w:ascii="宋体" w:hAnsi="宋体" w:eastAsia="宋体" w:cs="宋体"/>
                <w:color w:val="auto"/>
                <w:spacing w:val="1"/>
                <w:sz w:val="19"/>
                <w:szCs w:val="19"/>
                <w:lang w:val="en-US" w:eastAsia="zh-CN"/>
              </w:rPr>
              <w:t>决赛）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lang w:val="en-US" w:eastAsia="zh-CN"/>
              </w:rPr>
            </w:pPr>
            <w:r>
              <w:rPr>
                <w:rFonts w:ascii="宋体" w:hAnsi="宋体" w:eastAsia="宋体" w:cs="宋体"/>
                <w:color w:val="auto"/>
                <w:spacing w:val="1"/>
                <w:sz w:val="19"/>
                <w:szCs w:val="19"/>
              </w:rPr>
              <w:t>中国高校计算机大赛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463" w:type="dxa"/>
            <w:vMerge w:val="continue"/>
            <w:noWrap w:val="0"/>
            <w:vAlign w:val="top"/>
          </w:tcPr>
          <w:p>
            <w:pPr>
              <w:spacing w:before="69" w:line="189" w:lineRule="auto"/>
              <w:ind w:left="180"/>
              <w:rPr>
                <w:rFonts w:ascii="宋体" w:hAnsi="宋体" w:eastAsia="宋体" w:cs="宋体"/>
                <w:color w:val="auto"/>
                <w:sz w:val="19"/>
                <w:szCs w:val="19"/>
              </w:rPr>
            </w:pPr>
          </w:p>
        </w:tc>
        <w:tc>
          <w:tcPr>
            <w:tcW w:w="463"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p>
        </w:tc>
        <w:tc>
          <w:tcPr>
            <w:tcW w:w="613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lang w:val="en-US" w:eastAsia="zh-CN"/>
              </w:rPr>
            </w:pPr>
            <w:r>
              <w:rPr>
                <w:rFonts w:ascii="宋体" w:hAnsi="宋体" w:eastAsia="宋体" w:cs="宋体"/>
                <w:color w:val="auto"/>
                <w:spacing w:val="1"/>
                <w:sz w:val="19"/>
                <w:szCs w:val="19"/>
              </w:rPr>
              <w:t>蓝桥杯全国软件和信息技术专业人才大赛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463" w:type="dxa"/>
            <w:vMerge w:val="continue"/>
            <w:noWrap w:val="0"/>
            <w:vAlign w:val="center"/>
          </w:tcPr>
          <w:p>
            <w:pPr>
              <w:spacing w:before="69" w:line="189" w:lineRule="auto"/>
              <w:ind w:left="180"/>
              <w:jc w:val="both"/>
              <w:rPr>
                <w:rFonts w:ascii="宋体" w:hAnsi="宋体" w:eastAsia="宋体" w:cs="宋体"/>
                <w:color w:val="auto"/>
                <w:sz w:val="19"/>
                <w:szCs w:val="19"/>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p>
        </w:tc>
        <w:tc>
          <w:tcPr>
            <w:tcW w:w="613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lang w:val="en-US" w:eastAsia="zh-CN"/>
              </w:rPr>
            </w:pPr>
            <w:r>
              <w:rPr>
                <w:rFonts w:ascii="宋体" w:hAnsi="宋体" w:eastAsia="宋体" w:cs="宋体"/>
                <w:color w:val="auto"/>
                <w:spacing w:val="1"/>
                <w:sz w:val="19"/>
                <w:szCs w:val="19"/>
              </w:rPr>
              <w:t xml:space="preserve">全国大学生生命科学竞赛(CULSU)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jc w:val="both"/>
              <w:textAlignment w:val="auto"/>
              <w:rPr>
                <w:rFonts w:ascii="宋体" w:hAnsi="宋体" w:eastAsia="宋体" w:cs="宋体"/>
                <w:color w:val="auto"/>
                <w:spacing w:val="1"/>
                <w:sz w:val="19"/>
                <w:szCs w:val="19"/>
              </w:rPr>
            </w:pPr>
            <w:r>
              <w:rPr>
                <w:rFonts w:hint="eastAsia" w:ascii="宋体" w:hAnsi="宋体" w:eastAsia="宋体" w:cs="宋体"/>
                <w:color w:val="auto"/>
                <w:spacing w:val="1"/>
                <w:sz w:val="19"/>
                <w:szCs w:val="19"/>
                <w:lang w:val="en-US" w:eastAsia="zh-CN"/>
              </w:rPr>
              <w:t xml:space="preserve">中国机器人大赛暨 RoboCup 机器人世界杯中国赛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ascii="宋体" w:hAnsi="宋体" w:eastAsia="宋体" w:cs="宋体"/>
                <w:color w:val="auto"/>
                <w:spacing w:val="8"/>
                <w:sz w:val="19"/>
                <w:szCs w:val="19"/>
              </w:rPr>
            </w:pPr>
            <w:r>
              <w:rPr>
                <w:rFonts w:hint="eastAsia" w:ascii="宋体" w:hAnsi="宋体" w:eastAsia="宋体" w:cs="宋体"/>
                <w:color w:val="auto"/>
                <w:spacing w:val="8"/>
                <w:sz w:val="19"/>
                <w:szCs w:val="19"/>
                <w:lang w:val="en-US" w:eastAsia="zh-CN"/>
              </w:rPr>
              <w:t>全国大学生信息安全竞赛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ascii="宋体" w:hAnsi="宋体" w:eastAsia="宋体" w:cs="宋体"/>
                <w:color w:val="auto"/>
                <w:spacing w:val="8"/>
                <w:sz w:val="19"/>
                <w:szCs w:val="19"/>
              </w:rPr>
            </w:pPr>
            <w:r>
              <w:rPr>
                <w:rFonts w:hint="eastAsia" w:ascii="宋体" w:hAnsi="宋体" w:eastAsia="宋体" w:cs="宋体"/>
                <w:color w:val="auto"/>
                <w:spacing w:val="8"/>
                <w:sz w:val="19"/>
                <w:szCs w:val="19"/>
                <w:lang w:val="en-US" w:eastAsia="zh-CN"/>
              </w:rPr>
              <w:t>“中国软件杯”大学生软件设计大赛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ascii="宋体" w:hAnsi="宋体" w:eastAsia="宋体" w:cs="宋体"/>
                <w:color w:val="auto"/>
                <w:spacing w:val="8"/>
                <w:sz w:val="19"/>
                <w:szCs w:val="19"/>
              </w:rPr>
            </w:pPr>
            <w:r>
              <w:rPr>
                <w:rFonts w:hint="eastAsia" w:ascii="宋体" w:hAnsi="宋体" w:eastAsia="宋体" w:cs="宋体"/>
                <w:color w:val="auto"/>
                <w:spacing w:val="8"/>
                <w:sz w:val="19"/>
                <w:szCs w:val="19"/>
                <w:lang w:val="en-US" w:eastAsia="zh-CN"/>
              </w:rPr>
              <w:t xml:space="preserve">中国机器人及人工智能大赛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ascii="宋体" w:hAnsi="宋体" w:eastAsia="宋体" w:cs="宋体"/>
                <w:color w:val="auto"/>
                <w:spacing w:val="8"/>
                <w:sz w:val="19"/>
                <w:szCs w:val="19"/>
              </w:rPr>
            </w:pPr>
            <w:r>
              <w:rPr>
                <w:rFonts w:hint="eastAsia" w:ascii="宋体" w:hAnsi="宋体" w:eastAsia="宋体" w:cs="宋体"/>
                <w:color w:val="auto"/>
                <w:spacing w:val="8"/>
                <w:sz w:val="19"/>
                <w:szCs w:val="19"/>
                <w:lang w:val="en-US" w:eastAsia="zh-CN"/>
              </w:rPr>
              <w:t>华为 ICT 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hint="eastAsia" w:ascii="宋体" w:hAnsi="宋体" w:eastAsia="宋体" w:cs="宋体"/>
                <w:color w:val="auto"/>
                <w:spacing w:val="8"/>
                <w:sz w:val="19"/>
                <w:szCs w:val="19"/>
                <w:lang w:val="en-US" w:eastAsia="zh-CN"/>
              </w:rPr>
            </w:pPr>
            <w:r>
              <w:rPr>
                <w:rFonts w:hint="eastAsia" w:ascii="宋体" w:hAnsi="宋体" w:eastAsia="宋体" w:cs="宋体"/>
                <w:color w:val="auto"/>
                <w:spacing w:val="8"/>
                <w:sz w:val="19"/>
                <w:szCs w:val="19"/>
                <w:lang w:val="en-US" w:eastAsia="zh-CN"/>
              </w:rPr>
              <w:t xml:space="preserve">全国大学生物联网设计竞赛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ascii="宋体" w:hAnsi="宋体" w:eastAsia="宋体" w:cs="宋体"/>
                <w:color w:val="auto"/>
                <w:spacing w:val="8"/>
                <w:sz w:val="19"/>
                <w:szCs w:val="19"/>
              </w:rPr>
            </w:pPr>
            <w:r>
              <w:rPr>
                <w:rFonts w:hint="eastAsia" w:ascii="宋体" w:hAnsi="宋体" w:eastAsia="宋体" w:cs="宋体"/>
                <w:color w:val="auto"/>
                <w:spacing w:val="8"/>
                <w:sz w:val="19"/>
                <w:szCs w:val="19"/>
                <w:lang w:val="en-US" w:eastAsia="zh-CN"/>
              </w:rPr>
              <w:t>全国计算机系统能力大赛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hint="default" w:ascii="宋体" w:hAnsi="宋体" w:eastAsia="宋体" w:cs="宋体"/>
                <w:color w:val="auto"/>
                <w:spacing w:val="8"/>
                <w:sz w:val="19"/>
                <w:szCs w:val="19"/>
                <w:lang w:val="en-US" w:eastAsia="zh-CN"/>
              </w:rPr>
            </w:pPr>
            <w:r>
              <w:rPr>
                <w:rFonts w:hint="default" w:ascii="宋体" w:hAnsi="宋体" w:eastAsia="宋体" w:cs="宋体"/>
                <w:color w:val="auto"/>
                <w:spacing w:val="8"/>
                <w:sz w:val="19"/>
                <w:szCs w:val="19"/>
                <w:lang w:val="en-US" w:eastAsia="zh-CN"/>
              </w:rPr>
              <w:t xml:space="preserve">中国大学生程序设计竞赛（CCPC)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trPr>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463" w:type="dxa"/>
            <w:vMerge w:val="continue"/>
            <w:noWrap w:val="0"/>
            <w:vAlign w:val="top"/>
          </w:tcPr>
          <w:p>
            <w:pPr>
              <w:spacing w:before="72" w:line="188" w:lineRule="auto"/>
              <w:ind w:left="180"/>
              <w:rPr>
                <w:rFonts w:ascii="宋体" w:hAnsi="宋体" w:eastAsia="宋体" w:cs="宋体"/>
                <w:color w:val="auto"/>
                <w:sz w:val="19"/>
                <w:szCs w:val="19"/>
              </w:rPr>
            </w:pPr>
          </w:p>
        </w:tc>
        <w:tc>
          <w:tcPr>
            <w:tcW w:w="6137" w:type="dxa"/>
            <w:noWrap w:val="0"/>
            <w:vAlign w:val="top"/>
          </w:tcPr>
          <w:p>
            <w:pPr>
              <w:spacing w:before="30" w:line="227" w:lineRule="auto"/>
              <w:ind w:left="104" w:leftChars="0"/>
              <w:rPr>
                <w:rFonts w:ascii="宋体" w:hAnsi="宋体" w:eastAsia="宋体" w:cs="宋体"/>
                <w:color w:val="auto"/>
                <w:kern w:val="2"/>
                <w:sz w:val="19"/>
                <w:szCs w:val="19"/>
                <w:lang w:val="en-US" w:eastAsia="zh-CN" w:bidi="ar-SA"/>
              </w:rPr>
            </w:pPr>
            <w:r>
              <w:rPr>
                <w:rFonts w:ascii="宋体" w:hAnsi="宋体" w:eastAsia="宋体" w:cs="宋体"/>
                <w:color w:val="auto"/>
                <w:spacing w:val="8"/>
                <w:sz w:val="19"/>
                <w:szCs w:val="19"/>
              </w:rPr>
              <w:t>中国高校智能机器人创意大</w:t>
            </w:r>
            <w:r>
              <w:rPr>
                <w:rFonts w:ascii="宋体" w:hAnsi="宋体" w:eastAsia="宋体" w:cs="宋体"/>
                <w:color w:val="auto"/>
                <w:spacing w:val="5"/>
                <w:sz w:val="19"/>
                <w:szCs w:val="19"/>
              </w:rPr>
              <w:t>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1"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default" w:ascii="宋体" w:hAnsi="宋体" w:eastAsia="宋体" w:cs="宋体"/>
                <w:color w:val="auto"/>
                <w:kern w:val="2"/>
                <w:sz w:val="19"/>
                <w:szCs w:val="19"/>
                <w:lang w:val="en-US" w:eastAsia="zh-CN" w:bidi="ar-SA"/>
              </w:rPr>
            </w:pPr>
            <w:r>
              <w:rPr>
                <w:rFonts w:hint="eastAsia" w:ascii="宋体" w:hAnsi="宋体" w:cs="宋体"/>
                <w:color w:val="auto"/>
                <w:kern w:val="2"/>
                <w:sz w:val="19"/>
                <w:szCs w:val="19"/>
                <w:lang w:val="en-US" w:eastAsia="zh-CN" w:bidi="ar-SA"/>
              </w:rPr>
              <w:t>C</w:t>
            </w: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textAlignment w:val="auto"/>
              <w:rPr>
                <w:rFonts w:ascii="宋体" w:hAnsi="宋体" w:eastAsia="宋体" w:cs="宋体"/>
                <w:color w:val="auto"/>
                <w:kern w:val="2"/>
                <w:sz w:val="19"/>
                <w:szCs w:val="19"/>
                <w:lang w:val="en-US" w:eastAsia="zh-CN" w:bidi="ar-SA"/>
              </w:rPr>
            </w:pPr>
            <w:r>
              <w:rPr>
                <w:rFonts w:ascii="宋体" w:hAnsi="宋体" w:eastAsia="宋体" w:cs="宋体"/>
                <w:color w:val="auto"/>
                <w:spacing w:val="11"/>
                <w:sz w:val="19"/>
                <w:szCs w:val="19"/>
              </w:rPr>
              <w:t>湖</w:t>
            </w:r>
            <w:r>
              <w:rPr>
                <w:rFonts w:ascii="宋体" w:hAnsi="宋体" w:eastAsia="宋体" w:cs="宋体"/>
                <w:color w:val="auto"/>
                <w:spacing w:val="9"/>
                <w:sz w:val="19"/>
                <w:szCs w:val="19"/>
              </w:rPr>
              <w:t>北省"挑战杯"大学生课外学术科技作品竞赛</w:t>
            </w:r>
          </w:p>
        </w:tc>
        <w:tc>
          <w:tcPr>
            <w:tcW w:w="2236"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7"/>
                <w:sz w:val="19"/>
                <w:szCs w:val="19"/>
              </w:rPr>
              <w:t>一等奖加</w:t>
            </w:r>
            <w:r>
              <w:rPr>
                <w:rFonts w:hint="eastAsia" w:ascii="宋体" w:hAnsi="宋体" w:cs="宋体"/>
                <w:color w:val="auto"/>
                <w:spacing w:val="7"/>
                <w:sz w:val="19"/>
                <w:szCs w:val="19"/>
                <w:lang w:val="en-US" w:eastAsia="zh-CN"/>
              </w:rPr>
              <w:t>15</w:t>
            </w:r>
            <w:r>
              <w:rPr>
                <w:rFonts w:ascii="宋体" w:hAnsi="宋体" w:eastAsia="宋体" w:cs="宋体"/>
                <w:color w:val="auto"/>
                <w:spacing w:val="6"/>
                <w:sz w:val="19"/>
                <w:szCs w:val="19"/>
              </w:rPr>
              <w:t>分</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宋体" w:hAnsi="宋体" w:eastAsia="宋体" w:cs="宋体"/>
                <w:color w:val="auto"/>
                <w:sz w:val="19"/>
                <w:szCs w:val="19"/>
              </w:rPr>
            </w:pPr>
            <w:r>
              <w:rPr>
                <w:rFonts w:ascii="宋体" w:hAnsi="宋体" w:eastAsia="宋体" w:cs="宋体"/>
                <w:color w:val="auto"/>
                <w:spacing w:val="-6"/>
                <w:sz w:val="19"/>
                <w:szCs w:val="19"/>
              </w:rPr>
              <w:t>二等奖加</w:t>
            </w:r>
            <w:r>
              <w:rPr>
                <w:rFonts w:hint="eastAsia" w:ascii="宋体" w:hAnsi="宋体" w:cs="宋体"/>
                <w:color w:val="auto"/>
                <w:spacing w:val="-6"/>
                <w:sz w:val="19"/>
                <w:szCs w:val="19"/>
                <w:lang w:val="en-US" w:eastAsia="zh-CN"/>
              </w:rPr>
              <w:t>10</w:t>
            </w:r>
            <w:r>
              <w:rPr>
                <w:rFonts w:ascii="宋体" w:hAnsi="宋体" w:eastAsia="宋体" w:cs="宋体"/>
                <w:color w:val="auto"/>
                <w:spacing w:val="-5"/>
                <w:sz w:val="19"/>
                <w:szCs w:val="19"/>
              </w:rPr>
              <w:t>分</w:t>
            </w:r>
          </w:p>
          <w:p>
            <w:pPr>
              <w:jc w:val="center"/>
              <w:rPr>
                <w:rFonts w:ascii="Arial"/>
                <w:color w:val="auto"/>
                <w:sz w:val="21"/>
              </w:rPr>
            </w:pPr>
            <w:r>
              <w:rPr>
                <w:rFonts w:ascii="宋体" w:hAnsi="宋体" w:eastAsia="宋体" w:cs="宋体"/>
                <w:color w:val="auto"/>
                <w:spacing w:val="-9"/>
                <w:sz w:val="19"/>
                <w:szCs w:val="19"/>
              </w:rPr>
              <w:t>三</w:t>
            </w:r>
            <w:r>
              <w:rPr>
                <w:rFonts w:ascii="宋体" w:hAnsi="宋体" w:eastAsia="宋体" w:cs="宋体"/>
                <w:color w:val="auto"/>
                <w:spacing w:val="-5"/>
                <w:sz w:val="19"/>
                <w:szCs w:val="19"/>
              </w:rPr>
              <w:t>等奖加</w:t>
            </w:r>
            <w:r>
              <w:rPr>
                <w:rFonts w:hint="eastAsia" w:ascii="宋体" w:hAnsi="宋体" w:cs="宋体"/>
                <w:color w:val="auto"/>
                <w:spacing w:val="-5"/>
                <w:sz w:val="19"/>
                <w:szCs w:val="19"/>
                <w:lang w:val="en-US" w:eastAsia="zh-CN"/>
              </w:rPr>
              <w:t>6</w:t>
            </w:r>
            <w:r>
              <w:rPr>
                <w:rFonts w:ascii="宋体" w:hAnsi="宋体" w:eastAsia="宋体" w:cs="宋体"/>
                <w:color w:val="auto"/>
                <w:spacing w:val="-5"/>
                <w:sz w:val="19"/>
                <w:szCs w:val="19"/>
              </w:rPr>
              <w:t>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113" w:leftChars="0"/>
              <w:textAlignment w:val="auto"/>
              <w:rPr>
                <w:rFonts w:ascii="宋体" w:hAnsi="宋体" w:eastAsia="宋体" w:cs="宋体"/>
                <w:color w:val="auto"/>
                <w:kern w:val="2"/>
                <w:sz w:val="19"/>
                <w:szCs w:val="19"/>
                <w:lang w:val="en-US" w:eastAsia="zh-CN" w:bidi="ar-SA"/>
              </w:rPr>
            </w:pPr>
            <w:r>
              <w:rPr>
                <w:rFonts w:ascii="宋体" w:hAnsi="宋体" w:eastAsia="宋体" w:cs="宋体"/>
                <w:color w:val="auto"/>
                <w:spacing w:val="9"/>
                <w:sz w:val="19"/>
                <w:szCs w:val="19"/>
              </w:rPr>
              <w:t>湖北省"挑战杯"大学生创业计划竞</w:t>
            </w:r>
            <w:r>
              <w:rPr>
                <w:rFonts w:ascii="宋体" w:hAnsi="宋体" w:eastAsia="宋体" w:cs="宋体"/>
                <w:color w:val="auto"/>
                <w:spacing w:val="6"/>
                <w:sz w:val="19"/>
                <w:szCs w:val="19"/>
              </w:rPr>
              <w:t>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湖北省</w:t>
            </w:r>
            <w:r>
              <w:rPr>
                <w:rFonts w:ascii="宋体" w:hAnsi="宋体" w:eastAsia="宋体" w:cs="宋体"/>
                <w:color w:val="auto"/>
                <w:spacing w:val="8"/>
                <w:sz w:val="19"/>
                <w:szCs w:val="19"/>
              </w:rPr>
              <w:t>“互联网+”大学生创新创业大赛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hint="default" w:ascii="宋体" w:hAnsi="宋体" w:eastAsia="宋体" w:cs="宋体"/>
                <w:color w:val="auto"/>
                <w:spacing w:val="9"/>
                <w:sz w:val="19"/>
                <w:szCs w:val="19"/>
                <w:lang w:val="en-US" w:eastAsia="zh-CN"/>
              </w:rPr>
            </w:pPr>
            <w:r>
              <w:rPr>
                <w:rFonts w:hint="eastAsia" w:ascii="宋体" w:hAnsi="宋体" w:cs="宋体"/>
                <w:color w:val="auto"/>
                <w:spacing w:val="9"/>
                <w:sz w:val="19"/>
                <w:szCs w:val="19"/>
                <w:lang w:val="en-US" w:eastAsia="zh-CN"/>
              </w:rPr>
              <w:t>中国智能机器人格斗及竞技大赛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ascii="宋体" w:hAnsi="宋体" w:eastAsia="宋体" w:cs="宋体"/>
                <w:color w:val="auto"/>
                <w:spacing w:val="9"/>
                <w:sz w:val="19"/>
                <w:szCs w:val="19"/>
              </w:rPr>
            </w:pPr>
            <w:r>
              <w:rPr>
                <w:rFonts w:hint="eastAsia" w:ascii="宋体" w:hAnsi="宋体" w:eastAsia="宋体" w:cs="宋体"/>
                <w:color w:val="auto"/>
                <w:spacing w:val="9"/>
                <w:sz w:val="19"/>
                <w:szCs w:val="19"/>
                <w:lang w:val="en-US" w:eastAsia="zh-CN"/>
              </w:rPr>
              <w:t xml:space="preserve">全国大学生智能互联创新大赛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ascii="宋体" w:hAnsi="宋体" w:eastAsia="宋体" w:cs="宋体"/>
                <w:color w:val="auto"/>
                <w:spacing w:val="9"/>
                <w:sz w:val="19"/>
                <w:szCs w:val="19"/>
              </w:rPr>
            </w:pPr>
            <w:r>
              <w:rPr>
                <w:rFonts w:hint="eastAsia" w:ascii="宋体" w:hAnsi="宋体" w:eastAsia="宋体" w:cs="宋体"/>
                <w:color w:val="auto"/>
                <w:spacing w:val="9"/>
                <w:sz w:val="19"/>
                <w:szCs w:val="19"/>
                <w:lang w:val="en-US" w:eastAsia="zh-CN"/>
              </w:rPr>
              <w:t xml:space="preserve">世界大学生超级计算机竞赛(包括 ASC、 SC 、ISC)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ascii="宋体" w:hAnsi="宋体" w:eastAsia="宋体" w:cs="宋体"/>
                <w:color w:val="auto"/>
                <w:spacing w:val="9"/>
                <w:sz w:val="19"/>
                <w:szCs w:val="19"/>
              </w:rPr>
            </w:pPr>
            <w:r>
              <w:rPr>
                <w:rFonts w:hint="eastAsia" w:ascii="宋体" w:hAnsi="宋体" w:eastAsia="宋体" w:cs="宋体"/>
                <w:color w:val="auto"/>
                <w:spacing w:val="9"/>
                <w:sz w:val="19"/>
                <w:szCs w:val="19"/>
                <w:lang w:val="en-US" w:eastAsia="zh-CN"/>
              </w:rPr>
              <w:t xml:space="preserve">全国大学生软件创新大赛 </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hint="default" w:ascii="宋体" w:hAnsi="宋体" w:eastAsia="宋体" w:cs="宋体"/>
                <w:color w:val="auto"/>
                <w:spacing w:val="9"/>
                <w:sz w:val="19"/>
                <w:szCs w:val="19"/>
                <w:lang w:val="en-US" w:eastAsia="zh-CN"/>
              </w:rPr>
            </w:pPr>
            <w:r>
              <w:rPr>
                <w:rFonts w:hint="eastAsia" w:ascii="宋体" w:hAnsi="宋体" w:cs="宋体"/>
                <w:color w:val="auto"/>
                <w:spacing w:val="9"/>
                <w:sz w:val="19"/>
                <w:szCs w:val="19"/>
                <w:lang w:val="en-US" w:eastAsia="zh-CN"/>
              </w:rPr>
              <w:t>湖北省职业生涯规划大赛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ascii="宋体" w:hAnsi="宋体" w:eastAsia="宋体" w:cs="宋体"/>
                <w:color w:val="auto"/>
                <w:spacing w:val="9"/>
                <w:sz w:val="19"/>
                <w:szCs w:val="19"/>
              </w:rPr>
            </w:pPr>
            <w:r>
              <w:rPr>
                <w:rFonts w:hint="eastAsia" w:ascii="宋体" w:hAnsi="宋体" w:eastAsia="宋体" w:cs="宋体"/>
                <w:color w:val="auto"/>
                <w:spacing w:val="9"/>
                <w:sz w:val="19"/>
                <w:szCs w:val="19"/>
                <w:lang w:val="en-US" w:eastAsia="zh-CN"/>
              </w:rPr>
              <w:t>湖北省大学生电子设计竞赛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ascii="宋体" w:hAnsi="宋体" w:eastAsia="宋体" w:cs="宋体"/>
                <w:kern w:val="2"/>
                <w:sz w:val="19"/>
                <w:szCs w:val="19"/>
                <w:lang w:val="en-US" w:eastAsia="zh-CN" w:bidi="ar-SA"/>
              </w:rPr>
            </w:pPr>
            <w:r>
              <w:rPr>
                <w:rFonts w:ascii="宋体" w:hAnsi="宋体" w:eastAsia="宋体" w:cs="宋体"/>
                <w:color w:val="auto"/>
                <w:spacing w:val="9"/>
                <w:sz w:val="19"/>
                <w:szCs w:val="19"/>
              </w:rPr>
              <w:t>全国大学生数学竞</w:t>
            </w:r>
            <w:r>
              <w:rPr>
                <w:rFonts w:ascii="宋体" w:hAnsi="宋体" w:eastAsia="宋体" w:cs="宋体"/>
                <w:color w:val="auto"/>
                <w:spacing w:val="7"/>
                <w:sz w:val="19"/>
                <w:szCs w:val="19"/>
              </w:rPr>
              <w:t>赛</w:t>
            </w:r>
            <w:r>
              <w:rPr>
                <w:rFonts w:hint="eastAsia" w:ascii="宋体" w:hAnsi="宋体" w:cs="宋体"/>
                <w:color w:val="auto"/>
                <w:spacing w:val="7"/>
                <w:sz w:val="19"/>
                <w:szCs w:val="19"/>
                <w:lang w:eastAsia="zh-CN"/>
              </w:rPr>
              <w:t>（</w:t>
            </w:r>
            <w:r>
              <w:rPr>
                <w:rFonts w:hint="eastAsia" w:ascii="宋体" w:hAnsi="宋体" w:cs="宋体"/>
                <w:color w:val="auto"/>
                <w:spacing w:val="7"/>
                <w:sz w:val="19"/>
                <w:szCs w:val="19"/>
                <w:lang w:val="en-US" w:eastAsia="zh-CN"/>
              </w:rPr>
              <w:t>初赛）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default" w:ascii="宋体" w:hAnsi="宋体" w:eastAsia="宋体" w:cs="宋体"/>
                <w:color w:val="auto"/>
                <w:kern w:val="2"/>
                <w:sz w:val="19"/>
                <w:szCs w:val="19"/>
                <w:lang w:val="en-US" w:eastAsia="zh-CN" w:bidi="ar-SA"/>
              </w:rPr>
            </w:pPr>
            <w:r>
              <w:rPr>
                <w:rFonts w:hint="eastAsia" w:ascii="宋体" w:hAnsi="宋体" w:cs="宋体"/>
                <w:color w:val="auto"/>
                <w:kern w:val="2"/>
                <w:sz w:val="19"/>
                <w:szCs w:val="19"/>
                <w:lang w:val="en-US" w:eastAsia="zh-CN" w:bidi="ar-SA"/>
              </w:rPr>
              <w:t>D</w:t>
            </w:r>
          </w:p>
        </w:tc>
        <w:tc>
          <w:tcPr>
            <w:tcW w:w="6137" w:type="dxa"/>
            <w:noWrap w:val="0"/>
            <w:vAlign w:val="top"/>
          </w:tcPr>
          <w:p>
            <w:pPr>
              <w:spacing w:before="34" w:line="223" w:lineRule="auto"/>
              <w:ind w:left="113" w:leftChars="0"/>
              <w:rPr>
                <w:rFonts w:ascii="宋体" w:hAnsi="宋体" w:eastAsia="宋体" w:cs="宋体"/>
                <w:color w:val="auto"/>
                <w:spacing w:val="9"/>
                <w:sz w:val="19"/>
                <w:szCs w:val="19"/>
              </w:rPr>
            </w:pPr>
            <w:r>
              <w:rPr>
                <w:rFonts w:hint="eastAsia" w:ascii="宋体" w:hAnsi="宋体" w:cs="宋体"/>
                <w:color w:val="auto"/>
                <w:spacing w:val="8"/>
                <w:sz w:val="19"/>
                <w:szCs w:val="19"/>
                <w:lang w:val="en-US" w:eastAsia="zh-CN"/>
              </w:rPr>
              <w:t>华中农业大学</w:t>
            </w:r>
            <w:r>
              <w:rPr>
                <w:rFonts w:ascii="宋体" w:hAnsi="宋体" w:eastAsia="宋体" w:cs="宋体"/>
                <w:color w:val="auto"/>
                <w:spacing w:val="8"/>
                <w:sz w:val="19"/>
                <w:szCs w:val="19"/>
              </w:rPr>
              <w:t>“互联网+”大学生创新创业大赛</w:t>
            </w:r>
          </w:p>
        </w:tc>
        <w:tc>
          <w:tcPr>
            <w:tcW w:w="2236" w:type="dxa"/>
            <w:vMerge w:val="restart"/>
            <w:noWrap w:val="0"/>
            <w:vAlign w:val="center"/>
          </w:tcPr>
          <w:p>
            <w:pPr>
              <w:jc w:val="center"/>
              <w:rPr>
                <w:rFonts w:hint="default" w:ascii="Arial" w:eastAsia="宋体"/>
                <w:color w:val="auto"/>
                <w:sz w:val="21"/>
                <w:lang w:val="en-US" w:eastAsia="zh-CN"/>
              </w:rPr>
            </w:pPr>
            <w:r>
              <w:rPr>
                <w:rFonts w:hint="eastAsia" w:ascii="宋体" w:hAnsi="宋体" w:eastAsia="宋体" w:cs="宋体"/>
                <w:color w:val="auto"/>
                <w:spacing w:val="-9"/>
                <w:sz w:val="19"/>
                <w:szCs w:val="19"/>
                <w:lang w:val="en-US" w:eastAsia="zh-CN"/>
              </w:rPr>
              <w:t>一等奖加5分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137" w:type="dxa"/>
            <w:noWrap w:val="0"/>
            <w:vAlign w:val="top"/>
          </w:tcPr>
          <w:p>
            <w:pPr>
              <w:spacing w:before="34" w:line="223" w:lineRule="auto"/>
              <w:ind w:left="113" w:leftChars="0"/>
              <w:rPr>
                <w:rFonts w:hint="default" w:ascii="宋体" w:hAnsi="宋体" w:eastAsia="宋体" w:cs="宋体"/>
                <w:color w:val="auto"/>
                <w:spacing w:val="9"/>
                <w:sz w:val="19"/>
                <w:szCs w:val="19"/>
                <w:lang w:val="en-US"/>
              </w:rPr>
            </w:pPr>
            <w:r>
              <w:rPr>
                <w:rFonts w:hint="eastAsia" w:ascii="宋体" w:hAnsi="宋体" w:cs="宋体"/>
                <w:color w:val="auto"/>
                <w:spacing w:val="8"/>
                <w:sz w:val="19"/>
                <w:szCs w:val="19"/>
                <w:lang w:val="en-US" w:eastAsia="zh-CN"/>
              </w:rPr>
              <w:t>华中农业大学“神农杯”大学生创业大赛</w:t>
            </w:r>
          </w:p>
        </w:tc>
        <w:tc>
          <w:tcPr>
            <w:tcW w:w="2236" w:type="dxa"/>
            <w:vMerge w:val="continue"/>
            <w:noWrap w:val="0"/>
            <w:vAlign w:val="top"/>
          </w:tcPr>
          <w:p>
            <w:pPr>
              <w:rPr>
                <w:rFonts w:ascii="Arial"/>
                <w:color w:val="auto"/>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600" w:type="dxa"/>
            <w:gridSpan w:val="2"/>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教育部发文认定的2023全国普通高校学科竞赛排行榜内其他竞赛</w:t>
            </w:r>
          </w:p>
        </w:tc>
        <w:tc>
          <w:tcPr>
            <w:tcW w:w="2236" w:type="dxa"/>
            <w:noWrap w:val="0"/>
            <w:vAlign w:val="center"/>
          </w:tcPr>
          <w:p>
            <w:pPr>
              <w:spacing w:before="34" w:line="223" w:lineRule="auto"/>
              <w:ind w:left="113" w:leftChars="0"/>
              <w:rPr>
                <w:rFonts w:hint="default"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据专家组认定的竞赛层次和获奖等级进行加分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4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研</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类</w:t>
            </w:r>
          </w:p>
        </w:tc>
        <w:tc>
          <w:tcPr>
            <w:tcW w:w="46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eastAsia="宋体" w:cs="宋体"/>
                <w:kern w:val="2"/>
                <w:sz w:val="19"/>
                <w:szCs w:val="19"/>
                <w:lang w:val="en-US" w:eastAsia="zh-CN" w:bidi="ar-SA"/>
              </w:rPr>
            </w:pPr>
            <w:r>
              <w:rPr>
                <w:rFonts w:hint="eastAsia" w:ascii="宋体" w:hAnsi="宋体" w:cs="宋体"/>
                <w:color w:val="auto"/>
                <w:spacing w:val="8"/>
                <w:sz w:val="19"/>
                <w:szCs w:val="19"/>
                <w:lang w:val="en-US" w:eastAsia="zh-CN"/>
              </w:rPr>
              <w:t>大学生创新训练项目</w:t>
            </w:r>
          </w:p>
        </w:tc>
        <w:tc>
          <w:tcPr>
            <w:tcW w:w="6137" w:type="dxa"/>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大学生创新训练项目：主持并结题国家大学生创新训练项目或湖北省大学生创新训练项目并获评“双十佳”（十佳项目、十佳作品）分别得15分或12分。</w:t>
            </w:r>
          </w:p>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主持并结题国创得10分、省创得8。</w:t>
            </w:r>
          </w:p>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主持校级大学生科技创新基金（SRF）项目、本科生科技创新专项、大学生创业扶持项目等三类“校创”并结题优秀，得6分</w:t>
            </w:r>
          </w:p>
        </w:tc>
        <w:tc>
          <w:tcPr>
            <w:tcW w:w="2236" w:type="dxa"/>
            <w:noWrap w:val="0"/>
            <w:vAlign w:val="center"/>
          </w:tcPr>
          <w:p>
            <w:pPr>
              <w:spacing w:before="34" w:line="223" w:lineRule="auto"/>
              <w:ind w:left="113" w:leftChars="0"/>
              <w:rPr>
                <w:rFonts w:hint="default"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据单独说明进行加分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70"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宋体" w:hAnsi="宋体" w:eastAsia="宋体" w:cs="宋体"/>
                <w:kern w:val="2"/>
                <w:sz w:val="19"/>
                <w:szCs w:val="19"/>
                <w:lang w:val="en-US" w:eastAsia="zh-CN" w:bidi="ar-SA"/>
              </w:rPr>
            </w:pPr>
          </w:p>
        </w:tc>
        <w:tc>
          <w:tcPr>
            <w:tcW w:w="46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宋体" w:hAnsi="宋体" w:eastAsia="宋体" w:cs="宋体"/>
                <w:kern w:val="2"/>
                <w:sz w:val="19"/>
                <w:szCs w:val="19"/>
                <w:lang w:val="en-US" w:eastAsia="zh-CN" w:bidi="ar-SA"/>
              </w:rPr>
            </w:pPr>
            <w:r>
              <w:rPr>
                <w:rFonts w:hint="eastAsia" w:ascii="宋体" w:hAnsi="宋体" w:cs="宋体"/>
                <w:color w:val="auto"/>
                <w:spacing w:val="8"/>
                <w:sz w:val="19"/>
                <w:szCs w:val="19"/>
                <w:lang w:val="en-US" w:eastAsia="zh-CN"/>
              </w:rPr>
              <w:t>科研论文</w:t>
            </w:r>
          </w:p>
        </w:tc>
        <w:tc>
          <w:tcPr>
            <w:tcW w:w="6137" w:type="dxa"/>
            <w:noWrap w:val="0"/>
            <w:vAlign w:val="center"/>
          </w:tcPr>
          <w:p>
            <w:pPr>
              <w:spacing w:before="34" w:line="223" w:lineRule="auto"/>
              <w:ind w:left="113" w:leftChars="0"/>
              <w:rPr>
                <w:rFonts w:hint="default"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科研论文：以第一作者或共同第一作者且导师为通讯作者在中国计算机学会推荐国际学术会议和期刊、SCI、EI收录期刊上发表以华中农业大学教师或学生本人承担的课题为依托的学术论文；以独立完成人或第一完成人发表与学业相关的重要发明专利。成果第一署名单位为华中农业大学，以2024年9月1日前出版或有正式录用通知或获批为准。</w:t>
            </w:r>
          </w:p>
        </w:tc>
        <w:tc>
          <w:tcPr>
            <w:tcW w:w="2236" w:type="dxa"/>
            <w:noWrap w:val="0"/>
            <w:vAlign w:val="center"/>
          </w:tcPr>
          <w:p>
            <w:pPr>
              <w:spacing w:before="34" w:line="223" w:lineRule="auto"/>
              <w:ind w:left="113" w:leftChars="0"/>
              <w:rPr>
                <w:rFonts w:hint="default"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专家组依据期刊\会议级别以及论文创新质量和个人贡献给予计分，最高分40分。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46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认</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证</w:t>
            </w:r>
          </w:p>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eastAsia" w:ascii="宋体" w:hAnsi="宋体" w:cs="宋体"/>
                <w:color w:val="auto"/>
                <w:spacing w:val="1"/>
                <w:sz w:val="19"/>
                <w:szCs w:val="19"/>
                <w:lang w:val="en-US" w:eastAsia="zh-CN"/>
              </w:rPr>
            </w:pPr>
            <w:r>
              <w:rPr>
                <w:rFonts w:hint="eastAsia" w:ascii="宋体" w:hAnsi="宋体" w:cs="宋体"/>
                <w:color w:val="auto"/>
                <w:spacing w:val="1"/>
                <w:sz w:val="19"/>
                <w:szCs w:val="19"/>
                <w:lang w:val="en-US" w:eastAsia="zh-CN"/>
              </w:rPr>
              <w:t>类</w:t>
            </w:r>
          </w:p>
        </w:tc>
        <w:tc>
          <w:tcPr>
            <w:tcW w:w="6600" w:type="dxa"/>
            <w:gridSpan w:val="2"/>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CCF-CSP全国排名前5%</w:t>
            </w:r>
          </w:p>
        </w:tc>
        <w:tc>
          <w:tcPr>
            <w:tcW w:w="2236" w:type="dxa"/>
            <w:noWrap w:val="0"/>
            <w:vAlign w:val="center"/>
          </w:tcPr>
          <w:p>
            <w:pPr>
              <w:spacing w:before="34" w:line="223" w:lineRule="auto"/>
              <w:ind w:left="113" w:leftChars="0"/>
              <w:jc w:val="center"/>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15分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ascii="宋体" w:hAnsi="宋体" w:eastAsia="宋体" w:cs="宋体"/>
                <w:color w:val="auto"/>
                <w:spacing w:val="1"/>
                <w:sz w:val="19"/>
                <w:szCs w:val="19"/>
              </w:rPr>
            </w:pPr>
          </w:p>
        </w:tc>
        <w:tc>
          <w:tcPr>
            <w:tcW w:w="6600" w:type="dxa"/>
            <w:gridSpan w:val="2"/>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全国计算机技术与软件专业技术资格(水平)考试</w:t>
            </w:r>
          </w:p>
        </w:tc>
        <w:tc>
          <w:tcPr>
            <w:tcW w:w="2236" w:type="dxa"/>
            <w:noWrap w:val="0"/>
            <w:vAlign w:val="center"/>
          </w:tcPr>
          <w:p>
            <w:pPr>
              <w:spacing w:before="34" w:line="223" w:lineRule="auto"/>
              <w:ind w:left="113" w:leftChars="0"/>
              <w:jc w:val="center"/>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高级15分 ，中级5分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7"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eastAsia" w:ascii="宋体" w:hAnsi="宋体" w:cs="宋体"/>
                <w:color w:val="auto"/>
                <w:spacing w:val="1"/>
                <w:sz w:val="19"/>
                <w:szCs w:val="19"/>
                <w:lang w:val="en-US" w:eastAsia="zh-CN"/>
              </w:rPr>
            </w:pPr>
          </w:p>
        </w:tc>
        <w:tc>
          <w:tcPr>
            <w:tcW w:w="6600" w:type="dxa"/>
            <w:gridSpan w:val="2"/>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本科期间赴国（境）外交流3个月及以上，并完成相关互换学分</w:t>
            </w:r>
          </w:p>
        </w:tc>
        <w:tc>
          <w:tcPr>
            <w:tcW w:w="2236" w:type="dxa"/>
            <w:noWrap w:val="0"/>
            <w:vAlign w:val="center"/>
          </w:tcPr>
          <w:p>
            <w:pPr>
              <w:spacing w:before="34" w:line="223" w:lineRule="auto"/>
              <w:ind w:left="113" w:leftChars="0"/>
              <w:jc w:val="center"/>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10分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宋体" w:hAnsi="宋体" w:eastAsia="宋体" w:cs="宋体"/>
                <w:color w:val="auto"/>
                <w:kern w:val="2"/>
                <w:sz w:val="19"/>
                <w:szCs w:val="19"/>
                <w:lang w:val="en-US" w:eastAsia="zh-CN" w:bidi="ar-SA"/>
              </w:rPr>
            </w:pPr>
          </w:p>
        </w:tc>
        <w:tc>
          <w:tcPr>
            <w:tcW w:w="6600" w:type="dxa"/>
            <w:gridSpan w:val="2"/>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CET4成绩600分及以上或CET6成绩560分及以上或雅思6.5及以上或TOFEL100分及以上</w:t>
            </w:r>
          </w:p>
        </w:tc>
        <w:tc>
          <w:tcPr>
            <w:tcW w:w="2236" w:type="dxa"/>
            <w:noWrap w:val="0"/>
            <w:vAlign w:val="center"/>
          </w:tcPr>
          <w:p>
            <w:pPr>
              <w:spacing w:before="34" w:line="223" w:lineRule="auto"/>
              <w:ind w:left="113" w:leftChars="0"/>
              <w:jc w:val="center"/>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10分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463" w:type="dxa"/>
            <w:vMerge w:val="restart"/>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思</w:t>
            </w:r>
          </w:p>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政</w:t>
            </w:r>
          </w:p>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类</w:t>
            </w:r>
          </w:p>
          <w:p>
            <w:pPr>
              <w:spacing w:before="34" w:line="223" w:lineRule="auto"/>
              <w:ind w:left="113" w:leftChars="0"/>
              <w:rPr>
                <w:rFonts w:hint="default" w:ascii="宋体" w:hAnsi="宋体" w:cs="宋体"/>
                <w:color w:val="auto"/>
                <w:spacing w:val="8"/>
                <w:sz w:val="19"/>
                <w:szCs w:val="19"/>
                <w:lang w:val="en-US" w:eastAsia="zh-CN"/>
              </w:rPr>
            </w:pPr>
          </w:p>
        </w:tc>
        <w:tc>
          <w:tcPr>
            <w:tcW w:w="6600" w:type="dxa"/>
            <w:gridSpan w:val="2"/>
            <w:noWrap w:val="0"/>
            <w:vAlign w:val="center"/>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参军入伍期间荣立三等功(含)以上，或被评为“优秀士兵”</w:t>
            </w:r>
          </w:p>
        </w:tc>
        <w:tc>
          <w:tcPr>
            <w:tcW w:w="2236" w:type="dxa"/>
            <w:noWrap w:val="0"/>
            <w:vAlign w:val="center"/>
          </w:tcPr>
          <w:p>
            <w:pPr>
              <w:spacing w:before="34" w:line="223" w:lineRule="auto"/>
              <w:ind w:left="113" w:leftChars="0"/>
              <w:jc w:val="center"/>
              <w:rPr>
                <w:rFonts w:hint="default"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30分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eastAsia="宋体" w:cs="宋体"/>
                <w:spacing w:val="1"/>
                <w:kern w:val="2"/>
                <w:sz w:val="19"/>
                <w:szCs w:val="19"/>
                <w:lang w:val="en-US" w:eastAsia="zh-CN" w:bidi="ar-SA"/>
              </w:rPr>
            </w:pPr>
          </w:p>
        </w:tc>
        <w:tc>
          <w:tcPr>
            <w:tcW w:w="46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eastAsia="宋体" w:cs="宋体"/>
                <w:spacing w:val="1"/>
                <w:kern w:val="2"/>
                <w:sz w:val="19"/>
                <w:szCs w:val="19"/>
                <w:lang w:val="en-US" w:eastAsia="zh-CN" w:bidi="ar-SA"/>
              </w:rPr>
            </w:pPr>
            <w:r>
              <w:rPr>
                <w:rFonts w:hint="eastAsia" w:ascii="宋体" w:hAnsi="宋体" w:cs="宋体"/>
                <w:spacing w:val="1"/>
                <w:kern w:val="2"/>
                <w:sz w:val="19"/>
                <w:szCs w:val="19"/>
                <w:lang w:val="en-US" w:eastAsia="zh-CN" w:bidi="ar-SA"/>
              </w:rPr>
              <w:t>A</w:t>
            </w:r>
          </w:p>
        </w:tc>
        <w:tc>
          <w:tcPr>
            <w:tcW w:w="6137" w:type="dxa"/>
            <w:noWrap w:val="0"/>
            <w:vAlign w:val="top"/>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全国“三好学生”“三好学生标兵”“优秀学生干部”“优秀共青团员”;中国大学年度人物、中国大学生自强之星标兵、中国青年志愿优秀个人奖、全国暑期“三下乡”社会实践优秀个人、 湖北省青年五四奖章称号</w:t>
            </w:r>
          </w:p>
        </w:tc>
        <w:tc>
          <w:tcPr>
            <w:tcW w:w="2236" w:type="dxa"/>
            <w:noWrap w:val="0"/>
            <w:vAlign w:val="center"/>
          </w:tcPr>
          <w:p>
            <w:pPr>
              <w:spacing w:before="34" w:line="223" w:lineRule="auto"/>
              <w:ind w:left="113" w:leftChars="0"/>
              <w:jc w:val="center"/>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40分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eastAsia="宋体" w:cs="宋体"/>
                <w:spacing w:val="1"/>
                <w:kern w:val="2"/>
                <w:sz w:val="19"/>
                <w:szCs w:val="19"/>
                <w:lang w:val="en-US" w:eastAsia="zh-CN" w:bidi="ar-SA"/>
              </w:rPr>
            </w:pPr>
          </w:p>
        </w:tc>
        <w:tc>
          <w:tcPr>
            <w:tcW w:w="46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eastAsia="宋体" w:cs="宋体"/>
                <w:spacing w:val="1"/>
                <w:kern w:val="2"/>
                <w:sz w:val="19"/>
                <w:szCs w:val="19"/>
                <w:lang w:val="en-US" w:eastAsia="zh-CN" w:bidi="ar-SA"/>
              </w:rPr>
            </w:pPr>
            <w:r>
              <w:rPr>
                <w:rFonts w:hint="eastAsia" w:ascii="宋体" w:hAnsi="宋体" w:cs="宋体"/>
                <w:spacing w:val="1"/>
                <w:kern w:val="2"/>
                <w:sz w:val="19"/>
                <w:szCs w:val="19"/>
                <w:lang w:val="en-US" w:eastAsia="zh-CN" w:bidi="ar-SA"/>
              </w:rPr>
              <w:t>B</w:t>
            </w:r>
          </w:p>
        </w:tc>
        <w:tc>
          <w:tcPr>
            <w:tcW w:w="6137" w:type="dxa"/>
            <w:noWrap w:val="0"/>
            <w:vAlign w:val="top"/>
          </w:tcPr>
          <w:p>
            <w:pPr>
              <w:spacing w:before="34" w:line="223" w:lineRule="auto"/>
              <w:ind w:left="113" w:leftChars="0"/>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湖北省优秀学生干部、湖北省优秀共青团干部、湖北省优秀共青团员、湖北省青年志愿者优秀个人奖、湖北省志愿者优秀个人、湖北省暑期“三下乡”社会实践优秀个人(优秀团队）、湖北省三好学生、校“大学生标兵”、校“十佳大学生”</w:t>
            </w:r>
          </w:p>
        </w:tc>
        <w:tc>
          <w:tcPr>
            <w:tcW w:w="2236" w:type="dxa"/>
            <w:noWrap w:val="0"/>
            <w:vAlign w:val="center"/>
          </w:tcPr>
          <w:p>
            <w:pPr>
              <w:spacing w:before="34" w:line="223" w:lineRule="auto"/>
              <w:ind w:left="113" w:leftChars="0"/>
              <w:jc w:val="center"/>
              <w:rPr>
                <w:rFonts w:hint="default" w:ascii="宋体" w:hAnsi="宋体" w:cs="宋体"/>
                <w:color w:val="auto"/>
                <w:spacing w:val="8"/>
                <w:sz w:val="19"/>
                <w:szCs w:val="19"/>
                <w:lang w:val="en-US" w:eastAsia="zh-CN"/>
              </w:rPr>
            </w:pPr>
          </w:p>
          <w:p>
            <w:pPr>
              <w:spacing w:before="34" w:line="223" w:lineRule="auto"/>
              <w:ind w:left="113" w:leftChars="0"/>
              <w:jc w:val="center"/>
              <w:rPr>
                <w:rFonts w:hint="default"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20分</w:t>
            </w:r>
          </w:p>
          <w:p>
            <w:pPr>
              <w:spacing w:before="34" w:line="223" w:lineRule="auto"/>
              <w:ind w:left="113" w:leftChars="0"/>
              <w:jc w:val="center"/>
              <w:rPr>
                <w:rFonts w:hint="default" w:ascii="宋体" w:hAnsi="宋体" w:cs="宋体"/>
                <w:color w:val="auto"/>
                <w:spacing w:val="8"/>
                <w:sz w:val="19"/>
                <w:szCs w:val="19"/>
                <w:lang w:val="en-US" w:eastAsia="zh-CN"/>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 w:hRule="atLeast"/>
        </w:trPr>
        <w:tc>
          <w:tcPr>
            <w:tcW w:w="46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eastAsia="宋体" w:cs="宋体"/>
                <w:spacing w:val="1"/>
                <w:kern w:val="2"/>
                <w:sz w:val="19"/>
                <w:szCs w:val="19"/>
                <w:lang w:val="en-US" w:eastAsia="zh-CN" w:bidi="ar-SA"/>
              </w:rPr>
            </w:pPr>
          </w:p>
        </w:tc>
        <w:tc>
          <w:tcPr>
            <w:tcW w:w="46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宋体" w:hAnsi="宋体" w:eastAsia="宋体" w:cs="宋体"/>
                <w:spacing w:val="1"/>
                <w:kern w:val="2"/>
                <w:sz w:val="19"/>
                <w:szCs w:val="19"/>
                <w:lang w:val="en-US" w:eastAsia="zh-CN" w:bidi="ar-SA"/>
              </w:rPr>
            </w:pPr>
            <w:r>
              <w:rPr>
                <w:rFonts w:hint="eastAsia" w:ascii="宋体" w:hAnsi="宋体" w:cs="宋体"/>
                <w:spacing w:val="1"/>
                <w:kern w:val="2"/>
                <w:sz w:val="19"/>
                <w:szCs w:val="19"/>
                <w:lang w:val="en-US" w:eastAsia="zh-CN" w:bidi="ar-SA"/>
              </w:rPr>
              <w:t>C</w:t>
            </w:r>
          </w:p>
        </w:tc>
        <w:tc>
          <w:tcPr>
            <w:tcW w:w="6137" w:type="dxa"/>
            <w:noWrap w:val="0"/>
            <w:vAlign w:val="top"/>
          </w:tcPr>
          <w:p>
            <w:pPr>
              <w:spacing w:before="34" w:line="223" w:lineRule="auto"/>
              <w:ind w:left="113" w:leftChars="0"/>
              <w:rPr>
                <w:rFonts w:hint="default"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校级“十佳团支书”“十佳班长”“优秀学生干部标兵”“十大自强之星”“十大创新创业之星”“十大阅读之星”“十大运动之星”“十大文艺之星”“十佳青年志愿者”“十佳公益委员”“优秀共产党员”；两次校级“三好学生”；两次校级“优秀学生干部”</w:t>
            </w:r>
          </w:p>
        </w:tc>
        <w:tc>
          <w:tcPr>
            <w:tcW w:w="2236" w:type="dxa"/>
            <w:noWrap w:val="0"/>
            <w:vAlign w:val="center"/>
          </w:tcPr>
          <w:p>
            <w:pPr>
              <w:spacing w:before="34" w:line="223" w:lineRule="auto"/>
              <w:ind w:left="113" w:leftChars="0"/>
              <w:jc w:val="center"/>
              <w:rPr>
                <w:rFonts w:hint="eastAsia" w:ascii="宋体" w:hAnsi="宋体" w:cs="宋体"/>
                <w:color w:val="auto"/>
                <w:spacing w:val="8"/>
                <w:sz w:val="19"/>
                <w:szCs w:val="19"/>
                <w:lang w:val="en-US" w:eastAsia="zh-CN"/>
              </w:rPr>
            </w:pPr>
            <w:r>
              <w:rPr>
                <w:rFonts w:hint="eastAsia" w:ascii="宋体" w:hAnsi="宋体" w:cs="宋体"/>
                <w:color w:val="auto"/>
                <w:spacing w:val="8"/>
                <w:sz w:val="19"/>
                <w:szCs w:val="19"/>
                <w:lang w:val="en-US" w:eastAsia="zh-CN"/>
              </w:rPr>
              <w:t>10分</w:t>
            </w:r>
          </w:p>
        </w:tc>
      </w:tr>
    </w:tbl>
    <w:p>
      <w:pPr>
        <w:keepNext w:val="0"/>
        <w:keepLines w:val="0"/>
        <w:pageBreakBefore w:val="0"/>
        <w:widowControl/>
        <w:kinsoku/>
        <w:wordWrap/>
        <w:overflowPunct/>
        <w:topLinePunct w:val="0"/>
        <w:autoSpaceDE/>
        <w:autoSpaceDN/>
        <w:bidi w:val="0"/>
        <w:adjustRightInd/>
        <w:snapToGrid/>
        <w:spacing w:beforeLines="50" w:line="420" w:lineRule="atLeast"/>
        <w:ind w:firstLine="480" w:firstLineChars="200"/>
        <w:jc w:val="left"/>
        <w:textAlignment w:val="auto"/>
        <w:rPr>
          <w:rFonts w:hint="eastAsia" w:ascii="宋体" w:hAnsi="宋体" w:cs="仿宋_GB2312"/>
          <w:sz w:val="24"/>
          <w:szCs w:val="24"/>
        </w:rPr>
      </w:pPr>
      <w:r>
        <w:rPr>
          <w:rFonts w:hint="eastAsia" w:ascii="宋体" w:hAnsi="宋体"/>
          <w:sz w:val="24"/>
        </w:rPr>
        <w:t>多次参加同一比赛并获奖，只取最高获奖成绩参与计分</w:t>
      </w:r>
      <w:r>
        <w:rPr>
          <w:rFonts w:hint="eastAsia" w:ascii="宋体" w:hAnsi="宋体"/>
          <w:sz w:val="24"/>
          <w:lang w:eastAsia="zh-CN"/>
        </w:rPr>
        <w:t>；</w:t>
      </w:r>
      <w:r>
        <w:rPr>
          <w:rFonts w:hint="eastAsia" w:ascii="宋体" w:hAnsi="宋体"/>
          <w:sz w:val="24"/>
          <w:lang w:val="en-US" w:eastAsia="zh-CN"/>
        </w:rPr>
        <w:t>多次获得同一荣誉，只计一次分</w:t>
      </w:r>
      <w:r>
        <w:rPr>
          <w:rFonts w:hint="eastAsia" w:ascii="宋体" w:hAnsi="宋体"/>
          <w:sz w:val="24"/>
        </w:rPr>
        <w:t>。</w:t>
      </w:r>
      <w:r>
        <w:rPr>
          <w:rFonts w:hint="eastAsia"/>
          <w:kern w:val="0"/>
          <w:sz w:val="24"/>
        </w:rPr>
        <w:t>有多人参与时，队长（没有明确队长</w:t>
      </w:r>
      <w:r>
        <w:rPr>
          <w:rFonts w:hint="eastAsia"/>
          <w:kern w:val="0"/>
          <w:sz w:val="24"/>
          <w:lang w:eastAsia="zh-CN"/>
        </w:rPr>
        <w:t>、</w:t>
      </w:r>
      <w:r>
        <w:rPr>
          <w:rFonts w:hint="eastAsia"/>
          <w:kern w:val="0"/>
          <w:sz w:val="24"/>
        </w:rPr>
        <w:t>第一排名人,</w:t>
      </w:r>
      <w:r>
        <w:rPr>
          <w:rFonts w:hint="eastAsia" w:ascii="宋体" w:hAnsi="宋体" w:eastAsia="宋体"/>
          <w:kern w:val="0"/>
          <w:sz w:val="24"/>
        </w:rPr>
        <w:t xml:space="preserve"> “全国大学生数学建模竞赛”和“中国软件杯”</w:t>
      </w:r>
      <w:r>
        <w:rPr>
          <w:rFonts w:hint="eastAsia" w:ascii="宋体" w:hAnsi="宋体"/>
          <w:kern w:val="0"/>
          <w:sz w:val="24"/>
          <w:lang w:val="en-US" w:eastAsia="zh-CN"/>
        </w:rPr>
        <w:t>等</w:t>
      </w:r>
      <w:r>
        <w:rPr>
          <w:rFonts w:hint="eastAsia" w:ascii="宋体" w:hAnsi="宋体" w:eastAsia="宋体"/>
          <w:kern w:val="0"/>
          <w:sz w:val="24"/>
        </w:rPr>
        <w:t>由队员推荐队长</w:t>
      </w:r>
      <w:r>
        <w:rPr>
          <w:rFonts w:hint="eastAsia"/>
          <w:kern w:val="0"/>
          <w:sz w:val="24"/>
        </w:rPr>
        <w:t>）计满分，其余参与者减半计分。</w:t>
      </w:r>
    </w:p>
    <w:p>
      <w:pPr>
        <w:keepNext w:val="0"/>
        <w:keepLines w:val="0"/>
        <w:pageBreakBefore w:val="0"/>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cs="仿宋_GB2312"/>
          <w:sz w:val="24"/>
          <w:szCs w:val="24"/>
        </w:rPr>
      </w:pPr>
      <w:r>
        <w:rPr>
          <w:rFonts w:hint="eastAsia" w:ascii="宋体" w:hAnsi="宋体" w:cs="仿宋_GB2312"/>
          <w:sz w:val="24"/>
          <w:szCs w:val="24"/>
          <w:lang w:val="en-US" w:eastAsia="zh-CN"/>
        </w:rPr>
        <w:t>以上未尽奖项或荣誉，由</w:t>
      </w:r>
      <w:r>
        <w:rPr>
          <w:rFonts w:hint="eastAsia" w:ascii="宋体" w:hAnsi="宋体" w:cs="仿宋_GB2312"/>
          <w:sz w:val="24"/>
          <w:szCs w:val="24"/>
        </w:rPr>
        <w:t>审评专家组根据学生提交成果层次及水平进行评分。</w:t>
      </w:r>
    </w:p>
    <w:p>
      <w:pPr>
        <w:spacing w:line="480" w:lineRule="exact"/>
        <w:rPr>
          <w:rFonts w:hint="default" w:ascii="宋体" w:hAnsi="宋体" w:eastAsia="宋体" w:cs="仿宋_GB2312"/>
          <w:sz w:val="24"/>
          <w:szCs w:val="24"/>
          <w:lang w:val="en-US" w:eastAsia="zh-CN"/>
        </w:rPr>
      </w:pPr>
    </w:p>
    <w:p/>
    <w:sectPr>
      <w:pgSz w:w="11906" w:h="16838"/>
      <w:pgMar w:top="1417" w:right="1417"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0MTM4ZmE0NTA5ODhjYjBhOWMzZGMyMTg2MWVjMDQifQ=="/>
  </w:docVars>
  <w:rsids>
    <w:rsidRoot w:val="00000000"/>
    <w:rsid w:val="558F7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autoRedefine/>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rFonts w:ascii="Times New Roman" w:hAnsi="Times New Roman" w:eastAsia="宋体" w:cs="Times New Roman"/>
      <w:kern w:val="0"/>
      <w:sz w:val="18"/>
      <w:szCs w:val="18"/>
    </w:rPr>
  </w:style>
  <w:style w:type="character" w:styleId="5">
    <w:name w:val="page number"/>
    <w:basedOn w:val="4"/>
    <w:uiPriority w:val="0"/>
    <w:rPr>
      <w:rFonts w:ascii="Times New Roman" w:hAnsi="Times New Roman" w:eastAsia="宋体" w:cs="Times New Roman"/>
    </w:rPr>
  </w:style>
  <w:style w:type="table" w:customStyle="1" w:styleId="6">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2024-05-07T03:15:32Z</dcterms:created>
  <dc:creator>hp</dc:creator>
  <cp:lastModifiedBy>SWIRB</cp:lastModifiedBy>
  <dcterms:modified xsi:type="dcterms:W3CDTF">2024-05-07T03:15:47Z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2E902D84482E484A9A8E02E8D77B6334_12</vt:lpwstr>
  </property>
</Properties>
</file>