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AB8" w:rsidRDefault="00373AB8" w:rsidP="0083533E">
      <w:r>
        <w:t>David Foster</w:t>
      </w:r>
    </w:p>
    <w:p w:rsidR="00373AB8" w:rsidRDefault="00373AB8" w:rsidP="0083533E">
      <w:r>
        <w:t>1MAR2026</w:t>
      </w:r>
    </w:p>
    <w:p w:rsidR="00B15159" w:rsidRPr="00373AB8" w:rsidRDefault="00000000" w:rsidP="00373AB8">
      <w:pPr>
        <w:jc w:val="center"/>
        <w:rPr>
          <w:u w:val="single"/>
        </w:rPr>
      </w:pPr>
      <w:r w:rsidRPr="00373AB8">
        <w:rPr>
          <w:u w:val="single"/>
        </w:rPr>
        <w:t>Domain Modeling Brief</w:t>
      </w:r>
    </w:p>
    <w:p w:rsidR="00373AB8" w:rsidRDefault="00373AB8" w:rsidP="0083533E"/>
    <w:p w:rsidR="00B15159" w:rsidRPr="0083533E" w:rsidRDefault="00000000" w:rsidP="0083533E">
      <w:r w:rsidRPr="0083533E">
        <w:t xml:space="preserve">1. Entity </w:t>
      </w:r>
      <w:r w:rsidR="00373AB8">
        <w:t>or</w:t>
      </w:r>
      <w:r w:rsidRPr="0083533E">
        <w:t xml:space="preserve"> Value Object Classification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0"/>
        <w:gridCol w:w="1777"/>
        <w:gridCol w:w="5609"/>
      </w:tblGrid>
      <w:tr w:rsidR="0083533E" w:rsidRPr="0083533E" w:rsidTr="0083533E">
        <w:tc>
          <w:tcPr>
            <w:tcW w:w="1470" w:type="dxa"/>
          </w:tcPr>
          <w:p w:rsidR="00B15159" w:rsidRPr="00EA56B8" w:rsidRDefault="00000000" w:rsidP="00EA56B8">
            <w:pPr>
              <w:jc w:val="center"/>
              <w:rPr>
                <w:b/>
                <w:bCs/>
              </w:rPr>
            </w:pPr>
            <w:r w:rsidRPr="00EA56B8">
              <w:rPr>
                <w:b/>
                <w:bCs/>
              </w:rPr>
              <w:t>Domain Concept</w:t>
            </w:r>
          </w:p>
        </w:tc>
        <w:tc>
          <w:tcPr>
            <w:tcW w:w="1619" w:type="dxa"/>
          </w:tcPr>
          <w:p w:rsidR="00B15159" w:rsidRPr="00EA56B8" w:rsidRDefault="00000000" w:rsidP="00EA56B8">
            <w:pPr>
              <w:jc w:val="center"/>
              <w:rPr>
                <w:b/>
                <w:bCs/>
              </w:rPr>
            </w:pPr>
            <w:r w:rsidRPr="00EA56B8">
              <w:rPr>
                <w:b/>
                <w:bCs/>
              </w:rPr>
              <w:t>Classification</w:t>
            </w:r>
          </w:p>
        </w:tc>
        <w:tc>
          <w:tcPr>
            <w:tcW w:w="5653" w:type="dxa"/>
          </w:tcPr>
          <w:p w:rsidR="00B15159" w:rsidRPr="00EA56B8" w:rsidRDefault="00000000" w:rsidP="00EA56B8">
            <w:pPr>
              <w:jc w:val="center"/>
              <w:rPr>
                <w:b/>
                <w:bCs/>
              </w:rPr>
            </w:pPr>
            <w:r w:rsidRPr="00EA56B8">
              <w:rPr>
                <w:b/>
                <w:bCs/>
              </w:rPr>
              <w:t>Justification</w:t>
            </w:r>
          </w:p>
        </w:tc>
      </w:tr>
      <w:tr w:rsidR="0083533E" w:rsidRPr="0083533E" w:rsidTr="0083533E">
        <w:tc>
          <w:tcPr>
            <w:tcW w:w="1470" w:type="dxa"/>
          </w:tcPr>
          <w:p w:rsidR="00B15159" w:rsidRPr="0083533E" w:rsidRDefault="00000000" w:rsidP="0083533E">
            <w:r w:rsidRPr="0083533E">
              <w:t>Author</w:t>
            </w:r>
          </w:p>
        </w:tc>
        <w:tc>
          <w:tcPr>
            <w:tcW w:w="1619" w:type="dxa"/>
          </w:tcPr>
          <w:p w:rsidR="00B15159" w:rsidRPr="0083533E" w:rsidRDefault="00000000" w:rsidP="0083533E">
            <w:r w:rsidRPr="0083533E">
              <w:t>Entity</w:t>
            </w:r>
          </w:p>
        </w:tc>
        <w:tc>
          <w:tcPr>
            <w:tcW w:w="5653" w:type="dxa"/>
          </w:tcPr>
          <w:p w:rsidR="00B15159" w:rsidRPr="0083533E" w:rsidRDefault="00000000" w:rsidP="0083533E">
            <w:r w:rsidRPr="0083533E">
              <w:t>Has a stable identity (Author.Id) that remains the same over time; business rules (locked/unlocked) apply to that specific author.</w:t>
            </w:r>
          </w:p>
        </w:tc>
      </w:tr>
      <w:tr w:rsidR="0083533E" w:rsidRPr="0083533E" w:rsidTr="0083533E">
        <w:tc>
          <w:tcPr>
            <w:tcW w:w="1470" w:type="dxa"/>
          </w:tcPr>
          <w:p w:rsidR="00B15159" w:rsidRPr="0083533E" w:rsidRDefault="00000000" w:rsidP="0083533E">
            <w:r w:rsidRPr="0083533E">
              <w:t>Post</w:t>
            </w:r>
          </w:p>
        </w:tc>
        <w:tc>
          <w:tcPr>
            <w:tcW w:w="1619" w:type="dxa"/>
          </w:tcPr>
          <w:p w:rsidR="00B15159" w:rsidRPr="0083533E" w:rsidRDefault="00000000" w:rsidP="0083533E">
            <w:r w:rsidRPr="0083533E">
              <w:t>Entity (Aggregate Root)</w:t>
            </w:r>
          </w:p>
        </w:tc>
        <w:tc>
          <w:tcPr>
            <w:tcW w:w="5653" w:type="dxa"/>
          </w:tcPr>
          <w:p w:rsidR="00B15159" w:rsidRPr="0083533E" w:rsidRDefault="00000000" w:rsidP="0083533E">
            <w:r w:rsidRPr="0083533E">
              <w:t>Has its own identity (Post.Id) and lifecycle; it is loaded/saved via the post repository and is the consistency boundary for title updates</w:t>
            </w:r>
            <w:r w:rsidR="00373AB8">
              <w:t>/etc.</w:t>
            </w:r>
          </w:p>
        </w:tc>
      </w:tr>
      <w:tr w:rsidR="0083533E" w:rsidRPr="0083533E" w:rsidTr="0083533E">
        <w:tc>
          <w:tcPr>
            <w:tcW w:w="1470" w:type="dxa"/>
          </w:tcPr>
          <w:p w:rsidR="00B15159" w:rsidRPr="0083533E" w:rsidRDefault="00000000" w:rsidP="0083533E">
            <w:r w:rsidRPr="0083533E">
              <w:t>Comment</w:t>
            </w:r>
          </w:p>
        </w:tc>
        <w:tc>
          <w:tcPr>
            <w:tcW w:w="1619" w:type="dxa"/>
          </w:tcPr>
          <w:p w:rsidR="00B15159" w:rsidRPr="0083533E" w:rsidRDefault="00000000" w:rsidP="0083533E">
            <w:r w:rsidRPr="0083533E">
              <w:t>Entity (within Post aggregate)</w:t>
            </w:r>
          </w:p>
        </w:tc>
        <w:tc>
          <w:tcPr>
            <w:tcW w:w="5653" w:type="dxa"/>
          </w:tcPr>
          <w:p w:rsidR="00B15159" w:rsidRPr="0083533E" w:rsidRDefault="00373AB8" w:rsidP="0083533E">
            <w:r>
              <w:t>A</w:t>
            </w:r>
            <w:r w:rsidRPr="0083533E">
              <w:t>ttached to a specific post; comments are distinguishable within the post context and can change over time.</w:t>
            </w:r>
          </w:p>
        </w:tc>
      </w:tr>
      <w:tr w:rsidR="0083533E" w:rsidRPr="0083533E" w:rsidTr="0083533E">
        <w:tc>
          <w:tcPr>
            <w:tcW w:w="1470" w:type="dxa"/>
          </w:tcPr>
          <w:p w:rsidR="00B15159" w:rsidRPr="0083533E" w:rsidRDefault="00000000" w:rsidP="0083533E">
            <w:r w:rsidRPr="0083533E">
              <w:t>Commenter</w:t>
            </w:r>
          </w:p>
        </w:tc>
        <w:tc>
          <w:tcPr>
            <w:tcW w:w="1619" w:type="dxa"/>
          </w:tcPr>
          <w:p w:rsidR="00B15159" w:rsidRPr="0083533E" w:rsidRDefault="00000000" w:rsidP="0083533E">
            <w:r w:rsidRPr="0083533E">
              <w:t>Value Object</w:t>
            </w:r>
          </w:p>
        </w:tc>
        <w:tc>
          <w:tcPr>
            <w:tcW w:w="5653" w:type="dxa"/>
          </w:tcPr>
          <w:p w:rsidR="00B15159" w:rsidRPr="0083533E" w:rsidRDefault="00000000" w:rsidP="0083533E">
            <w:r w:rsidRPr="0083533E">
              <w:t>Represents descriptive information about who made a comment (e.g., name/email) without independent lifecycle in the sample; it is carried with the comment and compared by value.</w:t>
            </w:r>
          </w:p>
        </w:tc>
      </w:tr>
      <w:tr w:rsidR="0083533E" w:rsidRPr="0083533E" w:rsidTr="0083533E">
        <w:tc>
          <w:tcPr>
            <w:tcW w:w="1470" w:type="dxa"/>
          </w:tcPr>
          <w:p w:rsidR="00B15159" w:rsidRPr="0083533E" w:rsidRDefault="00000000" w:rsidP="0083533E">
            <w:r w:rsidRPr="0083533E">
              <w:t>Tag</w:t>
            </w:r>
          </w:p>
        </w:tc>
        <w:tc>
          <w:tcPr>
            <w:tcW w:w="1619" w:type="dxa"/>
          </w:tcPr>
          <w:p w:rsidR="00B15159" w:rsidRPr="0083533E" w:rsidRDefault="00000000" w:rsidP="0083533E">
            <w:r w:rsidRPr="0083533E">
              <w:t>Value Object</w:t>
            </w:r>
          </w:p>
        </w:tc>
        <w:tc>
          <w:tcPr>
            <w:tcW w:w="5653" w:type="dxa"/>
          </w:tcPr>
          <w:p w:rsidR="00B15159" w:rsidRPr="0083533E" w:rsidRDefault="00000000" w:rsidP="0083533E">
            <w:r w:rsidRPr="0083533E">
              <w:t>Represents a label applied to a post; typically compared by its text/value and does not require an identity separate from the post context</w:t>
            </w:r>
            <w:r w:rsidR="00373AB8">
              <w:t>.</w:t>
            </w:r>
          </w:p>
        </w:tc>
      </w:tr>
      <w:tr w:rsidR="0083533E" w:rsidRPr="0083533E" w:rsidTr="0083533E">
        <w:tc>
          <w:tcPr>
            <w:tcW w:w="1470" w:type="dxa"/>
          </w:tcPr>
          <w:p w:rsidR="00B15159" w:rsidRPr="0083533E" w:rsidRDefault="00000000" w:rsidP="0083533E">
            <w:r w:rsidRPr="0083533E">
              <w:t>Excerpt</w:t>
            </w:r>
          </w:p>
        </w:tc>
        <w:tc>
          <w:tcPr>
            <w:tcW w:w="1619" w:type="dxa"/>
          </w:tcPr>
          <w:p w:rsidR="00B15159" w:rsidRPr="0083533E" w:rsidRDefault="00000000" w:rsidP="0083533E">
            <w:r w:rsidRPr="0083533E">
              <w:t>Value Object</w:t>
            </w:r>
          </w:p>
        </w:tc>
        <w:tc>
          <w:tcPr>
            <w:tcW w:w="5653" w:type="dxa"/>
          </w:tcPr>
          <w:p w:rsidR="00B15159" w:rsidRPr="0083533E" w:rsidRDefault="00000000" w:rsidP="0083533E">
            <w:r w:rsidRPr="0083533E">
              <w:t>Represents a derived slice of post content used for display/search previews; it is defined by its value and has no identity or lifecycle.</w:t>
            </w:r>
          </w:p>
        </w:tc>
      </w:tr>
    </w:tbl>
    <w:p w:rsidR="00373AB8" w:rsidRDefault="00373AB8" w:rsidP="0083533E"/>
    <w:p w:rsidR="00373AB8" w:rsidRDefault="00373AB8">
      <w:r>
        <w:br w:type="page"/>
      </w:r>
    </w:p>
    <w:p w:rsidR="00B15159" w:rsidRPr="0083533E" w:rsidRDefault="00000000" w:rsidP="00373AB8">
      <w:pPr>
        <w:pStyle w:val="ListParagraph"/>
        <w:numPr>
          <w:ilvl w:val="0"/>
          <w:numId w:val="11"/>
        </w:numPr>
      </w:pPr>
      <w:r w:rsidRPr="0083533E">
        <w:lastRenderedPageBreak/>
        <w:t>Aggregates and Aggregate Root</w:t>
      </w:r>
    </w:p>
    <w:p w:rsidR="00B15159" w:rsidRPr="0083533E" w:rsidRDefault="00000000" w:rsidP="00373AB8">
      <w:pPr>
        <w:ind w:firstLine="720"/>
      </w:pPr>
      <w:r w:rsidRPr="0083533E">
        <w:t>Aggregate: Post</w:t>
      </w:r>
    </w:p>
    <w:p w:rsidR="00B15159" w:rsidRPr="0083533E" w:rsidRDefault="00000000" w:rsidP="00373AB8">
      <w:pPr>
        <w:ind w:left="720" w:firstLine="720"/>
      </w:pPr>
      <w:r w:rsidRPr="0083533E">
        <w:t>Post is the primary consistency boundary for core workflows (create post, update title, attach tags, publish). Related concepts such as tags and comments are conceptually owned by a post and should be changed through the post boundary so invariants remain consistent.</w:t>
      </w:r>
    </w:p>
    <w:p w:rsidR="00B15159" w:rsidRPr="0083533E" w:rsidRDefault="00000000" w:rsidP="00373AB8">
      <w:pPr>
        <w:ind w:firstLine="720"/>
      </w:pPr>
      <w:r w:rsidRPr="0083533E">
        <w:t>Aggregate Root: Post</w:t>
      </w:r>
    </w:p>
    <w:p w:rsidR="00B15159" w:rsidRPr="0083533E" w:rsidRDefault="00000000" w:rsidP="00373AB8">
      <w:pPr>
        <w:ind w:left="720" w:firstLine="720"/>
      </w:pPr>
      <w:r w:rsidRPr="0083533E">
        <w:t>Post is treated as the aggregate root because it is the unit retrieved/persisted through the post repository and the unit targeted by domain services. The root controls updates to keep rules like title normalization and maximum length enforced.</w:t>
      </w:r>
    </w:p>
    <w:p w:rsidR="00B15159" w:rsidRPr="0083533E" w:rsidRDefault="00000000" w:rsidP="0083533E">
      <w:r w:rsidRPr="0083533E">
        <w:t>3. Ubiquitous Language Glossary (5 terms)</w:t>
      </w:r>
    </w:p>
    <w:p w:rsidR="00B15159" w:rsidRPr="0083533E" w:rsidRDefault="00000000" w:rsidP="00982F35">
      <w:pPr>
        <w:pStyle w:val="ListParagraph"/>
        <w:numPr>
          <w:ilvl w:val="0"/>
          <w:numId w:val="12"/>
        </w:numPr>
      </w:pPr>
      <w:r w:rsidRPr="00982F35">
        <w:rPr>
          <w:b/>
        </w:rPr>
        <w:t xml:space="preserve">Locked Author: </w:t>
      </w:r>
      <w:r w:rsidRPr="0083533E">
        <w:t>An author account that is not allowed to create new posts.</w:t>
      </w:r>
    </w:p>
    <w:p w:rsidR="00B15159" w:rsidRPr="0083533E" w:rsidRDefault="00000000" w:rsidP="00982F35">
      <w:pPr>
        <w:pStyle w:val="ListParagraph"/>
        <w:numPr>
          <w:ilvl w:val="0"/>
          <w:numId w:val="12"/>
        </w:numPr>
      </w:pPr>
      <w:r w:rsidRPr="00982F35">
        <w:rPr>
          <w:b/>
        </w:rPr>
        <w:t xml:space="preserve">Add Post: </w:t>
      </w:r>
      <w:r w:rsidRPr="0083533E">
        <w:t>Create a new post for an existing, unlocked author; returns the new post ID.</w:t>
      </w:r>
    </w:p>
    <w:p w:rsidR="00B15159" w:rsidRPr="0083533E" w:rsidRDefault="00000000" w:rsidP="00982F35">
      <w:pPr>
        <w:pStyle w:val="ListParagraph"/>
        <w:numPr>
          <w:ilvl w:val="0"/>
          <w:numId w:val="12"/>
        </w:numPr>
      </w:pPr>
      <w:r w:rsidRPr="00982F35">
        <w:rPr>
          <w:b/>
        </w:rPr>
        <w:t xml:space="preserve">Update Title: </w:t>
      </w:r>
      <w:r w:rsidRPr="0083533E">
        <w:t>Normalize and validate a post title, then persist the change.</w:t>
      </w:r>
    </w:p>
    <w:p w:rsidR="00B15159" w:rsidRPr="0083533E" w:rsidRDefault="00000000" w:rsidP="00982F35">
      <w:pPr>
        <w:pStyle w:val="ListParagraph"/>
        <w:numPr>
          <w:ilvl w:val="0"/>
          <w:numId w:val="12"/>
        </w:numPr>
      </w:pPr>
      <w:r w:rsidRPr="00982F35">
        <w:rPr>
          <w:b/>
        </w:rPr>
        <w:t xml:space="preserve">Post Not Found: </w:t>
      </w:r>
      <w:r w:rsidRPr="0083533E">
        <w:t>A post ID that cannot be resolved through the repository; operations requiring a post should fail.</w:t>
      </w:r>
    </w:p>
    <w:p w:rsidR="00B15159" w:rsidRPr="0083533E" w:rsidRDefault="00000000" w:rsidP="00982F35">
      <w:pPr>
        <w:pStyle w:val="ListParagraph"/>
        <w:numPr>
          <w:ilvl w:val="0"/>
          <w:numId w:val="12"/>
        </w:numPr>
      </w:pPr>
      <w:r w:rsidRPr="00982F35">
        <w:rPr>
          <w:b/>
        </w:rPr>
        <w:t xml:space="preserve">Title Length Limit: </w:t>
      </w:r>
      <w:r w:rsidRPr="0083533E">
        <w:t>Business rule: title must be ≤ 90 characters after trimming.</w:t>
      </w:r>
    </w:p>
    <w:sectPr w:rsidR="00B15159" w:rsidRPr="0083533E" w:rsidSect="00034616">
      <w:footerReference w:type="even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2154" w:rsidRDefault="00292154" w:rsidP="00373AB8">
      <w:pPr>
        <w:spacing w:after="0" w:line="240" w:lineRule="auto"/>
      </w:pPr>
      <w:r>
        <w:separator/>
      </w:r>
    </w:p>
  </w:endnote>
  <w:endnote w:type="continuationSeparator" w:id="0">
    <w:p w:rsidR="00292154" w:rsidRDefault="00292154" w:rsidP="00373A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14417060"/>
      <w:docPartObj>
        <w:docPartGallery w:val="Page Numbers (Bottom of Page)"/>
        <w:docPartUnique/>
      </w:docPartObj>
    </w:sdtPr>
    <w:sdtContent>
      <w:p w:rsidR="00373AB8" w:rsidRDefault="00373AB8" w:rsidP="00596E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373AB8" w:rsidRDefault="00373AB8" w:rsidP="00373AB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7788709"/>
      <w:docPartObj>
        <w:docPartGallery w:val="Page Numbers (Bottom of Page)"/>
        <w:docPartUnique/>
      </w:docPartObj>
    </w:sdtPr>
    <w:sdtContent>
      <w:p w:rsidR="00373AB8" w:rsidRDefault="00373AB8" w:rsidP="00596E7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373AB8" w:rsidRDefault="00373AB8" w:rsidP="00373AB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2154" w:rsidRDefault="00292154" w:rsidP="00373AB8">
      <w:pPr>
        <w:spacing w:after="0" w:line="240" w:lineRule="auto"/>
      </w:pPr>
      <w:r>
        <w:separator/>
      </w:r>
    </w:p>
  </w:footnote>
  <w:footnote w:type="continuationSeparator" w:id="0">
    <w:p w:rsidR="00292154" w:rsidRDefault="00292154" w:rsidP="00373A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4543FF"/>
    <w:multiLevelType w:val="hybridMultilevel"/>
    <w:tmpl w:val="A4140D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C402C8"/>
    <w:multiLevelType w:val="hybridMultilevel"/>
    <w:tmpl w:val="E902A2AC"/>
    <w:lvl w:ilvl="0" w:tplc="253E387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41E27B1"/>
    <w:multiLevelType w:val="hybridMultilevel"/>
    <w:tmpl w:val="91806428"/>
    <w:lvl w:ilvl="0" w:tplc="9C562A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815546">
    <w:abstractNumId w:val="8"/>
  </w:num>
  <w:num w:numId="2" w16cid:durableId="1230925179">
    <w:abstractNumId w:val="6"/>
  </w:num>
  <w:num w:numId="3" w16cid:durableId="953637120">
    <w:abstractNumId w:val="5"/>
  </w:num>
  <w:num w:numId="4" w16cid:durableId="1679504473">
    <w:abstractNumId w:val="4"/>
  </w:num>
  <w:num w:numId="5" w16cid:durableId="657077081">
    <w:abstractNumId w:val="7"/>
  </w:num>
  <w:num w:numId="6" w16cid:durableId="1967349604">
    <w:abstractNumId w:val="3"/>
  </w:num>
  <w:num w:numId="7" w16cid:durableId="468137259">
    <w:abstractNumId w:val="2"/>
  </w:num>
  <w:num w:numId="8" w16cid:durableId="942105870">
    <w:abstractNumId w:val="1"/>
  </w:num>
  <w:num w:numId="9" w16cid:durableId="9527071">
    <w:abstractNumId w:val="0"/>
  </w:num>
  <w:num w:numId="10" w16cid:durableId="1665742988">
    <w:abstractNumId w:val="9"/>
  </w:num>
  <w:num w:numId="11" w16cid:durableId="1866668682">
    <w:abstractNumId w:val="10"/>
  </w:num>
  <w:num w:numId="12" w16cid:durableId="17551243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49B"/>
    <w:rsid w:val="00292154"/>
    <w:rsid w:val="0029639D"/>
    <w:rsid w:val="00326F90"/>
    <w:rsid w:val="00373AB8"/>
    <w:rsid w:val="00672D6A"/>
    <w:rsid w:val="0081452D"/>
    <w:rsid w:val="0083533E"/>
    <w:rsid w:val="0095210C"/>
    <w:rsid w:val="00982F35"/>
    <w:rsid w:val="00AA1D8D"/>
    <w:rsid w:val="00B15159"/>
    <w:rsid w:val="00B47730"/>
    <w:rsid w:val="00CB0664"/>
    <w:rsid w:val="00CB4534"/>
    <w:rsid w:val="00EA56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B934A1"/>
  <w14:defaultImageDpi w14:val="300"/>
  <w15:docId w15:val="{C5A71CE4-67F9-3B43-BDF3-7B7FEC788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33E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73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Foster</cp:lastModifiedBy>
  <cp:revision>4</cp:revision>
  <dcterms:created xsi:type="dcterms:W3CDTF">2013-12-23T23:15:00Z</dcterms:created>
  <dcterms:modified xsi:type="dcterms:W3CDTF">2026-03-04T04:54:00Z</dcterms:modified>
  <cp:category/>
</cp:coreProperties>
</file>