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54AA" w14:textId="2C986B9A" w:rsidR="00B31333" w:rsidRPr="00B31333" w:rsidRDefault="00B31333" w:rsidP="00E0306E">
      <w:pPr>
        <w:rPr>
          <w:b/>
          <w:bCs/>
          <w:sz w:val="28"/>
          <w:szCs w:val="28"/>
        </w:rPr>
      </w:pPr>
      <w:r w:rsidRPr="00B31333">
        <w:rPr>
          <w:b/>
          <w:bCs/>
          <w:sz w:val="28"/>
          <w:szCs w:val="28"/>
        </w:rPr>
        <w:t>School Account AC</w:t>
      </w:r>
      <w:r w:rsidR="00E0306E">
        <w:rPr>
          <w:b/>
          <w:bCs/>
          <w:sz w:val="28"/>
          <w:szCs w:val="28"/>
        </w:rPr>
        <w:t>E</w:t>
      </w:r>
      <w:r w:rsidRPr="00B31333">
        <w:rPr>
          <w:b/>
          <w:bCs/>
          <w:sz w:val="28"/>
          <w:szCs w:val="28"/>
        </w:rPr>
        <w:t xml:space="preserve"> Architecture Design Options</w:t>
      </w:r>
    </w:p>
    <w:p w14:paraId="00A31737" w14:textId="77777777" w:rsidR="00B31333" w:rsidRPr="00B31333" w:rsidRDefault="00B31333" w:rsidP="00B31333">
      <w:pPr>
        <w:rPr>
          <w:b/>
          <w:bCs/>
        </w:rPr>
      </w:pPr>
      <w:r w:rsidRPr="00B31333">
        <w:rPr>
          <w:b/>
          <w:bCs/>
        </w:rPr>
        <w:t>Objective</w:t>
      </w:r>
    </w:p>
    <w:p w14:paraId="0BBE4BDC" w14:textId="3FCE4B68" w:rsidR="00B31333" w:rsidRPr="00B31333" w:rsidRDefault="00B31333" w:rsidP="00B31333">
      <w:r w:rsidRPr="00B31333">
        <w:t xml:space="preserve">Investigate Azure Container </w:t>
      </w:r>
      <w:r w:rsidR="00E0306E">
        <w:t>environment</w:t>
      </w:r>
      <w:r w:rsidRPr="00B31333">
        <w:t xml:space="preserve"> architecture options for School Account and identify the key decisions, implications and recommendations for:</w:t>
      </w:r>
    </w:p>
    <w:p w14:paraId="7AFF2668" w14:textId="682F9FC8" w:rsidR="00B31333" w:rsidRDefault="00B31333" w:rsidP="00B31333">
      <w:pPr>
        <w:tabs>
          <w:tab w:val="num" w:pos="720"/>
        </w:tabs>
        <w:ind w:left="720"/>
      </w:pPr>
      <w:r w:rsidRPr="00B31333">
        <w:t>ACA Environment design</w:t>
      </w:r>
      <w:r>
        <w:t xml:space="preserve"> (Public vs Private endpoint</w:t>
      </w:r>
      <w:r w:rsidR="00E0306E">
        <w:t>)</w:t>
      </w:r>
      <w:r>
        <w:br/>
      </w:r>
      <w:r w:rsidRPr="00B31333">
        <w:t>Networking</w:t>
      </w:r>
      <w:r>
        <w:t xml:space="preserve"> </w:t>
      </w:r>
      <w:r>
        <w:br/>
      </w:r>
      <w:r w:rsidRPr="00B31333">
        <w:t>Ingress</w:t>
      </w:r>
      <w:r>
        <w:br/>
      </w:r>
      <w:r w:rsidRPr="00B31333">
        <w:t>Endpoints</w:t>
      </w:r>
      <w:r>
        <w:br/>
      </w:r>
      <w:r w:rsidRPr="00B31333">
        <w:t>DNS</w:t>
      </w:r>
      <w:r>
        <w:br/>
      </w:r>
      <w:r w:rsidRPr="00B31333">
        <w:t>Deployment validation</w:t>
      </w:r>
    </w:p>
    <w:p w14:paraId="2C55F242" w14:textId="77777777" w:rsidR="00B31333" w:rsidRPr="00B31333" w:rsidRDefault="00B31333" w:rsidP="00B31333">
      <w:pPr>
        <w:rPr>
          <w:b/>
          <w:bCs/>
        </w:rPr>
      </w:pPr>
      <w:r w:rsidRPr="00B31333">
        <w:rPr>
          <w:b/>
          <w:bCs/>
        </w:rPr>
        <w:t>Current Assumptions</w:t>
      </w:r>
    </w:p>
    <w:p w14:paraId="783BAB42" w14:textId="77777777" w:rsidR="00B31333" w:rsidRPr="00B31333" w:rsidRDefault="00B31333" w:rsidP="00B31333">
      <w:pPr>
        <w:rPr>
          <w:b/>
          <w:bCs/>
        </w:rPr>
      </w:pPr>
      <w:r w:rsidRPr="00B31333">
        <w:rPr>
          <w:b/>
          <w:bCs/>
        </w:rPr>
        <w:t>Platform Environments</w:t>
      </w:r>
    </w:p>
    <w:p w14:paraId="242608A7" w14:textId="77777777" w:rsidR="00B31333" w:rsidRPr="00B31333" w:rsidRDefault="00B31333" w:rsidP="00B31333">
      <w:r w:rsidRPr="00B31333">
        <w:t>A dedicated Azure Container Apps Environment (ACE) will exist for each School Account environment.</w:t>
      </w:r>
    </w:p>
    <w:p w14:paraId="3E87EC9A" w14:textId="6082007F" w:rsidR="00B31333" w:rsidRPr="00B31333" w:rsidRDefault="00B31333" w:rsidP="00B31333">
      <w:pPr>
        <w:ind w:left="720"/>
      </w:pPr>
      <w:r w:rsidRPr="00B31333">
        <w:t>Dev A</w:t>
      </w:r>
      <w:r>
        <w:t xml:space="preserve">zure </w:t>
      </w:r>
      <w:r w:rsidRPr="00B31333">
        <w:t>C</w:t>
      </w:r>
      <w:r>
        <w:t xml:space="preserve">ontainer </w:t>
      </w:r>
      <w:r w:rsidRPr="00B31333">
        <w:t>E</w:t>
      </w:r>
      <w:r>
        <w:t>nvironment</w:t>
      </w:r>
      <w:r>
        <w:br/>
      </w:r>
      <w:r w:rsidR="000B1EC4">
        <w:t>PreProd</w:t>
      </w:r>
      <w:r w:rsidRPr="00B31333">
        <w:t xml:space="preserve"> A</w:t>
      </w:r>
      <w:r>
        <w:t xml:space="preserve">zure </w:t>
      </w:r>
      <w:r w:rsidRPr="00B31333">
        <w:t>C</w:t>
      </w:r>
      <w:r>
        <w:t xml:space="preserve">ontainer </w:t>
      </w:r>
      <w:r w:rsidRPr="00B31333">
        <w:t>E</w:t>
      </w:r>
      <w:r>
        <w:t>nvironment</w:t>
      </w:r>
      <w:r>
        <w:br/>
      </w:r>
      <w:r w:rsidRPr="00B31333">
        <w:t>Prod A</w:t>
      </w:r>
      <w:r>
        <w:t xml:space="preserve">zure </w:t>
      </w:r>
      <w:r w:rsidRPr="00B31333">
        <w:t>C</w:t>
      </w:r>
      <w:r>
        <w:t xml:space="preserve">ontainer </w:t>
      </w:r>
      <w:r w:rsidRPr="00B31333">
        <w:t>E</w:t>
      </w:r>
      <w:r>
        <w:t>nvironment</w:t>
      </w:r>
    </w:p>
    <w:p w14:paraId="0E6E135D" w14:textId="779404CE" w:rsidR="00B31333" w:rsidRDefault="00B31333" w:rsidP="00B31333">
      <w:r>
        <w:t>Benefits:</w:t>
      </w:r>
    </w:p>
    <w:p w14:paraId="7DC50FE9" w14:textId="22E8C888" w:rsidR="00B31333" w:rsidRDefault="00B31333" w:rsidP="00B31333">
      <w:pPr>
        <w:ind w:left="720"/>
      </w:pPr>
      <w:r>
        <w:t>Clear environment separation</w:t>
      </w:r>
      <w:r>
        <w:br/>
        <w:t>Independent configuration</w:t>
      </w:r>
      <w:r>
        <w:br/>
        <w:t>Reduced deployment risk</w:t>
      </w:r>
      <w:r>
        <w:br/>
        <w:t>Simpler operational support</w:t>
      </w:r>
    </w:p>
    <w:p w14:paraId="71BB43F0" w14:textId="2A3310FD" w:rsidR="00B31333" w:rsidRPr="00B31333" w:rsidRDefault="00B31333" w:rsidP="00B31333">
      <w:pPr>
        <w:rPr>
          <w:b/>
          <w:bCs/>
        </w:rPr>
      </w:pPr>
      <w:r w:rsidRPr="00B31333">
        <w:rPr>
          <w:b/>
          <w:bCs/>
        </w:rPr>
        <w:t>Revision Management</w:t>
      </w:r>
      <w:r>
        <w:rPr>
          <w:b/>
          <w:bCs/>
        </w:rPr>
        <w:t xml:space="preserve"> (</w:t>
      </w:r>
      <w:r w:rsidRPr="00B31333">
        <w:rPr>
          <w:b/>
          <w:bCs/>
        </w:rPr>
        <w:t>Findings from SAB-157</w:t>
      </w:r>
      <w:r>
        <w:rPr>
          <w:b/>
          <w:bCs/>
        </w:rPr>
        <w:t>)</w:t>
      </w:r>
    </w:p>
    <w:p w14:paraId="382A39A3" w14:textId="77777777" w:rsidR="00B31333" w:rsidRPr="00B31333" w:rsidRDefault="00B31333" w:rsidP="00B31333">
      <w:r w:rsidRPr="00B31333">
        <w:t>Azure Container Apps supports:</w:t>
      </w:r>
    </w:p>
    <w:p w14:paraId="13A4EF2C" w14:textId="53B11602" w:rsidR="00B31333" w:rsidRPr="00B31333" w:rsidRDefault="00B31333" w:rsidP="00E0306E">
      <w:pPr>
        <w:ind w:left="720"/>
      </w:pPr>
      <w:r w:rsidRPr="00B31333">
        <w:t>Single Revision</w:t>
      </w:r>
      <w:r w:rsidR="00E0306E">
        <w:br/>
      </w:r>
      <w:r w:rsidRPr="00B31333">
        <w:t>Multiple Revisions</w:t>
      </w:r>
      <w:r w:rsidR="00E0306E">
        <w:br/>
      </w:r>
      <w:r w:rsidRPr="00B31333">
        <w:t>Deployment Labels</w:t>
      </w:r>
    </w:p>
    <w:p w14:paraId="39782188" w14:textId="77777777" w:rsidR="00B31333" w:rsidRPr="00B31333" w:rsidRDefault="00B31333" w:rsidP="00B31333">
      <w:r w:rsidRPr="00B31333">
        <w:t>Both Multiple Revisions and Deployment Labels support:</w:t>
      </w:r>
    </w:p>
    <w:p w14:paraId="0929252B" w14:textId="18FB0F79" w:rsidR="00B31333" w:rsidRPr="00B31333" w:rsidRDefault="00B31333" w:rsidP="00E0306E">
      <w:pPr>
        <w:tabs>
          <w:tab w:val="num" w:pos="720"/>
        </w:tabs>
        <w:ind w:left="720"/>
      </w:pPr>
      <w:r w:rsidRPr="00B31333">
        <w:t>Blue/Green deployments</w:t>
      </w:r>
      <w:r w:rsidR="00E0306E">
        <w:br/>
      </w:r>
      <w:r w:rsidRPr="00B31333">
        <w:t>Canary deployments</w:t>
      </w:r>
      <w:r w:rsidR="00E0306E">
        <w:br/>
      </w:r>
      <w:r w:rsidRPr="00B31333">
        <w:t>Traffic splitting</w:t>
      </w:r>
      <w:r w:rsidR="00E0306E">
        <w:br/>
      </w:r>
      <w:r w:rsidRPr="00B31333">
        <w:t>Rollback</w:t>
      </w:r>
    </w:p>
    <w:p w14:paraId="5F63496C" w14:textId="77777777" w:rsidR="00B31333" w:rsidRDefault="00B31333" w:rsidP="00B31333">
      <w:pPr>
        <w:spacing w:after="0" w:line="300" w:lineRule="atLeast"/>
        <w:rPr>
          <w:rFonts w:ascii="Segoe UI" w:eastAsia="Times New Roman" w:hAnsi="Segoe UI" w:cs="Segoe UI"/>
          <w:kern w:val="0"/>
          <w:sz w:val="21"/>
          <w:szCs w:val="21"/>
          <w:lang w:eastAsia="en-GB"/>
          <w14:ligatures w14:val="none"/>
        </w:rPr>
      </w:pPr>
      <w:r w:rsidRPr="00B31333">
        <w:rPr>
          <w:rFonts w:ascii="Segoe UI" w:eastAsia="Times New Roman" w:hAnsi="Segoe UI" w:cs="Segoe UI"/>
          <w:kern w:val="0"/>
          <w:sz w:val="21"/>
          <w:szCs w:val="21"/>
          <w:lang w:eastAsia="en-GB"/>
          <w14:ligatures w14:val="none"/>
        </w:rPr>
        <w:t>The deployment capabilities are very similar; the main difference is the level of abstraction used to route traffic.</w:t>
      </w:r>
      <w:r>
        <w:rPr>
          <w:rFonts w:ascii="Segoe UI" w:eastAsia="Times New Roman" w:hAnsi="Segoe UI" w:cs="Segoe UI"/>
          <w:kern w:val="0"/>
          <w:sz w:val="21"/>
          <w:szCs w:val="21"/>
          <w:lang w:eastAsia="en-GB"/>
          <w14:ligatures w14:val="none"/>
        </w:rPr>
        <w:t xml:space="preserve"> </w:t>
      </w:r>
      <w:r>
        <w:rPr>
          <w:rFonts w:ascii="Segoe UI" w:eastAsia="Times New Roman" w:hAnsi="Segoe UI" w:cs="Segoe UI"/>
          <w:kern w:val="0"/>
          <w:sz w:val="21"/>
          <w:szCs w:val="21"/>
          <w:lang w:eastAsia="en-GB"/>
          <w14:ligatures w14:val="none"/>
        </w:rPr>
        <w:br/>
      </w:r>
      <w:r w:rsidRPr="00B31333">
        <w:rPr>
          <w:rFonts w:ascii="Segoe UI" w:eastAsia="Times New Roman" w:hAnsi="Segoe UI" w:cs="Segoe UI"/>
          <w:kern w:val="0"/>
          <w:sz w:val="21"/>
          <w:szCs w:val="21"/>
          <w:lang w:eastAsia="en-GB"/>
          <w14:ligatures w14:val="none"/>
        </w:rPr>
        <w:t>Multiple Revisions routes traffic directly to revisions.</w:t>
      </w:r>
      <w:r>
        <w:rPr>
          <w:rFonts w:ascii="Segoe UI" w:eastAsia="Times New Roman" w:hAnsi="Segoe UI" w:cs="Segoe UI"/>
          <w:kern w:val="0"/>
          <w:sz w:val="21"/>
          <w:szCs w:val="21"/>
          <w:lang w:eastAsia="en-GB"/>
          <w14:ligatures w14:val="none"/>
        </w:rPr>
        <w:t xml:space="preserve"> </w:t>
      </w:r>
      <w:r w:rsidRPr="00B31333">
        <w:rPr>
          <w:rFonts w:ascii="Segoe UI" w:eastAsia="Times New Roman" w:hAnsi="Segoe UI" w:cs="Segoe UI"/>
          <w:kern w:val="0"/>
          <w:sz w:val="21"/>
          <w:szCs w:val="21"/>
          <w:lang w:eastAsia="en-GB"/>
          <w14:ligatures w14:val="none"/>
        </w:rPr>
        <w:t>Deployment Labels route traffic via labels and provide additional stable endpoints.</w:t>
      </w:r>
    </w:p>
    <w:p w14:paraId="653F425C" w14:textId="77777777" w:rsidR="003F347F" w:rsidRDefault="003F347F" w:rsidP="00B31333">
      <w:pPr>
        <w:spacing w:after="0" w:line="300" w:lineRule="atLeast"/>
        <w:rPr>
          <w:rFonts w:ascii="Segoe UI" w:eastAsia="Times New Roman" w:hAnsi="Segoe UI" w:cs="Segoe UI"/>
          <w:kern w:val="0"/>
          <w:sz w:val="21"/>
          <w:szCs w:val="21"/>
          <w:lang w:eastAsia="en-GB"/>
          <w14:ligatures w14:val="none"/>
        </w:rPr>
      </w:pPr>
    </w:p>
    <w:p w14:paraId="59E1D36C" w14:textId="77777777" w:rsidR="003F347F" w:rsidRDefault="003F347F" w:rsidP="00B31333">
      <w:pPr>
        <w:spacing w:after="0" w:line="300" w:lineRule="atLeast"/>
        <w:rPr>
          <w:rFonts w:ascii="Segoe UI" w:eastAsia="Times New Roman" w:hAnsi="Segoe UI" w:cs="Segoe UI"/>
          <w:kern w:val="0"/>
          <w:sz w:val="21"/>
          <w:szCs w:val="21"/>
          <w:lang w:eastAsia="en-GB"/>
          <w14:ligatures w14:val="none"/>
        </w:rPr>
      </w:pPr>
    </w:p>
    <w:p w14:paraId="7E35417B" w14:textId="77777777" w:rsidR="003F347F" w:rsidRPr="00B31333" w:rsidRDefault="003F347F" w:rsidP="00B31333">
      <w:pPr>
        <w:spacing w:after="0" w:line="300" w:lineRule="atLeast"/>
        <w:rPr>
          <w:rFonts w:ascii="Segoe UI" w:eastAsia="Times New Roman" w:hAnsi="Segoe UI" w:cs="Segoe UI"/>
          <w:kern w:val="0"/>
          <w:sz w:val="21"/>
          <w:szCs w:val="21"/>
          <w:lang w:eastAsia="en-GB"/>
          <w14:ligatures w14:val="none"/>
        </w:rPr>
      </w:pPr>
    </w:p>
    <w:p w14:paraId="00EB5123" w14:textId="77777777" w:rsidR="00B31333" w:rsidRDefault="00B31333" w:rsidP="00B31333">
      <w:pPr>
        <w:spacing w:after="0" w:line="300" w:lineRule="atLeast"/>
        <w:rPr>
          <w:rFonts w:ascii="Segoe UI" w:eastAsia="Times New Roman" w:hAnsi="Segoe UI" w:cs="Segoe UI"/>
          <w:b/>
          <w:bCs/>
          <w:kern w:val="0"/>
          <w:sz w:val="21"/>
          <w:szCs w:val="21"/>
          <w:lang w:eastAsia="en-GB"/>
          <w14:ligatures w14:val="none"/>
        </w:rPr>
      </w:pPr>
      <w:r w:rsidRPr="00B31333">
        <w:rPr>
          <w:rFonts w:ascii="Segoe UI" w:eastAsia="Times New Roman" w:hAnsi="Segoe UI" w:cs="Segoe UI"/>
          <w:b/>
          <w:bCs/>
          <w:kern w:val="0"/>
          <w:sz w:val="21"/>
          <w:szCs w:val="21"/>
          <w:lang w:eastAsia="en-GB"/>
          <w14:ligatures w14:val="none"/>
        </w:rPr>
        <w:lastRenderedPageBreak/>
        <w:t>Endpoint Options</w:t>
      </w:r>
    </w:p>
    <w:p w14:paraId="1E5562E0" w14:textId="77777777" w:rsidR="00E0306E" w:rsidRPr="00B31333" w:rsidRDefault="00E0306E" w:rsidP="00B31333">
      <w:pPr>
        <w:spacing w:after="0" w:line="300" w:lineRule="atLeast"/>
        <w:rPr>
          <w:rFonts w:ascii="Segoe UI" w:eastAsia="Times New Roman" w:hAnsi="Segoe UI" w:cs="Segoe UI"/>
          <w:b/>
          <w:bCs/>
          <w:kern w:val="0"/>
          <w:sz w:val="21"/>
          <w:szCs w:val="21"/>
          <w:lang w:eastAsia="en-GB"/>
          <w14:ligatures w14:val="none"/>
        </w:rPr>
      </w:pPr>
    </w:p>
    <w:p w14:paraId="5E946389" w14:textId="77777777" w:rsidR="00B31333" w:rsidRPr="00460749" w:rsidRDefault="00B31333" w:rsidP="00B31333">
      <w:pPr>
        <w:spacing w:after="0" w:line="300" w:lineRule="atLeast"/>
        <w:rPr>
          <w:rFonts w:ascii="Segoe UI" w:eastAsia="Times New Roman" w:hAnsi="Segoe UI" w:cs="Segoe UI"/>
          <w:kern w:val="0"/>
          <w:sz w:val="21"/>
          <w:szCs w:val="21"/>
          <w:u w:val="single"/>
          <w:lang w:eastAsia="en-GB"/>
          <w14:ligatures w14:val="none"/>
        </w:rPr>
      </w:pPr>
      <w:r w:rsidRPr="00460749">
        <w:rPr>
          <w:rFonts w:ascii="Segoe UI" w:eastAsia="Times New Roman" w:hAnsi="Segoe UI" w:cs="Segoe UI"/>
          <w:kern w:val="0"/>
          <w:sz w:val="21"/>
          <w:szCs w:val="21"/>
          <w:u w:val="single"/>
          <w:lang w:eastAsia="en-GB"/>
          <w14:ligatures w14:val="none"/>
        </w:rPr>
        <w:t>Multiple Revisions</w:t>
      </w:r>
    </w:p>
    <w:p w14:paraId="16226B71" w14:textId="7F049CFB" w:rsidR="00B31333" w:rsidRDefault="00B31333" w:rsidP="00B31333">
      <w:pPr>
        <w:spacing w:after="0" w:line="300" w:lineRule="atLeast"/>
        <w:rPr>
          <w:rFonts w:ascii="Segoe UI" w:eastAsia="Times New Roman" w:hAnsi="Segoe UI" w:cs="Segoe UI"/>
          <w:kern w:val="0"/>
          <w:sz w:val="21"/>
          <w:szCs w:val="21"/>
          <w:lang w:eastAsia="en-GB"/>
          <w14:ligatures w14:val="none"/>
        </w:rPr>
      </w:pPr>
    </w:p>
    <w:p w14:paraId="35D383A5" w14:textId="3B1BD758" w:rsidR="007F52EB" w:rsidRPr="007F52EB" w:rsidRDefault="009B20C9" w:rsidP="007F52EB">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Azure container </w:t>
      </w:r>
      <w:r w:rsidR="00946ED7">
        <w:rPr>
          <w:rFonts w:ascii="Segoe UI" w:eastAsia="Times New Roman" w:hAnsi="Segoe UI" w:cs="Segoe UI"/>
          <w:kern w:val="0"/>
          <w:sz w:val="21"/>
          <w:szCs w:val="21"/>
          <w:lang w:eastAsia="en-GB"/>
          <w14:ligatures w14:val="none"/>
        </w:rPr>
        <w:t>Application</w:t>
      </w:r>
      <w:r w:rsidR="007F52EB" w:rsidRPr="007F52EB">
        <w:rPr>
          <w:rFonts w:ascii="Segoe UI" w:eastAsia="Times New Roman" w:hAnsi="Segoe UI" w:cs="Segoe UI"/>
          <w:kern w:val="0"/>
          <w:sz w:val="21"/>
          <w:szCs w:val="21"/>
          <w:lang w:eastAsia="en-GB"/>
          <w14:ligatures w14:val="none"/>
        </w:rPr>
        <w:t xml:space="preserve"> URL</w:t>
      </w:r>
      <w:r>
        <w:rPr>
          <w:rFonts w:ascii="Segoe UI" w:eastAsia="Times New Roman" w:hAnsi="Segoe UI" w:cs="Segoe UI"/>
          <w:kern w:val="0"/>
          <w:sz w:val="21"/>
          <w:szCs w:val="21"/>
          <w:lang w:eastAsia="en-GB"/>
          <w14:ligatures w14:val="none"/>
        </w:rPr>
        <w:t>:</w:t>
      </w:r>
    </w:p>
    <w:p w14:paraId="0E6E1248" w14:textId="77777777" w:rsidR="007F52EB" w:rsidRPr="007F52EB" w:rsidRDefault="007F52EB" w:rsidP="007F52EB">
      <w:pPr>
        <w:spacing w:after="0" w:line="300" w:lineRule="atLeast"/>
        <w:ind w:firstLine="720"/>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https://schoolaccount.azurecontainerapps.io</w:t>
      </w:r>
    </w:p>
    <w:p w14:paraId="2FC0169E" w14:textId="77777777" w:rsidR="007F52EB" w:rsidRPr="007F52EB" w:rsidRDefault="007F52EB" w:rsidP="007F52EB">
      <w:pPr>
        <w:spacing w:after="0" w:line="300" w:lineRule="atLeast"/>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 </w:t>
      </w:r>
    </w:p>
    <w:p w14:paraId="773089A8" w14:textId="77777777" w:rsidR="007F52EB" w:rsidRPr="007F52EB" w:rsidRDefault="007F52EB" w:rsidP="007F52EB">
      <w:pPr>
        <w:spacing w:after="0" w:line="300" w:lineRule="atLeast"/>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Revision A URL</w:t>
      </w:r>
    </w:p>
    <w:p w14:paraId="1C1DDF34" w14:textId="77777777" w:rsidR="007F52EB" w:rsidRPr="007F52EB" w:rsidRDefault="007F52EB" w:rsidP="007F52EB">
      <w:pPr>
        <w:spacing w:after="0" w:line="300" w:lineRule="atLeast"/>
        <w:ind w:firstLine="720"/>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https://schoolaccount--rev1.azurecontainerapps.io</w:t>
      </w:r>
    </w:p>
    <w:p w14:paraId="41089A65" w14:textId="77777777" w:rsidR="007F52EB" w:rsidRPr="007F52EB" w:rsidRDefault="007F52EB" w:rsidP="007F52EB">
      <w:pPr>
        <w:spacing w:after="0" w:line="300" w:lineRule="atLeast"/>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 </w:t>
      </w:r>
    </w:p>
    <w:p w14:paraId="0217D9A1" w14:textId="77777777" w:rsidR="007F52EB" w:rsidRPr="007F52EB" w:rsidRDefault="007F52EB" w:rsidP="007F52EB">
      <w:pPr>
        <w:spacing w:after="0" w:line="300" w:lineRule="atLeast"/>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Revision B URL</w:t>
      </w:r>
    </w:p>
    <w:p w14:paraId="6804AD28" w14:textId="77777777" w:rsidR="007F52EB" w:rsidRPr="007F52EB" w:rsidRDefault="007F52EB" w:rsidP="007F52EB">
      <w:pPr>
        <w:spacing w:after="0" w:line="300" w:lineRule="atLeast"/>
        <w:ind w:firstLine="720"/>
        <w:rPr>
          <w:rFonts w:ascii="Segoe UI" w:eastAsia="Times New Roman" w:hAnsi="Segoe UI" w:cs="Segoe UI"/>
          <w:kern w:val="0"/>
          <w:sz w:val="21"/>
          <w:szCs w:val="21"/>
          <w:lang w:eastAsia="en-GB"/>
          <w14:ligatures w14:val="none"/>
        </w:rPr>
      </w:pPr>
      <w:r w:rsidRPr="007F52EB">
        <w:rPr>
          <w:rFonts w:ascii="Segoe UI" w:eastAsia="Times New Roman" w:hAnsi="Segoe UI" w:cs="Segoe UI"/>
          <w:kern w:val="0"/>
          <w:sz w:val="21"/>
          <w:szCs w:val="21"/>
          <w:lang w:eastAsia="en-GB"/>
          <w14:ligatures w14:val="none"/>
        </w:rPr>
        <w:t>https://schoolaccount--rev2.azurecontainerapps.io</w:t>
      </w:r>
    </w:p>
    <w:p w14:paraId="3D6752A3" w14:textId="77777777" w:rsidR="00E0306E" w:rsidRPr="00B31333" w:rsidRDefault="00E0306E" w:rsidP="00B31333">
      <w:pPr>
        <w:spacing w:after="0" w:line="300" w:lineRule="atLeast"/>
        <w:rPr>
          <w:rFonts w:ascii="Segoe UI" w:eastAsia="Times New Roman" w:hAnsi="Segoe UI" w:cs="Segoe UI"/>
          <w:kern w:val="0"/>
          <w:sz w:val="21"/>
          <w:szCs w:val="21"/>
          <w:lang w:eastAsia="en-GB"/>
          <w14:ligatures w14:val="none"/>
        </w:rPr>
      </w:pPr>
    </w:p>
    <w:p w14:paraId="1439C9BB" w14:textId="59BC4D1B" w:rsidR="00E0306E" w:rsidRPr="00E0306E" w:rsidRDefault="00E0306E" w:rsidP="00E0306E">
      <w:r w:rsidRPr="00E0306E">
        <w:t>Single application endpoint.</w:t>
      </w:r>
      <w:r>
        <w:t xml:space="preserve"> </w:t>
      </w:r>
      <w:r w:rsidRPr="00E0306E">
        <w:t>Traffic is routed directly to revisions.</w:t>
      </w:r>
    </w:p>
    <w:p w14:paraId="5F5AF073" w14:textId="3769919F" w:rsidR="00B31333" w:rsidRPr="00460749" w:rsidRDefault="00E0306E" w:rsidP="00B31333">
      <w:pPr>
        <w:rPr>
          <w:u w:val="single"/>
        </w:rPr>
      </w:pPr>
      <w:r w:rsidRPr="00460749">
        <w:rPr>
          <w:u w:val="single"/>
        </w:rPr>
        <w:t>Deployment Labels</w:t>
      </w:r>
    </w:p>
    <w:p w14:paraId="271C5998" w14:textId="19E79A0E" w:rsidR="00E0306E" w:rsidRDefault="00E0306E" w:rsidP="00C31187">
      <w:pPr>
        <w:ind w:left="720"/>
      </w:pPr>
      <w:r w:rsidRPr="00E0306E">
        <w:t>https://schoolaccount.azurecontainerapps.io</w:t>
      </w:r>
      <w:r>
        <w:br/>
      </w:r>
      <w:r w:rsidRPr="00E0306E">
        <w:t>https://schoolaccount---live.azurecontainerapps.io</w:t>
      </w:r>
      <w:r>
        <w:br/>
      </w:r>
      <w:r w:rsidRPr="00E0306E">
        <w:t>https://schoolaccount---candidate.azurecontainerapps.io</w:t>
      </w:r>
    </w:p>
    <w:p w14:paraId="1691152F" w14:textId="77777777" w:rsidR="00E0306E" w:rsidRPr="00E0306E" w:rsidRDefault="00E0306E" w:rsidP="00E0306E">
      <w:r w:rsidRPr="00E0306E">
        <w:t>Provides stable, label-specific endpoints.</w:t>
      </w:r>
    </w:p>
    <w:p w14:paraId="05281D74" w14:textId="77777777" w:rsidR="00E0306E" w:rsidRPr="00E0306E" w:rsidRDefault="00E0306E" w:rsidP="00E0306E">
      <w:r w:rsidRPr="00E0306E">
        <w:t>Potential use case:</w:t>
      </w:r>
      <w:r>
        <w:br/>
      </w:r>
      <w:r>
        <w:tab/>
      </w:r>
      <w:r w:rsidRPr="00E0306E">
        <w:t>live -&gt; Production revision</w:t>
      </w:r>
      <w:r>
        <w:br/>
      </w:r>
      <w:r>
        <w:tab/>
      </w:r>
      <w:r w:rsidRPr="00E0306E">
        <w:t>candidate -&gt; Candidate revision</w:t>
      </w:r>
    </w:p>
    <w:p w14:paraId="0C1D16D6" w14:textId="77777777" w:rsidR="00E0306E" w:rsidRPr="00E0306E" w:rsidRDefault="00E0306E" w:rsidP="00E0306E">
      <w:r w:rsidRPr="00E0306E">
        <w:t>Allowing production release validation before promotion.</w:t>
      </w:r>
    </w:p>
    <w:p w14:paraId="419EC481" w14:textId="77777777" w:rsidR="00111F3F" w:rsidRPr="00662EC2" w:rsidRDefault="00111F3F" w:rsidP="00111F3F">
      <w:pPr>
        <w:rPr>
          <w:b/>
          <w:bCs/>
        </w:rPr>
      </w:pPr>
      <w:r w:rsidRPr="00662EC2">
        <w:rPr>
          <w:b/>
          <w:bCs/>
        </w:rPr>
        <w:t>Label Endpoints</w:t>
      </w:r>
      <w:r>
        <w:rPr>
          <w:b/>
          <w:bCs/>
        </w:rPr>
        <w:t xml:space="preserve"> example (custom domains)</w:t>
      </w:r>
    </w:p>
    <w:p w14:paraId="02E572BE" w14:textId="77777777" w:rsidR="00111F3F" w:rsidRPr="00662EC2" w:rsidRDefault="00111F3F" w:rsidP="00111F3F">
      <w:r w:rsidRPr="00662EC2">
        <w:t>Possible approaches:</w:t>
      </w:r>
    </w:p>
    <w:p w14:paraId="376F8963" w14:textId="77777777" w:rsidR="00111F3F" w:rsidRPr="00662EC2" w:rsidRDefault="00111F3F" w:rsidP="00111F3F">
      <w:r w:rsidRPr="00662EC2">
        <w:t>Option A - ACA Generated URLs</w:t>
      </w:r>
    </w:p>
    <w:p w14:paraId="4CF674CE" w14:textId="77777777" w:rsidR="00111F3F" w:rsidRPr="00662EC2" w:rsidRDefault="00111F3F" w:rsidP="00111F3F">
      <w:pPr>
        <w:ind w:firstLine="720"/>
      </w:pPr>
      <w:proofErr w:type="spellStart"/>
      <w:r w:rsidRPr="00662EC2">
        <w:t>schoolaccount</w:t>
      </w:r>
      <w:proofErr w:type="spellEnd"/>
      <w:r w:rsidRPr="00662EC2">
        <w:t>---candidate.azurecontainerapps.io</w:t>
      </w:r>
    </w:p>
    <w:p w14:paraId="25EBEB83" w14:textId="77777777" w:rsidR="00111F3F" w:rsidRPr="00662EC2" w:rsidRDefault="00111F3F" w:rsidP="00111F3F">
      <w:r w:rsidRPr="00662EC2">
        <w:t>Pros:</w:t>
      </w:r>
    </w:p>
    <w:p w14:paraId="0E79700F" w14:textId="0EC7FF35" w:rsidR="00111F3F" w:rsidRDefault="00111F3F" w:rsidP="00111F3F">
      <w:pPr>
        <w:ind w:left="360"/>
      </w:pPr>
      <w:r w:rsidRPr="00662EC2">
        <w:t>No DNS management</w:t>
      </w:r>
      <w:r>
        <w:br/>
      </w:r>
      <w:r w:rsidRPr="00662EC2">
        <w:t>Simple implementation</w:t>
      </w:r>
    </w:p>
    <w:p w14:paraId="63CCBB20" w14:textId="77777777" w:rsidR="00111F3F" w:rsidRPr="00662EC2" w:rsidRDefault="00111F3F" w:rsidP="00111F3F">
      <w:r w:rsidRPr="00662EC2">
        <w:t>Option B - Custom Label Domains</w:t>
      </w:r>
    </w:p>
    <w:p w14:paraId="4033A5FF" w14:textId="77777777" w:rsidR="00111F3F" w:rsidRPr="00662EC2" w:rsidRDefault="00111F3F" w:rsidP="00111F3F">
      <w:r>
        <w:tab/>
      </w:r>
      <w:r w:rsidRPr="00662EC2">
        <w:t>candidate.schoolaccount.education.gov.uk</w:t>
      </w:r>
    </w:p>
    <w:p w14:paraId="18740CA5" w14:textId="77777777" w:rsidR="00111F3F" w:rsidRPr="00662EC2" w:rsidRDefault="00111F3F" w:rsidP="00111F3F">
      <w:r w:rsidRPr="00662EC2">
        <w:t>Pros:</w:t>
      </w:r>
    </w:p>
    <w:p w14:paraId="3715C3B9" w14:textId="77777777" w:rsidR="00111F3F" w:rsidRDefault="00111F3F" w:rsidP="00111F3F">
      <w:pPr>
        <w:ind w:left="360"/>
      </w:pPr>
      <w:r w:rsidRPr="00934ABE">
        <w:t>Easier for testers and support teams</w:t>
      </w:r>
      <w:r>
        <w:br/>
      </w:r>
      <w:r w:rsidRPr="00934ABE">
        <w:t>Cleaner user experience</w:t>
      </w:r>
    </w:p>
    <w:p w14:paraId="5902695F" w14:textId="77777777" w:rsidR="00111F3F" w:rsidRPr="00662EC2" w:rsidRDefault="00111F3F" w:rsidP="00111F3F">
      <w:r>
        <w:t>Cons</w:t>
      </w:r>
      <w:r w:rsidRPr="00662EC2">
        <w:t>:</w:t>
      </w:r>
    </w:p>
    <w:p w14:paraId="4C914132" w14:textId="77777777" w:rsidR="00111F3F" w:rsidRDefault="00111F3F" w:rsidP="00111F3F">
      <w:pPr>
        <w:ind w:left="360"/>
      </w:pPr>
      <w:r w:rsidRPr="00934ABE">
        <w:t>Additional DNS and certificate management</w:t>
      </w:r>
    </w:p>
    <w:p w14:paraId="36E014C6" w14:textId="6EFE9B3E" w:rsidR="00E0306E" w:rsidRPr="00E0306E" w:rsidRDefault="00E0306E" w:rsidP="00E0306E"/>
    <w:p w14:paraId="7C4D4EB4" w14:textId="467849F6" w:rsidR="00F272C7" w:rsidRDefault="00F272C7" w:rsidP="00E0306E">
      <w:pPr>
        <w:rPr>
          <w:b/>
          <w:bCs/>
        </w:rPr>
      </w:pPr>
      <w:r w:rsidRPr="00662EC2">
        <w:rPr>
          <w:b/>
          <w:bCs/>
        </w:rPr>
        <w:t>Architecture Option</w:t>
      </w:r>
      <w:r>
        <w:rPr>
          <w:b/>
          <w:bCs/>
        </w:rPr>
        <w:t>s</w:t>
      </w:r>
    </w:p>
    <w:p w14:paraId="4DE77D47" w14:textId="706DC782" w:rsidR="00E0306E" w:rsidRPr="00662EC2" w:rsidRDefault="00E0306E" w:rsidP="00E0306E">
      <w:pPr>
        <w:rPr>
          <w:b/>
          <w:bCs/>
        </w:rPr>
      </w:pPr>
      <w:r w:rsidRPr="00662EC2">
        <w:rPr>
          <w:b/>
          <w:bCs/>
        </w:rPr>
        <w:t>Architecture Option 1 - Public AC</w:t>
      </w:r>
      <w:r w:rsidR="002542BC">
        <w:rPr>
          <w:b/>
          <w:bCs/>
        </w:rPr>
        <w:t>E</w:t>
      </w:r>
      <w:r w:rsidRPr="00662EC2">
        <w:rPr>
          <w:b/>
          <w:bCs/>
        </w:rPr>
        <w:t xml:space="preserve"> Environment</w:t>
      </w:r>
    </w:p>
    <w:p w14:paraId="733E9487" w14:textId="77777777" w:rsidR="00E0306E" w:rsidRPr="00E0306E" w:rsidRDefault="00E0306E" w:rsidP="00E0306E">
      <w:r w:rsidRPr="00E0306E">
        <w:t>Overview</w:t>
      </w:r>
    </w:p>
    <w:p w14:paraId="13EEA6A8" w14:textId="2935CC53" w:rsidR="00E0306E" w:rsidRDefault="00E0306E" w:rsidP="008A721B">
      <w:pPr>
        <w:ind w:left="720"/>
      </w:pPr>
      <w:r>
        <w:t>Internet</w:t>
      </w:r>
      <w:r>
        <w:br/>
        <w:t xml:space="preserve">      </w:t>
      </w:r>
      <w:r w:rsidR="008A721B">
        <w:t>|</w:t>
      </w:r>
      <w:r w:rsidR="00773771">
        <w:br/>
        <w:t>Barracuda</w:t>
      </w:r>
      <w:r w:rsidR="00773771" w:rsidRPr="008A721B">
        <w:t xml:space="preserve"> WAF</w:t>
      </w:r>
      <w:r w:rsidR="00773771">
        <w:br/>
        <w:t xml:space="preserve">       </w:t>
      </w:r>
      <w:r w:rsidR="00773771" w:rsidRPr="008A721B">
        <w:t>│</w:t>
      </w:r>
      <w:r w:rsidR="008A721B">
        <w:br/>
        <w:t>Azure Container Apps Environment</w:t>
      </w:r>
      <w:r w:rsidR="00773771">
        <w:t xml:space="preserve"> (Public Endpoint)</w:t>
      </w:r>
    </w:p>
    <w:p w14:paraId="708CC5A9" w14:textId="77777777" w:rsidR="00B704D8" w:rsidRPr="00B704D8" w:rsidRDefault="00B704D8" w:rsidP="00B704D8">
      <w:pPr>
        <w:rPr>
          <w:b/>
          <w:bCs/>
        </w:rPr>
      </w:pPr>
      <w:r w:rsidRPr="00B704D8">
        <w:rPr>
          <w:b/>
          <w:bCs/>
        </w:rPr>
        <w:t>Characteristics:</w:t>
      </w:r>
    </w:p>
    <w:p w14:paraId="4F651AB5" w14:textId="458B6456" w:rsidR="00B704D8" w:rsidRPr="00B704D8" w:rsidRDefault="00B704D8" w:rsidP="00B704D8">
      <w:pPr>
        <w:ind w:left="720"/>
      </w:pPr>
      <w:r w:rsidRPr="00B704D8">
        <w:t>Environment has a public-facing frontend IP</w:t>
      </w:r>
      <w:r w:rsidR="00F805B8">
        <w:t xml:space="preserve"> behind barracuda WAF</w:t>
      </w:r>
      <w:r w:rsidRPr="00B704D8">
        <w:t>.</w:t>
      </w:r>
      <w:r>
        <w:br/>
      </w:r>
      <w:r w:rsidRPr="00B704D8">
        <w:t>Container apps can expose external ingress.</w:t>
      </w:r>
      <w:r>
        <w:br/>
      </w:r>
      <w:r w:rsidRPr="00B704D8">
        <w:t>No Private Endpoint required.</w:t>
      </w:r>
      <w:r>
        <w:br/>
      </w:r>
      <w:r w:rsidRPr="00B704D8">
        <w:t>Simplest architecture</w:t>
      </w:r>
    </w:p>
    <w:p w14:paraId="746A70D8" w14:textId="7ADB3482" w:rsidR="008A721B" w:rsidRPr="008A721B" w:rsidRDefault="008A721B" w:rsidP="008A721B">
      <w:pPr>
        <w:rPr>
          <w:b/>
          <w:bCs/>
        </w:rPr>
      </w:pPr>
      <w:r w:rsidRPr="008A721B">
        <w:rPr>
          <w:b/>
          <w:bCs/>
        </w:rPr>
        <w:t>Advantages</w:t>
      </w:r>
    </w:p>
    <w:p w14:paraId="550170E0" w14:textId="70C58F2E" w:rsidR="008A721B" w:rsidRPr="008A721B" w:rsidRDefault="008A721B" w:rsidP="008A721B">
      <w:pPr>
        <w:ind w:left="720"/>
      </w:pPr>
      <w:r w:rsidRPr="008A721B">
        <w:t>Simpler architecture</w:t>
      </w:r>
      <w:r>
        <w:br/>
      </w:r>
      <w:r w:rsidRPr="008A721B">
        <w:t>Fewer networking components</w:t>
      </w:r>
      <w:r>
        <w:br/>
      </w:r>
      <w:r w:rsidRPr="008A721B">
        <w:t>Easier DNS management</w:t>
      </w:r>
      <w:r>
        <w:br/>
      </w:r>
      <w:r w:rsidRPr="008A721B">
        <w:t>Faster implementation</w:t>
      </w:r>
    </w:p>
    <w:p w14:paraId="33543703" w14:textId="77777777" w:rsidR="008A721B" w:rsidRPr="008A721B" w:rsidRDefault="008A721B" w:rsidP="008A721B">
      <w:pPr>
        <w:rPr>
          <w:b/>
          <w:bCs/>
        </w:rPr>
      </w:pPr>
      <w:r w:rsidRPr="008A721B">
        <w:rPr>
          <w:b/>
          <w:bCs/>
        </w:rPr>
        <w:t>Disadvantages</w:t>
      </w:r>
    </w:p>
    <w:p w14:paraId="5601F6E6" w14:textId="14FB9F99" w:rsidR="008A721B" w:rsidRPr="008A721B" w:rsidRDefault="008A721B" w:rsidP="008A721B">
      <w:pPr>
        <w:ind w:left="720"/>
      </w:pPr>
      <w:r w:rsidRPr="008A721B">
        <w:t>Publicly reachable endpoints</w:t>
      </w:r>
      <w:r>
        <w:br/>
      </w:r>
      <w:r w:rsidRPr="008A721B">
        <w:t>Greater reliance on perimeter security controls</w:t>
      </w:r>
      <w:r>
        <w:br/>
      </w:r>
      <w:r w:rsidRPr="008A721B">
        <w:t>Less restrictive security posture</w:t>
      </w:r>
    </w:p>
    <w:p w14:paraId="121C44D4" w14:textId="77777777" w:rsidR="008A721B" w:rsidRPr="00E0306E" w:rsidRDefault="008A721B" w:rsidP="008A721B"/>
    <w:p w14:paraId="657D482A" w14:textId="1245875A" w:rsidR="008A721B" w:rsidRPr="008A721B" w:rsidRDefault="008A721B" w:rsidP="008A721B">
      <w:pPr>
        <w:rPr>
          <w:b/>
          <w:bCs/>
        </w:rPr>
      </w:pPr>
      <w:r w:rsidRPr="008A721B">
        <w:rPr>
          <w:b/>
          <w:bCs/>
        </w:rPr>
        <w:t>Architecture Option 2 - Private AC</w:t>
      </w:r>
      <w:r w:rsidR="002542BC">
        <w:rPr>
          <w:b/>
          <w:bCs/>
        </w:rPr>
        <w:t>E</w:t>
      </w:r>
      <w:r w:rsidRPr="008A721B">
        <w:rPr>
          <w:b/>
          <w:bCs/>
        </w:rPr>
        <w:t xml:space="preserve"> Environment</w:t>
      </w:r>
    </w:p>
    <w:p w14:paraId="12464ED3" w14:textId="77777777" w:rsidR="008A721B" w:rsidRPr="008A721B" w:rsidRDefault="008A721B" w:rsidP="008A721B">
      <w:pPr>
        <w:rPr>
          <w:b/>
          <w:bCs/>
        </w:rPr>
      </w:pPr>
      <w:r w:rsidRPr="008A721B">
        <w:rPr>
          <w:b/>
          <w:bCs/>
        </w:rPr>
        <w:t>Overview</w:t>
      </w:r>
    </w:p>
    <w:p w14:paraId="6D736F2B" w14:textId="3539608D" w:rsidR="008A721B" w:rsidRPr="008A721B" w:rsidRDefault="008A721B" w:rsidP="00662EC2">
      <w:pPr>
        <w:ind w:left="720"/>
      </w:pPr>
      <w:r w:rsidRPr="008A721B">
        <w:t>Internet</w:t>
      </w:r>
      <w:r>
        <w:br/>
        <w:t xml:space="preserve">       </w:t>
      </w:r>
      <w:r w:rsidRPr="008A721B">
        <w:t>│</w:t>
      </w:r>
      <w:r>
        <w:br/>
        <w:t>Barracuda</w:t>
      </w:r>
      <w:r w:rsidRPr="008A721B">
        <w:t xml:space="preserve"> WAF</w:t>
      </w:r>
      <w:r>
        <w:br/>
        <w:t xml:space="preserve">       </w:t>
      </w:r>
      <w:r w:rsidRPr="008A721B">
        <w:t>│</w:t>
      </w:r>
      <w:r>
        <w:br/>
        <w:t>DfE Internal network</w:t>
      </w:r>
      <w:r>
        <w:br/>
        <w:t xml:space="preserve">       |</w:t>
      </w:r>
      <w:r>
        <w:br/>
        <w:t>Azure Container Apps Environment</w:t>
      </w:r>
      <w:r w:rsidR="00662EC2">
        <w:br/>
        <w:t xml:space="preserve">       </w:t>
      </w:r>
      <w:r w:rsidRPr="008A721B">
        <w:t>│</w:t>
      </w:r>
      <w:r w:rsidR="00662EC2">
        <w:br/>
      </w:r>
      <w:r w:rsidRPr="008A721B">
        <w:t>ACA Environment</w:t>
      </w:r>
    </w:p>
    <w:p w14:paraId="62AA2215" w14:textId="78AC2D7D" w:rsidR="00BB4C86" w:rsidRPr="00C2502F" w:rsidRDefault="00C2502F" w:rsidP="00C2502F">
      <w:pPr>
        <w:rPr>
          <w:b/>
          <w:bCs/>
        </w:rPr>
      </w:pPr>
      <w:r w:rsidRPr="00C2502F">
        <w:rPr>
          <w:b/>
          <w:bCs/>
        </w:rPr>
        <w:t>Characteristics</w:t>
      </w:r>
    </w:p>
    <w:p w14:paraId="561901DD" w14:textId="1A1476BD" w:rsidR="00F3095F" w:rsidRPr="00C2502F" w:rsidRDefault="00DF4480" w:rsidP="00DF16CC">
      <w:r>
        <w:t xml:space="preserve">        </w:t>
      </w:r>
      <w:r w:rsidR="00DF16CC" w:rsidRPr="00C2502F">
        <w:t>Built from day one as an internal environment.</w:t>
      </w:r>
      <w:r w:rsidR="00DF16CC">
        <w:br/>
      </w:r>
      <w:r>
        <w:t xml:space="preserve">        </w:t>
      </w:r>
      <w:r w:rsidR="00DF16CC" w:rsidRPr="00C2502F">
        <w:t>No public endpoint.</w:t>
      </w:r>
      <w:r w:rsidR="00DF16CC">
        <w:br/>
      </w:r>
      <w:r>
        <w:lastRenderedPageBreak/>
        <w:t xml:space="preserve">        </w:t>
      </w:r>
      <w:r w:rsidR="00DF16CC" w:rsidRPr="00C2502F">
        <w:t>Uses an Azure Internal Load Balancer.</w:t>
      </w:r>
      <w:r w:rsidR="00DF16CC">
        <w:br/>
      </w:r>
      <w:r>
        <w:t xml:space="preserve">        </w:t>
      </w:r>
      <w:r w:rsidR="00DF16CC" w:rsidRPr="00C2502F">
        <w:t>Environment ingress is private by design</w:t>
      </w:r>
    </w:p>
    <w:p w14:paraId="2DB3109D" w14:textId="1C8258C8" w:rsidR="00662EC2" w:rsidRDefault="00662EC2" w:rsidP="00662EC2">
      <w:pPr>
        <w:rPr>
          <w:b/>
          <w:bCs/>
        </w:rPr>
      </w:pPr>
      <w:r w:rsidRPr="00662EC2">
        <w:rPr>
          <w:b/>
          <w:bCs/>
        </w:rPr>
        <w:t>Advantages</w:t>
      </w:r>
    </w:p>
    <w:p w14:paraId="63A6E52B" w14:textId="4AB94507" w:rsidR="00662EC2" w:rsidRPr="00662EC2" w:rsidRDefault="00662EC2" w:rsidP="00662EC2">
      <w:pPr>
        <w:ind w:left="360"/>
      </w:pPr>
      <w:r w:rsidRPr="00662EC2">
        <w:t>Reduced public exposure</w:t>
      </w:r>
      <w:r>
        <w:br/>
      </w:r>
      <w:r w:rsidRPr="00662EC2">
        <w:t>Stronger security boundary</w:t>
      </w:r>
      <w:r>
        <w:br/>
      </w:r>
      <w:r w:rsidRPr="00662EC2">
        <w:t>Aligns with private networking principles</w:t>
      </w:r>
    </w:p>
    <w:p w14:paraId="14B29A82" w14:textId="77777777" w:rsidR="00662EC2" w:rsidRPr="00662EC2" w:rsidRDefault="00662EC2" w:rsidP="00662EC2">
      <w:pPr>
        <w:rPr>
          <w:b/>
          <w:bCs/>
        </w:rPr>
      </w:pPr>
      <w:r w:rsidRPr="00662EC2">
        <w:rPr>
          <w:b/>
          <w:bCs/>
        </w:rPr>
        <w:t>Disadvantages</w:t>
      </w:r>
    </w:p>
    <w:p w14:paraId="726BEF33" w14:textId="3559D6EB" w:rsidR="00662EC2" w:rsidRPr="00662EC2" w:rsidRDefault="00662EC2" w:rsidP="00662EC2">
      <w:pPr>
        <w:ind w:left="360"/>
        <w:rPr>
          <w:rFonts w:ascii="Segoe UI" w:eastAsia="Times New Roman" w:hAnsi="Segoe UI" w:cs="Segoe UI"/>
          <w:kern w:val="0"/>
          <w:sz w:val="21"/>
          <w:szCs w:val="21"/>
          <w:lang w:eastAsia="en-GB"/>
        </w:rPr>
      </w:pPr>
      <w:r w:rsidRPr="00662EC2">
        <w:t>Increased complexity</w:t>
      </w:r>
      <w:r>
        <w:br/>
      </w:r>
      <w:r w:rsidRPr="00662EC2">
        <w:t>Private DNS requirements</w:t>
      </w:r>
      <w:r>
        <w:br/>
      </w:r>
      <w:r w:rsidRPr="00662EC2">
        <w:t>Additional networking dependencies</w:t>
      </w:r>
      <w:r>
        <w:br/>
      </w:r>
      <w:r w:rsidRPr="00662EC2">
        <w:t>More operational overhead</w:t>
      </w:r>
      <w:r>
        <w:br/>
      </w:r>
      <w:r w:rsidRPr="00662EC2">
        <w:rPr>
          <w:rFonts w:ascii="Segoe UI" w:eastAsia="Times New Roman" w:hAnsi="Segoe UI" w:cs="Segoe UI"/>
          <w:kern w:val="0"/>
          <w:sz w:val="21"/>
          <w:szCs w:val="21"/>
          <w:lang w:eastAsia="en-GB"/>
        </w:rPr>
        <w:t>DNS Considerations</w:t>
      </w:r>
    </w:p>
    <w:p w14:paraId="458F777B" w14:textId="3C0A4364" w:rsidR="00662EC2" w:rsidRPr="008A721B" w:rsidRDefault="00662EC2" w:rsidP="00662EC2">
      <w:pPr>
        <w:rPr>
          <w:b/>
          <w:bCs/>
        </w:rPr>
      </w:pPr>
      <w:r w:rsidRPr="008A721B">
        <w:rPr>
          <w:b/>
          <w:bCs/>
        </w:rPr>
        <w:t xml:space="preserve">Architecture Option </w:t>
      </w:r>
      <w:r>
        <w:rPr>
          <w:b/>
          <w:bCs/>
        </w:rPr>
        <w:t>3</w:t>
      </w:r>
      <w:r w:rsidRPr="008A721B">
        <w:rPr>
          <w:b/>
          <w:bCs/>
        </w:rPr>
        <w:t xml:space="preserve"> - </w:t>
      </w:r>
      <w:r>
        <w:rPr>
          <w:b/>
          <w:bCs/>
        </w:rPr>
        <w:t>Public</w:t>
      </w:r>
      <w:r w:rsidRPr="008A721B">
        <w:rPr>
          <w:b/>
          <w:bCs/>
        </w:rPr>
        <w:t xml:space="preserve"> AC</w:t>
      </w:r>
      <w:r w:rsidR="002542BC">
        <w:rPr>
          <w:b/>
          <w:bCs/>
        </w:rPr>
        <w:t>E</w:t>
      </w:r>
      <w:r w:rsidRPr="008A721B">
        <w:rPr>
          <w:b/>
          <w:bCs/>
        </w:rPr>
        <w:t xml:space="preserve"> Environment</w:t>
      </w:r>
      <w:r>
        <w:rPr>
          <w:b/>
          <w:bCs/>
        </w:rPr>
        <w:t xml:space="preserve"> with Private Endpoints</w:t>
      </w:r>
    </w:p>
    <w:p w14:paraId="30D63397" w14:textId="77777777" w:rsidR="0007112F" w:rsidRPr="0007112F" w:rsidRDefault="0007112F" w:rsidP="0007112F">
      <w:pPr>
        <w:rPr>
          <w:b/>
          <w:bCs/>
        </w:rPr>
      </w:pPr>
      <w:r w:rsidRPr="0007112F">
        <w:rPr>
          <w:b/>
          <w:bCs/>
        </w:rPr>
        <w:t>Overview</w:t>
      </w:r>
    </w:p>
    <w:p w14:paraId="01402B74" w14:textId="08757D8C" w:rsidR="0007112F" w:rsidRPr="0007112F" w:rsidRDefault="0007112F" w:rsidP="0007112F">
      <w:pPr>
        <w:ind w:left="720"/>
      </w:pPr>
      <w:r w:rsidRPr="0007112F">
        <w:t>Internet</w:t>
      </w:r>
      <w:r>
        <w:br/>
        <w:t xml:space="preserve">      </w:t>
      </w:r>
      <w:r w:rsidRPr="0007112F">
        <w:t>│</w:t>
      </w:r>
      <w:r>
        <w:br/>
      </w:r>
      <w:r w:rsidRPr="0007112F">
        <w:t>Barracuda WAF</w:t>
      </w:r>
      <w:r>
        <w:br/>
        <w:t xml:space="preserve">      </w:t>
      </w:r>
      <w:r w:rsidRPr="0007112F">
        <w:t>│</w:t>
      </w:r>
      <w:r>
        <w:br/>
      </w:r>
      <w:r w:rsidRPr="0007112F">
        <w:t>DfE Internal Network</w:t>
      </w:r>
      <w:r>
        <w:br/>
        <w:t xml:space="preserve">      </w:t>
      </w:r>
      <w:r w:rsidRPr="0007112F">
        <w:t>│</w:t>
      </w:r>
      <w:r>
        <w:br/>
      </w:r>
      <w:r w:rsidRPr="0007112F">
        <w:t>Private Endpoint</w:t>
      </w:r>
      <w:r>
        <w:br/>
        <w:t xml:space="preserve">     </w:t>
      </w:r>
      <w:r w:rsidRPr="0007112F">
        <w:t>│</w:t>
      </w:r>
      <w:r>
        <w:br/>
      </w:r>
      <w:r w:rsidRPr="0007112F">
        <w:t>Azure Container Apps Environment</w:t>
      </w:r>
    </w:p>
    <w:p w14:paraId="6CA21FA9" w14:textId="7D02E382" w:rsidR="002F1DFD" w:rsidRPr="00C2502F" w:rsidRDefault="002F1DFD" w:rsidP="002F1DFD">
      <w:pPr>
        <w:rPr>
          <w:b/>
          <w:bCs/>
        </w:rPr>
      </w:pPr>
      <w:r w:rsidRPr="00C2502F">
        <w:rPr>
          <w:b/>
          <w:bCs/>
        </w:rPr>
        <w:t>Characteristics</w:t>
      </w:r>
    </w:p>
    <w:p w14:paraId="777339F3" w14:textId="2A29C1F0" w:rsidR="00650E23" w:rsidRDefault="00C3528C" w:rsidP="00650E23">
      <w:r>
        <w:t xml:space="preserve">        </w:t>
      </w:r>
      <w:r w:rsidR="00650E23">
        <w:t>Environment is created as a public Azure Container Apps Environment.</w:t>
      </w:r>
      <w:r>
        <w:br/>
        <w:t xml:space="preserve">        </w:t>
      </w:r>
      <w:r w:rsidR="00650E23">
        <w:t>Public Network Access is disabled after creation.</w:t>
      </w:r>
      <w:r>
        <w:br/>
        <w:t xml:space="preserve">        </w:t>
      </w:r>
      <w:r w:rsidR="00650E23">
        <w:t>Public ingress is blocked.</w:t>
      </w:r>
      <w:r w:rsidR="00610D58">
        <w:br/>
        <w:t xml:space="preserve">        </w:t>
      </w:r>
      <w:r w:rsidR="00650E23">
        <w:t>Access is provided through one or more Private Endpoints.</w:t>
      </w:r>
    </w:p>
    <w:p w14:paraId="1A831285" w14:textId="77777777" w:rsidR="00650E23" w:rsidRDefault="00650E23" w:rsidP="00650E23">
      <w:r>
        <w:t>Retains the flexibility of an externally configured ACA Environment while restricting access to approved network paths.</w:t>
      </w:r>
    </w:p>
    <w:p w14:paraId="0887E978" w14:textId="316A39E1" w:rsidR="00E0306E" w:rsidRDefault="00650E23" w:rsidP="00650E23">
      <w:r>
        <w:t>Private DNS configuration is required for endpoint resolution.</w:t>
      </w:r>
    </w:p>
    <w:p w14:paraId="5630BDD5" w14:textId="77777777" w:rsidR="002F1DFD" w:rsidRDefault="002F1DFD" w:rsidP="002F1DFD">
      <w:pPr>
        <w:rPr>
          <w:b/>
          <w:bCs/>
        </w:rPr>
      </w:pPr>
      <w:r w:rsidRPr="00662EC2">
        <w:rPr>
          <w:b/>
          <w:bCs/>
        </w:rPr>
        <w:t>Advantages</w:t>
      </w:r>
    </w:p>
    <w:p w14:paraId="5D93AD56" w14:textId="125764B5" w:rsidR="002F1DFD" w:rsidRDefault="009C69F6" w:rsidP="009C69F6">
      <w:r>
        <w:t xml:space="preserve">        Reduced public exposure.</w:t>
      </w:r>
      <w:r>
        <w:br/>
        <w:t xml:space="preserve">        Access can be restricted to approved networks through Private Link.</w:t>
      </w:r>
      <w:r>
        <w:br/>
        <w:t xml:space="preserve">        Supports a defence-in-depth approach alongside existing WAF and network controls.</w:t>
      </w:r>
      <w:r>
        <w:br/>
        <w:t xml:space="preserve">        Public Network Access can be enabled/disabled without recreating the environment.</w:t>
      </w:r>
      <w:r>
        <w:br/>
        <w:t xml:space="preserve">        May align well with existing Azure Private Endpoint patterns used elsewhere within DfE.</w:t>
      </w:r>
    </w:p>
    <w:p w14:paraId="710AFBD0" w14:textId="77777777" w:rsidR="002F1DFD" w:rsidRPr="00662EC2" w:rsidRDefault="002F1DFD" w:rsidP="002F1DFD">
      <w:pPr>
        <w:rPr>
          <w:b/>
          <w:bCs/>
        </w:rPr>
      </w:pPr>
      <w:r w:rsidRPr="00662EC2">
        <w:rPr>
          <w:b/>
          <w:bCs/>
        </w:rPr>
        <w:t>Disadvantages</w:t>
      </w:r>
    </w:p>
    <w:p w14:paraId="6A743150" w14:textId="0A5EA351" w:rsidR="00ED678B" w:rsidRDefault="001853D3" w:rsidP="00ED678B">
      <w:r>
        <w:lastRenderedPageBreak/>
        <w:t xml:space="preserve">        </w:t>
      </w:r>
      <w:r w:rsidR="00ED678B">
        <w:t>More complex than a fully public ACA Environment.</w:t>
      </w:r>
      <w:r w:rsidR="00ED678B">
        <w:br/>
      </w:r>
      <w:r>
        <w:t xml:space="preserve">        </w:t>
      </w:r>
      <w:r w:rsidR="00ED678B">
        <w:t>Additional Azure resources required (Private Endpoints, DNS configuration).</w:t>
      </w:r>
      <w:r w:rsidR="00ED678B">
        <w:br/>
      </w:r>
      <w:r>
        <w:t xml:space="preserve">        </w:t>
      </w:r>
      <w:r w:rsidR="00ED678B">
        <w:t>Increased operational overhead.</w:t>
      </w:r>
      <w:r w:rsidR="00ED678B">
        <w:br/>
      </w:r>
      <w:r>
        <w:t xml:space="preserve">        </w:t>
      </w:r>
      <w:r w:rsidR="00ED678B">
        <w:t>Additional troubleshooting complexity when diagnosing connectivity issues.</w:t>
      </w:r>
      <w:r w:rsidR="00ED678B">
        <w:br/>
      </w:r>
      <w:r>
        <w:t xml:space="preserve">        </w:t>
      </w:r>
      <w:r w:rsidR="00ED678B">
        <w:t>Architectural differences from a true Internal ACA Environment require further investigation.</w:t>
      </w:r>
      <w:r w:rsidR="00ED678B">
        <w:br/>
      </w:r>
      <w:r>
        <w:t xml:space="preserve">        </w:t>
      </w:r>
      <w:r w:rsidR="00ED678B">
        <w:t>May introduce similar levels of complexity to a Private ACA Environment while delivering comparable security outcomes.</w:t>
      </w:r>
    </w:p>
    <w:p w14:paraId="5B2D019F" w14:textId="75C2693D" w:rsidR="00842D84" w:rsidRPr="00842D84" w:rsidRDefault="00842D84" w:rsidP="00842D84">
      <w:r w:rsidRPr="00842D84">
        <w:t>Investigation Finding</w:t>
      </w:r>
      <w:r>
        <w:t xml:space="preserve"> – Option 3</w:t>
      </w:r>
    </w:p>
    <w:p w14:paraId="01BE573B" w14:textId="77777777" w:rsidR="00B31FD6" w:rsidRPr="00B31FD6" w:rsidRDefault="00B31FD6" w:rsidP="00B31FD6">
      <w:r w:rsidRPr="00B31FD6">
        <w:t>Testing demonstrated that a Public ACA Environment can have Public Network Access disabled after creation. In this configuration Azure no longer accepts traffic via the public endpoint and instead expects traffic to be delivered through Private Endpoints. Further investigation is required to understand the practical and architectural differences between this model and a true Internal ACA Environment using an Azure Internal Load Balancer.</w:t>
      </w:r>
    </w:p>
    <w:p w14:paraId="42B26456" w14:textId="77777777" w:rsidR="00842D84" w:rsidRPr="00ED678B" w:rsidRDefault="00842D84" w:rsidP="00ED678B"/>
    <w:p w14:paraId="739E742D" w14:textId="77777777" w:rsidR="00934ABE" w:rsidRPr="00934ABE" w:rsidRDefault="00934ABE" w:rsidP="003418AE">
      <w:pPr>
        <w:jc w:val="center"/>
        <w:rPr>
          <w:b/>
          <w:bCs/>
        </w:rPr>
      </w:pPr>
      <w:r w:rsidRPr="00934ABE">
        <w:rPr>
          <w:b/>
          <w:bCs/>
        </w:rPr>
        <w:t>Key Design Questions</w:t>
      </w:r>
    </w:p>
    <w:p w14:paraId="20DBC76E" w14:textId="77777777" w:rsidR="00934ABE" w:rsidRPr="00934ABE" w:rsidRDefault="00934ABE" w:rsidP="00934ABE">
      <w:pPr>
        <w:rPr>
          <w:b/>
          <w:bCs/>
        </w:rPr>
      </w:pPr>
      <w:r w:rsidRPr="00934ABE">
        <w:rPr>
          <w:b/>
          <w:bCs/>
        </w:rPr>
        <w:t>Networking</w:t>
      </w:r>
    </w:p>
    <w:p w14:paraId="5E0AD0D7" w14:textId="190FF07C" w:rsidR="00934ABE" w:rsidRPr="00934ABE" w:rsidRDefault="00934ABE" w:rsidP="00934ABE">
      <w:pPr>
        <w:ind w:left="720"/>
      </w:pPr>
      <w:r w:rsidRPr="00934ABE">
        <w:t>Should ACA be public or private?</w:t>
      </w:r>
      <w:r>
        <w:br/>
      </w:r>
      <w:r w:rsidRPr="00934ABE">
        <w:t xml:space="preserve">Will all traffic terminate through </w:t>
      </w:r>
      <w:r>
        <w:t xml:space="preserve">Barracuda </w:t>
      </w:r>
      <w:r w:rsidRPr="00934ABE">
        <w:t>WAF?</w:t>
      </w:r>
      <w:r>
        <w:br/>
      </w:r>
      <w:r w:rsidRPr="00934ABE">
        <w:t>What existing DfE networking standards apply?</w:t>
      </w:r>
    </w:p>
    <w:p w14:paraId="5FFAC370" w14:textId="77777777" w:rsidR="00934ABE" w:rsidRPr="00934ABE" w:rsidRDefault="00934ABE" w:rsidP="00934ABE">
      <w:pPr>
        <w:rPr>
          <w:b/>
          <w:bCs/>
        </w:rPr>
      </w:pPr>
      <w:r w:rsidRPr="00934ABE">
        <w:rPr>
          <w:b/>
          <w:bCs/>
        </w:rPr>
        <w:t>DNS</w:t>
      </w:r>
    </w:p>
    <w:p w14:paraId="55AE4302" w14:textId="1AFB88B3" w:rsidR="00934ABE" w:rsidRPr="00934ABE" w:rsidRDefault="00934ABE" w:rsidP="00934ABE">
      <w:pPr>
        <w:ind w:left="720"/>
      </w:pPr>
      <w:r w:rsidRPr="00934ABE">
        <w:t>Should label endpoints use Azure-generated URLs or custom domains?</w:t>
      </w:r>
      <w:r>
        <w:br/>
      </w:r>
      <w:r w:rsidRPr="00934ABE">
        <w:t>Will private DNS be required?</w:t>
      </w:r>
    </w:p>
    <w:p w14:paraId="194D7FF7" w14:textId="77777777" w:rsidR="00934ABE" w:rsidRPr="00934ABE" w:rsidRDefault="00934ABE" w:rsidP="00934ABE">
      <w:pPr>
        <w:rPr>
          <w:b/>
          <w:bCs/>
        </w:rPr>
      </w:pPr>
      <w:r w:rsidRPr="00934ABE">
        <w:rPr>
          <w:b/>
          <w:bCs/>
        </w:rPr>
        <w:t>Deployment Validation</w:t>
      </w:r>
    </w:p>
    <w:p w14:paraId="12D6FDEC" w14:textId="3942088B" w:rsidR="00934ABE" w:rsidRPr="00934ABE" w:rsidRDefault="00934ABE" w:rsidP="00934ABE">
      <w:pPr>
        <w:ind w:left="720"/>
      </w:pPr>
      <w:r w:rsidRPr="00934ABE">
        <w:t>Will Deployment Labels be used for production validation?</w:t>
      </w:r>
      <w:r>
        <w:br/>
      </w:r>
      <w:r w:rsidRPr="00934ABE">
        <w:t>Should candidate endpoints be externally accessible?</w:t>
      </w:r>
      <w:r>
        <w:br/>
      </w:r>
      <w:r w:rsidRPr="00934ABE">
        <w:t>Should candidate endpoints be restricted to DfE networks?</w:t>
      </w:r>
    </w:p>
    <w:p w14:paraId="5CD814E2" w14:textId="77777777" w:rsidR="00934ABE" w:rsidRPr="00934ABE" w:rsidRDefault="00934ABE" w:rsidP="00934ABE">
      <w:pPr>
        <w:rPr>
          <w:b/>
          <w:bCs/>
        </w:rPr>
      </w:pPr>
      <w:r w:rsidRPr="00934ABE">
        <w:rPr>
          <w:b/>
          <w:bCs/>
        </w:rPr>
        <w:t>Platform Direction</w:t>
      </w:r>
    </w:p>
    <w:p w14:paraId="45572059" w14:textId="23F09538" w:rsidR="00934ABE" w:rsidRPr="00934ABE" w:rsidRDefault="00934ABE" w:rsidP="00934ABE">
      <w:pPr>
        <w:ind w:left="720"/>
      </w:pPr>
      <w:r w:rsidRPr="00934ABE">
        <w:t>Is simplicity preferred over stricter network isolation?</w:t>
      </w:r>
      <w:r>
        <w:br/>
      </w:r>
      <w:r w:rsidRPr="00934ABE">
        <w:t>Are future microservices or internal ACA-to-ACA communication expected?</w:t>
      </w:r>
    </w:p>
    <w:p w14:paraId="0EE2F2BE" w14:textId="77777777" w:rsidR="00934ABE" w:rsidRPr="00934ABE" w:rsidRDefault="00934ABE" w:rsidP="00934ABE">
      <w:pPr>
        <w:rPr>
          <w:b/>
          <w:bCs/>
        </w:rPr>
      </w:pPr>
      <w:r w:rsidRPr="00934ABE">
        <w:rPr>
          <w:b/>
          <w:bCs/>
        </w:rPr>
        <w:t>Initial Recommendation</w:t>
      </w:r>
    </w:p>
    <w:p w14:paraId="33872E41" w14:textId="77777777" w:rsidR="00934ABE" w:rsidRPr="00934ABE" w:rsidRDefault="00934ABE" w:rsidP="00934ABE">
      <w:r w:rsidRPr="00934ABE">
        <w:t xml:space="preserve">A dedicated Azure Container Apps Environment per School Account environment appears appropriate. Deployment Labels offer a compelling production validation capability </w:t>
      </w:r>
      <w:proofErr w:type="gramStart"/>
      <w:r w:rsidRPr="00934ABE">
        <w:t>similar to</w:t>
      </w:r>
      <w:proofErr w:type="gramEnd"/>
      <w:r w:rsidRPr="00934ABE">
        <w:t xml:space="preserve"> App Service staging slots. The primary architectural decision is whether School Account should use a public or private ACA Environment, balancing security requirements against networking complexity, DNS requirements and operational overhead.</w:t>
      </w:r>
    </w:p>
    <w:p w14:paraId="7ED3029F" w14:textId="0D18059F" w:rsidR="00662EC2" w:rsidRPr="00E0306E" w:rsidRDefault="00662EC2" w:rsidP="00934ABE"/>
    <w:sectPr w:rsidR="00662EC2" w:rsidRPr="00E0306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1C63" w14:textId="77777777" w:rsidR="009A06ED" w:rsidRDefault="009A06ED" w:rsidP="00934ABE">
      <w:pPr>
        <w:spacing w:after="0" w:line="240" w:lineRule="auto"/>
      </w:pPr>
      <w:r>
        <w:separator/>
      </w:r>
    </w:p>
  </w:endnote>
  <w:endnote w:type="continuationSeparator" w:id="0">
    <w:p w14:paraId="77BE3C3B" w14:textId="77777777" w:rsidR="009A06ED" w:rsidRDefault="009A06ED" w:rsidP="0093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BDCF" w14:textId="568E5B32" w:rsidR="00934ABE" w:rsidRDefault="00934ABE">
    <w:pPr>
      <w:pStyle w:val="Footer"/>
    </w:pPr>
    <w:r>
      <w:rPr>
        <w:noProof/>
      </w:rPr>
      <mc:AlternateContent>
        <mc:Choice Requires="wps">
          <w:drawing>
            <wp:anchor distT="0" distB="0" distL="0" distR="0" simplePos="0" relativeHeight="251662336" behindDoc="0" locked="0" layoutInCell="1" allowOverlap="1" wp14:anchorId="2E4D7E28" wp14:editId="0820AFE3">
              <wp:simplePos x="635" y="635"/>
              <wp:positionH relativeFrom="page">
                <wp:align>center</wp:align>
              </wp:positionH>
              <wp:positionV relativeFrom="page">
                <wp:align>bottom</wp:align>
              </wp:positionV>
              <wp:extent cx="2000885" cy="374650"/>
              <wp:effectExtent l="0" t="0" r="18415" b="0"/>
              <wp:wrapNone/>
              <wp:docPr id="571485716" name="Text Box 5" descr="OFFICIAL - FOR PUBLIC RELEA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2318D56D" w14:textId="0AC08247"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4D7E28" id="_x0000_t202" coordsize="21600,21600" o:spt="202" path="m,l,21600r21600,l21600,xe">
              <v:stroke joinstyle="miter"/>
              <v:path gradientshapeok="t" o:connecttype="rect"/>
            </v:shapetype>
            <v:shape id="Text Box 5" o:spid="_x0000_s1028" type="#_x0000_t202" alt="OFFICIAL - FOR PUBLIC RELEASE" style="position:absolute;margin-left:0;margin-top:0;width:157.55pt;height:2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" filled="f" stroked="f">
              <v:fill o:detectmouseclick="t"/>
              <v:textbox style="mso-fit-shape-to-text:t" inset="0,0,0,15pt">
                <w:txbxContent>
                  <w:p w14:paraId="2318D56D" w14:textId="0AC08247"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D96E" w14:textId="7BFF4A70" w:rsidR="00934ABE" w:rsidRDefault="00934ABE">
    <w:pPr>
      <w:pStyle w:val="Footer"/>
    </w:pPr>
    <w:r>
      <w:rPr>
        <w:noProof/>
      </w:rPr>
      <mc:AlternateContent>
        <mc:Choice Requires="wps">
          <w:drawing>
            <wp:anchor distT="0" distB="0" distL="0" distR="0" simplePos="0" relativeHeight="251663360" behindDoc="0" locked="0" layoutInCell="1" allowOverlap="1" wp14:anchorId="0BD7A86C" wp14:editId="39881F51">
              <wp:simplePos x="914400" y="10073030"/>
              <wp:positionH relativeFrom="page">
                <wp:align>center</wp:align>
              </wp:positionH>
              <wp:positionV relativeFrom="page">
                <wp:align>bottom</wp:align>
              </wp:positionV>
              <wp:extent cx="2000885" cy="374650"/>
              <wp:effectExtent l="0" t="0" r="18415" b="0"/>
              <wp:wrapNone/>
              <wp:docPr id="2089649246" name="Text Box 6" descr="OFFICIAL - FOR PUBLIC RELEA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08882F4C" w14:textId="6B8B2BCE"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D7A86C" id="_x0000_t202" coordsize="21600,21600" o:spt="202" path="m,l,21600r21600,l21600,xe">
              <v:stroke joinstyle="miter"/>
              <v:path gradientshapeok="t" o:connecttype="rect"/>
            </v:shapetype>
            <v:shape id="Text Box 6" o:spid="_x0000_s1029" type="#_x0000_t202" alt="OFFICIAL - FOR PUBLIC RELEASE" style="position:absolute;margin-left:0;margin-top:0;width:157.55pt;height:2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" filled="f" stroked="f">
              <v:fill o:detectmouseclick="t"/>
              <v:textbox style="mso-fit-shape-to-text:t" inset="0,0,0,15pt">
                <w:txbxContent>
                  <w:p w14:paraId="08882F4C" w14:textId="6B8B2BCE"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AC39" w14:textId="32026398" w:rsidR="00934ABE" w:rsidRDefault="00934ABE">
    <w:pPr>
      <w:pStyle w:val="Footer"/>
    </w:pPr>
    <w:r>
      <w:rPr>
        <w:noProof/>
      </w:rPr>
      <mc:AlternateContent>
        <mc:Choice Requires="wps">
          <w:drawing>
            <wp:anchor distT="0" distB="0" distL="0" distR="0" simplePos="0" relativeHeight="251661312" behindDoc="0" locked="0" layoutInCell="1" allowOverlap="1" wp14:anchorId="20B38D7F" wp14:editId="2955CFD4">
              <wp:simplePos x="635" y="635"/>
              <wp:positionH relativeFrom="page">
                <wp:align>center</wp:align>
              </wp:positionH>
              <wp:positionV relativeFrom="page">
                <wp:align>bottom</wp:align>
              </wp:positionV>
              <wp:extent cx="2000885" cy="374650"/>
              <wp:effectExtent l="0" t="0" r="18415" b="0"/>
              <wp:wrapNone/>
              <wp:docPr id="541527962" name="Text Box 4" descr="OFFICIAL - FOR PUBLIC RELEA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7FCFBF4D" w14:textId="5FEADCEA"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B38D7F" id="_x0000_t202" coordsize="21600,21600" o:spt="202" path="m,l,21600r21600,l21600,xe">
              <v:stroke joinstyle="miter"/>
              <v:path gradientshapeok="t" o:connecttype="rect"/>
            </v:shapetype>
            <v:shape id="Text Box 4" o:spid="_x0000_s1031" type="#_x0000_t202" alt="OFFICIAL - FOR PUBLIC RELEASE" style="position:absolute;margin-left:0;margin-top:0;width:157.55pt;height:2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" filled="f" stroked="f">
              <v:fill o:detectmouseclick="t"/>
              <v:textbox style="mso-fit-shape-to-text:t" inset="0,0,0,15pt">
                <w:txbxContent>
                  <w:p w14:paraId="7FCFBF4D" w14:textId="5FEADCEA"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7B70" w14:textId="77777777" w:rsidR="009A06ED" w:rsidRDefault="009A06ED" w:rsidP="00934ABE">
      <w:pPr>
        <w:spacing w:after="0" w:line="240" w:lineRule="auto"/>
      </w:pPr>
      <w:r>
        <w:separator/>
      </w:r>
    </w:p>
  </w:footnote>
  <w:footnote w:type="continuationSeparator" w:id="0">
    <w:p w14:paraId="75401A6A" w14:textId="77777777" w:rsidR="009A06ED" w:rsidRDefault="009A06ED" w:rsidP="00934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DE49" w14:textId="5B6A342E" w:rsidR="00934ABE" w:rsidRDefault="00934ABE">
    <w:pPr>
      <w:pStyle w:val="Header"/>
    </w:pPr>
    <w:r>
      <w:rPr>
        <w:noProof/>
      </w:rPr>
      <mc:AlternateContent>
        <mc:Choice Requires="wps">
          <w:drawing>
            <wp:anchor distT="0" distB="0" distL="0" distR="0" simplePos="0" relativeHeight="251659264" behindDoc="0" locked="0" layoutInCell="1" allowOverlap="1" wp14:anchorId="1460BFA0" wp14:editId="23B8A314">
              <wp:simplePos x="635" y="635"/>
              <wp:positionH relativeFrom="page">
                <wp:align>center</wp:align>
              </wp:positionH>
              <wp:positionV relativeFrom="page">
                <wp:align>top</wp:align>
              </wp:positionV>
              <wp:extent cx="2000885" cy="374650"/>
              <wp:effectExtent l="0" t="0" r="18415" b="6350"/>
              <wp:wrapNone/>
              <wp:docPr id="2005255061" name="Text Box 2" descr="OFFICIAL - FOR PUBLIC RELEA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50EF1F07" w14:textId="008629FC"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60BFA0" id="_x0000_t202" coordsize="21600,21600" o:spt="202" path="m,l,21600r21600,l21600,xe">
              <v:stroke joinstyle="miter"/>
              <v:path gradientshapeok="t" o:connecttype="rect"/>
            </v:shapetype>
            <v:shape id="Text Box 2" o:spid="_x0000_s1026" type="#_x0000_t202" alt="OFFICIAL - FOR PUBLIC RELEASE" style="position:absolute;margin-left:0;margin-top:0;width:157.55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" filled="f" stroked="f">
              <v:fill o:detectmouseclick="t"/>
              <v:textbox style="mso-fit-shape-to-text:t" inset="0,15pt,0,0">
                <w:txbxContent>
                  <w:p w14:paraId="50EF1F07" w14:textId="008629FC"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CBCD" w14:textId="3E6CA620" w:rsidR="00934ABE" w:rsidRDefault="00934ABE">
    <w:pPr>
      <w:pStyle w:val="Header"/>
    </w:pPr>
    <w:r>
      <w:rPr>
        <w:noProof/>
      </w:rPr>
      <mc:AlternateContent>
        <mc:Choice Requires="wps">
          <w:drawing>
            <wp:anchor distT="0" distB="0" distL="0" distR="0" simplePos="0" relativeHeight="251660288" behindDoc="0" locked="0" layoutInCell="1" allowOverlap="1" wp14:anchorId="692DF4F6" wp14:editId="4E410FC4">
              <wp:simplePos x="914400" y="449885"/>
              <wp:positionH relativeFrom="page">
                <wp:align>center</wp:align>
              </wp:positionH>
              <wp:positionV relativeFrom="page">
                <wp:align>top</wp:align>
              </wp:positionV>
              <wp:extent cx="2000885" cy="374650"/>
              <wp:effectExtent l="0" t="0" r="18415" b="6350"/>
              <wp:wrapNone/>
              <wp:docPr id="1109510365" name="Text Box 3" descr="OFFICIAL - FOR PUBLIC RELEA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4B5338FB" w14:textId="52BDC73B"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2DF4F6" id="_x0000_t202" coordsize="21600,21600" o:spt="202" path="m,l,21600r21600,l21600,xe">
              <v:stroke joinstyle="miter"/>
              <v:path gradientshapeok="t" o:connecttype="rect"/>
            </v:shapetype>
            <v:shape id="Text Box 3" o:spid="_x0000_s1027" type="#_x0000_t202" alt="OFFICIAL - FOR PUBLIC RELEASE" style="position:absolute;margin-left:0;margin-top:0;width:157.55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" filled="f" stroked="f">
              <v:fill o:detectmouseclick="t"/>
              <v:textbox style="mso-fit-shape-to-text:t" inset="0,15pt,0,0">
                <w:txbxContent>
                  <w:p w14:paraId="4B5338FB" w14:textId="52BDC73B"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B188" w14:textId="392398D2" w:rsidR="00934ABE" w:rsidRDefault="00934ABE">
    <w:pPr>
      <w:pStyle w:val="Header"/>
    </w:pPr>
    <w:r>
      <w:rPr>
        <w:noProof/>
      </w:rPr>
      <mc:AlternateContent>
        <mc:Choice Requires="wps">
          <w:drawing>
            <wp:anchor distT="0" distB="0" distL="0" distR="0" simplePos="0" relativeHeight="251658240" behindDoc="0" locked="0" layoutInCell="1" allowOverlap="1" wp14:anchorId="25AA71B4" wp14:editId="5CA97C32">
              <wp:simplePos x="635" y="635"/>
              <wp:positionH relativeFrom="page">
                <wp:align>center</wp:align>
              </wp:positionH>
              <wp:positionV relativeFrom="page">
                <wp:align>top</wp:align>
              </wp:positionV>
              <wp:extent cx="2000885" cy="374650"/>
              <wp:effectExtent l="0" t="0" r="18415" b="6350"/>
              <wp:wrapNone/>
              <wp:docPr id="1314755269" name="Text Box 1" descr="OFFICIAL - FOR PUBLIC RELEA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00709426" w14:textId="79F01858"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AA71B4" id="_x0000_t202" coordsize="21600,21600" o:spt="202" path="m,l,21600r21600,l21600,xe">
              <v:stroke joinstyle="miter"/>
              <v:path gradientshapeok="t" o:connecttype="rect"/>
            </v:shapetype>
            <v:shape id="Text Box 1" o:spid="_x0000_s1030" type="#_x0000_t202" alt="OFFICIAL - FOR PUBLIC RELEASE" style="position:absolute;margin-left:0;margin-top:0;width:157.55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" filled="f" stroked="f">
              <v:fill o:detectmouseclick="t"/>
              <v:textbox style="mso-fit-shape-to-text:t" inset="0,15pt,0,0">
                <w:txbxContent>
                  <w:p w14:paraId="00709426" w14:textId="79F01858" w:rsidR="00934ABE" w:rsidRPr="00934ABE" w:rsidRDefault="00934ABE" w:rsidP="00934ABE">
                    <w:pPr>
                      <w:spacing w:after="0"/>
                      <w:rPr>
                        <w:rFonts w:ascii="Aptos" w:eastAsia="Aptos" w:hAnsi="Aptos" w:cs="Aptos"/>
                        <w:noProof/>
                        <w:color w:val="000000"/>
                      </w:rPr>
                    </w:pPr>
                    <w:r w:rsidRPr="00934ABE">
                      <w:rPr>
                        <w:rFonts w:ascii="Aptos" w:eastAsia="Aptos" w:hAnsi="Aptos" w:cs="Aptos"/>
                        <w:noProof/>
                        <w:color w:val="000000"/>
                      </w:rPr>
                      <w:t>OFFICIAL - FOR PUBLIC RELEASE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2B3"/>
    <w:multiLevelType w:val="multilevel"/>
    <w:tmpl w:val="C330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D535D"/>
    <w:multiLevelType w:val="multilevel"/>
    <w:tmpl w:val="A5D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B65CD"/>
    <w:multiLevelType w:val="multilevel"/>
    <w:tmpl w:val="7FD8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42BE5"/>
    <w:multiLevelType w:val="multilevel"/>
    <w:tmpl w:val="5D82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91F1D"/>
    <w:multiLevelType w:val="multilevel"/>
    <w:tmpl w:val="A1B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6050D"/>
    <w:multiLevelType w:val="multilevel"/>
    <w:tmpl w:val="0D1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6971"/>
    <w:multiLevelType w:val="multilevel"/>
    <w:tmpl w:val="D5F6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A2C44"/>
    <w:multiLevelType w:val="multilevel"/>
    <w:tmpl w:val="B6D8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F1FF8"/>
    <w:multiLevelType w:val="multilevel"/>
    <w:tmpl w:val="5FA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42AB5"/>
    <w:multiLevelType w:val="multilevel"/>
    <w:tmpl w:val="2B1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D17E8"/>
    <w:multiLevelType w:val="multilevel"/>
    <w:tmpl w:val="A74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26EED"/>
    <w:multiLevelType w:val="multilevel"/>
    <w:tmpl w:val="A5C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83640"/>
    <w:multiLevelType w:val="multilevel"/>
    <w:tmpl w:val="DB5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47998"/>
    <w:multiLevelType w:val="multilevel"/>
    <w:tmpl w:val="FB2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A0DA6"/>
    <w:multiLevelType w:val="multilevel"/>
    <w:tmpl w:val="81C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452291">
    <w:abstractNumId w:val="10"/>
  </w:num>
  <w:num w:numId="2" w16cid:durableId="337660535">
    <w:abstractNumId w:val="4"/>
  </w:num>
  <w:num w:numId="3" w16cid:durableId="1567033912">
    <w:abstractNumId w:val="13"/>
  </w:num>
  <w:num w:numId="4" w16cid:durableId="1190947375">
    <w:abstractNumId w:val="1"/>
  </w:num>
  <w:num w:numId="5" w16cid:durableId="1791508835">
    <w:abstractNumId w:val="11"/>
  </w:num>
  <w:num w:numId="6" w16cid:durableId="734397813">
    <w:abstractNumId w:val="8"/>
  </w:num>
  <w:num w:numId="7" w16cid:durableId="651373581">
    <w:abstractNumId w:val="3"/>
  </w:num>
  <w:num w:numId="8" w16cid:durableId="1826892577">
    <w:abstractNumId w:val="12"/>
  </w:num>
  <w:num w:numId="9" w16cid:durableId="837380175">
    <w:abstractNumId w:val="5"/>
  </w:num>
  <w:num w:numId="10" w16cid:durableId="2145392215">
    <w:abstractNumId w:val="6"/>
  </w:num>
  <w:num w:numId="11" w16cid:durableId="438448761">
    <w:abstractNumId w:val="7"/>
  </w:num>
  <w:num w:numId="12" w16cid:durableId="916790300">
    <w:abstractNumId w:val="0"/>
  </w:num>
  <w:num w:numId="13" w16cid:durableId="2078890933">
    <w:abstractNumId w:val="2"/>
  </w:num>
  <w:num w:numId="14" w16cid:durableId="113989439">
    <w:abstractNumId w:val="14"/>
  </w:num>
  <w:num w:numId="15" w16cid:durableId="1434745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33"/>
    <w:rsid w:val="0007112F"/>
    <w:rsid w:val="000B1EC4"/>
    <w:rsid w:val="00111F3F"/>
    <w:rsid w:val="001853D3"/>
    <w:rsid w:val="002542BC"/>
    <w:rsid w:val="00267370"/>
    <w:rsid w:val="002F1DFD"/>
    <w:rsid w:val="003418AE"/>
    <w:rsid w:val="003F347F"/>
    <w:rsid w:val="00460749"/>
    <w:rsid w:val="004B19B1"/>
    <w:rsid w:val="00610D58"/>
    <w:rsid w:val="00650E23"/>
    <w:rsid w:val="00662EC2"/>
    <w:rsid w:val="00673FAB"/>
    <w:rsid w:val="00773771"/>
    <w:rsid w:val="007F52EB"/>
    <w:rsid w:val="00842D84"/>
    <w:rsid w:val="0088283E"/>
    <w:rsid w:val="008A721B"/>
    <w:rsid w:val="009337B0"/>
    <w:rsid w:val="00934ABE"/>
    <w:rsid w:val="0093741C"/>
    <w:rsid w:val="00946ED7"/>
    <w:rsid w:val="009A06ED"/>
    <w:rsid w:val="009B20C9"/>
    <w:rsid w:val="009C69F6"/>
    <w:rsid w:val="00A305C5"/>
    <w:rsid w:val="00B31333"/>
    <w:rsid w:val="00B31FD6"/>
    <w:rsid w:val="00B704D8"/>
    <w:rsid w:val="00BB4C86"/>
    <w:rsid w:val="00C2502F"/>
    <w:rsid w:val="00C31187"/>
    <w:rsid w:val="00C3528C"/>
    <w:rsid w:val="00C663EE"/>
    <w:rsid w:val="00CD13A4"/>
    <w:rsid w:val="00D3259C"/>
    <w:rsid w:val="00DF16CC"/>
    <w:rsid w:val="00DF4480"/>
    <w:rsid w:val="00E0306E"/>
    <w:rsid w:val="00ED678B"/>
    <w:rsid w:val="00F272C7"/>
    <w:rsid w:val="00F3095F"/>
    <w:rsid w:val="00F805B8"/>
    <w:rsid w:val="00FB0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BE94"/>
  <w15:chartTrackingRefBased/>
  <w15:docId w15:val="{3A70CDE2-945D-4A0B-9526-3CBC005A4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DFD"/>
  </w:style>
  <w:style w:type="paragraph" w:styleId="Heading1">
    <w:name w:val="heading 1"/>
    <w:basedOn w:val="Normal"/>
    <w:next w:val="Normal"/>
    <w:link w:val="Heading1Char"/>
    <w:uiPriority w:val="9"/>
    <w:qFormat/>
    <w:rsid w:val="00B3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333"/>
    <w:rPr>
      <w:rFonts w:eastAsiaTheme="majorEastAsia" w:cstheme="majorBidi"/>
      <w:color w:val="272727" w:themeColor="text1" w:themeTint="D8"/>
    </w:rPr>
  </w:style>
  <w:style w:type="paragraph" w:styleId="Title">
    <w:name w:val="Title"/>
    <w:basedOn w:val="Normal"/>
    <w:next w:val="Normal"/>
    <w:link w:val="TitleChar"/>
    <w:uiPriority w:val="10"/>
    <w:qFormat/>
    <w:rsid w:val="00B3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333"/>
    <w:pPr>
      <w:spacing w:before="160"/>
      <w:jc w:val="center"/>
    </w:pPr>
    <w:rPr>
      <w:i/>
      <w:iCs/>
      <w:color w:val="404040" w:themeColor="text1" w:themeTint="BF"/>
    </w:rPr>
  </w:style>
  <w:style w:type="character" w:customStyle="1" w:styleId="QuoteChar">
    <w:name w:val="Quote Char"/>
    <w:basedOn w:val="DefaultParagraphFont"/>
    <w:link w:val="Quote"/>
    <w:uiPriority w:val="29"/>
    <w:rsid w:val="00B31333"/>
    <w:rPr>
      <w:i/>
      <w:iCs/>
      <w:color w:val="404040" w:themeColor="text1" w:themeTint="BF"/>
    </w:rPr>
  </w:style>
  <w:style w:type="paragraph" w:styleId="ListParagraph">
    <w:name w:val="List Paragraph"/>
    <w:basedOn w:val="Normal"/>
    <w:uiPriority w:val="34"/>
    <w:qFormat/>
    <w:rsid w:val="00B31333"/>
    <w:pPr>
      <w:ind w:left="720"/>
      <w:contextualSpacing/>
    </w:pPr>
  </w:style>
  <w:style w:type="character" w:styleId="IntenseEmphasis">
    <w:name w:val="Intense Emphasis"/>
    <w:basedOn w:val="DefaultParagraphFont"/>
    <w:uiPriority w:val="21"/>
    <w:qFormat/>
    <w:rsid w:val="00B31333"/>
    <w:rPr>
      <w:i/>
      <w:iCs/>
      <w:color w:val="0F4761" w:themeColor="accent1" w:themeShade="BF"/>
    </w:rPr>
  </w:style>
  <w:style w:type="paragraph" w:styleId="IntenseQuote">
    <w:name w:val="Intense Quote"/>
    <w:basedOn w:val="Normal"/>
    <w:next w:val="Normal"/>
    <w:link w:val="IntenseQuoteChar"/>
    <w:uiPriority w:val="30"/>
    <w:qFormat/>
    <w:rsid w:val="00B3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333"/>
    <w:rPr>
      <w:i/>
      <w:iCs/>
      <w:color w:val="0F4761" w:themeColor="accent1" w:themeShade="BF"/>
    </w:rPr>
  </w:style>
  <w:style w:type="character" w:styleId="IntenseReference">
    <w:name w:val="Intense Reference"/>
    <w:basedOn w:val="DefaultParagraphFont"/>
    <w:uiPriority w:val="32"/>
    <w:qFormat/>
    <w:rsid w:val="00B31333"/>
    <w:rPr>
      <w:b/>
      <w:bCs/>
      <w:smallCaps/>
      <w:color w:val="0F4761" w:themeColor="accent1" w:themeShade="BF"/>
      <w:spacing w:val="5"/>
    </w:rPr>
  </w:style>
  <w:style w:type="character" w:styleId="Hyperlink">
    <w:name w:val="Hyperlink"/>
    <w:basedOn w:val="DefaultParagraphFont"/>
    <w:uiPriority w:val="99"/>
    <w:unhideWhenUsed/>
    <w:rsid w:val="00E0306E"/>
    <w:rPr>
      <w:color w:val="467886" w:themeColor="hyperlink"/>
      <w:u w:val="single"/>
    </w:rPr>
  </w:style>
  <w:style w:type="character" w:styleId="UnresolvedMention">
    <w:name w:val="Unresolved Mention"/>
    <w:basedOn w:val="DefaultParagraphFont"/>
    <w:uiPriority w:val="99"/>
    <w:semiHidden/>
    <w:unhideWhenUsed/>
    <w:rsid w:val="00E0306E"/>
    <w:rPr>
      <w:color w:val="605E5C"/>
      <w:shd w:val="clear" w:color="auto" w:fill="E1DFDD"/>
    </w:rPr>
  </w:style>
  <w:style w:type="paragraph" w:styleId="Header">
    <w:name w:val="header"/>
    <w:basedOn w:val="Normal"/>
    <w:link w:val="HeaderChar"/>
    <w:uiPriority w:val="99"/>
    <w:unhideWhenUsed/>
    <w:rsid w:val="00934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ABE"/>
  </w:style>
  <w:style w:type="paragraph" w:styleId="Footer">
    <w:name w:val="footer"/>
    <w:basedOn w:val="Normal"/>
    <w:link w:val="FooterChar"/>
    <w:uiPriority w:val="99"/>
    <w:unhideWhenUsed/>
    <w:rsid w:val="00934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bf2ff9d-e249-40e2-b463-0b922d4f2f25}" enabled="1" method="Privileged" siteId="{fad277c9-c60a-4da1-b5f3-b3b8b34a82f9}" removed="0"/>
</clbl:labelList>
</file>

<file path=docProps/app.xml><?xml version="1.0" encoding="utf-8"?>
<Properties xmlns="http://schemas.openxmlformats.org/officeDocument/2006/extended-properties" xmlns:vt="http://schemas.openxmlformats.org/officeDocument/2006/docPropsVTypes">
  <Template>Normal.dotm</Template>
  <TotalTime>237</TotalTime>
  <Pages>5</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ARCHER, Matthew</dc:creator>
  <cp:keywords/>
  <dc:description/>
  <cp:lastModifiedBy>ARCHER, Matthew</cp:lastModifiedBy>
  <cp:revision>37</cp:revision>
  <dcterms:created xsi:type="dcterms:W3CDTF">2026-08-14T10:01:00Z</dcterms:created>
  <dcterms:modified xsi:type="dcterms:W3CDTF">2026-08-17T11:09:00Z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4e5d92c5,7785c395,4221c8dd</vt:lpwstr>
  </property>
  <property fmtid="{D5CDD505-2E9C-101B-9397-08002B2CF9AE}" pid="3" name="ClassificationContentMarkingHeaderFontProps">
    <vt:lpwstr>#000000,11,Aptos</vt:lpwstr>
  </property>
  <property fmtid="{D5CDD505-2E9C-101B-9397-08002B2CF9AE}" pid="4" name="ClassificationContentMarkingHeaderText">
    <vt:lpwstr>OFFICIAL - FOR PUBLIC RELEASE</vt:lpwstr>
  </property>
  <property fmtid="{D5CDD505-2E9C-101B-9397-08002B2CF9AE}" pid="5" name="ClassificationContentMarkingFooterShapeIds">
    <vt:lpwstr>20470f9a,22102e14,7c8d845e</vt:lpwstr>
  </property>
  <property fmtid="{D5CDD505-2E9C-101B-9397-08002B2CF9AE}" pid="6" name="ClassificationContentMarkingFooterFontProps">
    <vt:lpwstr>#000000,11,Aptos</vt:lpwstr>
  </property>
  <property fmtid="{D5CDD505-2E9C-101B-9397-08002B2CF9AE}" pid="7" name="ClassificationContentMarkingFooterText">
    <vt:lpwstr>OFFICIAL - FOR PUBLIC RELEASE</vt:lpwstr>
  </property>
</Properties>
</file>