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D0F7" w14:textId="7C9F3433" w:rsidR="002D6C20" w:rsidRPr="00EB1375" w:rsidRDefault="009B04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29300" wp14:editId="59EFEA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71820" cy="914400"/>
                <wp:effectExtent l="0" t="0" r="17780" b="12700"/>
                <wp:wrapSquare wrapText="bothSides"/>
                <wp:docPr id="1054858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820" cy="914400"/>
                        </a:xfrm>
                        <a:prstGeom prst="rect">
                          <a:avLst/>
                        </a:prstGeom>
                        <a:solidFill>
                          <a:srgbClr val="00703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FE191" w14:textId="423220C7" w:rsidR="009B0471" w:rsidRPr="009B0471" w:rsidRDefault="009B0471" w:rsidP="009B0471">
                            <w:pPr>
                              <w:pStyle w:val="Title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sz w:val="44"/>
                                <w:szCs w:val="32"/>
                              </w:rPr>
                            </w:pPr>
                            <w:r w:rsidRPr="009B0471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sz w:val="44"/>
                                <w:szCs w:val="32"/>
                              </w:rPr>
                              <w:t>{outcome}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293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46.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" fillcolor="#00703c" strokeweight=".5pt">
                <v:textbox>
                  <w:txbxContent>
                    <w:p w14:paraId="441FE191" w14:textId="423220C7" w:rsidR="009B0471" w:rsidRPr="009B0471" w:rsidRDefault="009B0471" w:rsidP="009B0471">
                      <w:pPr>
                        <w:pStyle w:val="Title"/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sz w:val="44"/>
                          <w:szCs w:val="32"/>
                        </w:rPr>
                      </w:pPr>
                      <w:r w:rsidRPr="009B0471"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sz w:val="44"/>
                          <w:szCs w:val="32"/>
                        </w:rPr>
                        <w:t>{outcome}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F456D7" w14:textId="0FCA7064" w:rsidR="002D6C20" w:rsidRPr="00EB1375" w:rsidRDefault="002D6C20" w:rsidP="002D6C20">
      <w:pPr>
        <w:pStyle w:val="Heading1"/>
        <w:rPr>
          <w:rFonts w:ascii="Aptos" w:hAnsi="Aptos"/>
          <w:b/>
          <w:bCs/>
          <w:color w:val="000000" w:themeColor="text1"/>
        </w:rPr>
      </w:pPr>
      <w:r w:rsidRPr="00EB1375">
        <w:rPr>
          <w:rFonts w:ascii="Aptos" w:hAnsi="Aptos"/>
          <w:b/>
          <w:bCs/>
          <w:color w:val="000000" w:themeColor="text1"/>
        </w:rPr>
        <w:t>Your next steps</w:t>
      </w:r>
    </w:p>
    <w:p w14:paraId="71F2E639" w14:textId="77777777" w:rsidR="002D6C20" w:rsidRPr="00EB1375" w:rsidRDefault="002D6C20" w:rsidP="002D6C20"/>
    <w:p w14:paraId="092400D0" w14:textId="764204A6" w:rsidR="00E5358D" w:rsidRPr="00EB1375" w:rsidRDefault="00E5358D" w:rsidP="003F2E1D">
      <w:pPr>
        <w:rPr>
          <w:b/>
          <w:bCs/>
          <w:color w:val="000000" w:themeColor="text1"/>
        </w:rPr>
      </w:pPr>
      <w:r w:rsidRPr="00E5358D">
        <w:t>{#</w:t>
      </w:r>
      <w:r w:rsidRPr="00EB1375">
        <w:t>crits_</w:t>
      </w:r>
      <w:proofErr w:type="gramStart"/>
      <w:r w:rsidRPr="00EB1375">
        <w:t>no</w:t>
      </w:r>
      <w:r w:rsidRPr="00E5358D">
        <w:t>}</w:t>
      </w:r>
      <w:r w:rsidRPr="00A82D70">
        <w:rPr>
          <w:rStyle w:val="Heading2Char"/>
        </w:rPr>
        <w:t>Organise</w:t>
      </w:r>
      <w:proofErr w:type="gramEnd"/>
      <w:r w:rsidRPr="00A82D70">
        <w:rPr>
          <w:rStyle w:val="Heading2Char"/>
        </w:rPr>
        <w:t xml:space="preserve"> a crit and 2i</w:t>
      </w:r>
    </w:p>
    <w:p w14:paraId="453FDD51" w14:textId="77777777" w:rsidR="00E5358D" w:rsidRPr="00E5358D" w:rsidRDefault="00E5358D" w:rsidP="00E5358D"/>
    <w:p w14:paraId="0EC78A3E" w14:textId="7E5C7137" w:rsidR="00E5358D" w:rsidRPr="00E5358D" w:rsidRDefault="00E5358D" w:rsidP="00E5358D">
      <w:pPr>
        <w:rPr>
          <w:sz w:val="24"/>
          <w:szCs w:val="24"/>
        </w:rPr>
      </w:pPr>
      <w:r w:rsidRPr="00E5358D">
        <w:rPr>
          <w:sz w:val="24"/>
          <w:szCs w:val="24"/>
        </w:rPr>
        <w:t>Arrange a design crit with your team, or disciplines across relevant portfolios.</w:t>
      </w:r>
      <w:r w:rsidR="003F2E1D" w:rsidRPr="003F2E1D">
        <w:rPr>
          <w:sz w:val="24"/>
          <w:szCs w:val="24"/>
        </w:rPr>
        <w:t xml:space="preserve"> </w:t>
      </w:r>
      <w:r w:rsidRPr="00E5358D">
        <w:rPr>
          <w:sz w:val="24"/>
          <w:szCs w:val="24"/>
        </w:rPr>
        <w:t xml:space="preserve">Consider a </w:t>
      </w:r>
      <w:hyperlink r:id="rId5" w:history="1">
        <w:r w:rsidRPr="00E5358D">
          <w:rPr>
            <w:rStyle w:val="Hyperlink"/>
            <w:sz w:val="24"/>
            <w:szCs w:val="24"/>
          </w:rPr>
          <w:t>content crit</w:t>
        </w:r>
      </w:hyperlink>
      <w:r w:rsidRPr="00E5358D">
        <w:rPr>
          <w:sz w:val="24"/>
          <w:szCs w:val="24"/>
        </w:rPr>
        <w:t xml:space="preserve"> in DfE or </w:t>
      </w:r>
      <w:proofErr w:type="spellStart"/>
      <w:r w:rsidRPr="00E5358D">
        <w:rPr>
          <w:sz w:val="24"/>
          <w:szCs w:val="24"/>
        </w:rPr>
        <w:t>xgov</w:t>
      </w:r>
      <w:proofErr w:type="spellEnd"/>
      <w:r w:rsidRPr="00E5358D">
        <w:rPr>
          <w:sz w:val="24"/>
          <w:szCs w:val="24"/>
        </w:rPr>
        <w:t>.</w:t>
      </w:r>
    </w:p>
    <w:p w14:paraId="180F3222" w14:textId="77777777" w:rsidR="00E5358D" w:rsidRPr="00E5358D" w:rsidRDefault="00E5358D" w:rsidP="00E5358D">
      <w:pPr>
        <w:rPr>
          <w:sz w:val="24"/>
          <w:szCs w:val="24"/>
        </w:rPr>
      </w:pPr>
    </w:p>
    <w:p w14:paraId="08D5A1E6" w14:textId="7C550B4F" w:rsidR="002D6C20" w:rsidRDefault="00E5358D" w:rsidP="00E5358D">
      <w:pPr>
        <w:rPr>
          <w:sz w:val="24"/>
          <w:szCs w:val="24"/>
        </w:rPr>
      </w:pPr>
      <w:r w:rsidRPr="00E5358D">
        <w:rPr>
          <w:sz w:val="24"/>
          <w:szCs w:val="24"/>
        </w:rPr>
        <w:t>Ask content designers on the DfE Slack channel #</w:t>
      </w:r>
      <w:hyperlink r:id="rId6" w:history="1">
        <w:r w:rsidRPr="00E5358D">
          <w:rPr>
            <w:rStyle w:val="Hyperlink"/>
            <w:sz w:val="24"/>
            <w:szCs w:val="24"/>
          </w:rPr>
          <w:t>contentdesign</w:t>
        </w:r>
      </w:hyperlink>
      <w:r w:rsidRPr="00E5358D">
        <w:rPr>
          <w:sz w:val="24"/>
          <w:szCs w:val="24"/>
        </w:rPr>
        <w:t xml:space="preserve"> for a </w:t>
      </w:r>
      <w:hyperlink r:id="rId7" w:history="1">
        <w:r w:rsidRPr="00E5358D">
          <w:rPr>
            <w:rStyle w:val="Hyperlink"/>
            <w:sz w:val="24"/>
            <w:szCs w:val="24"/>
          </w:rPr>
          <w:t>2i</w:t>
        </w:r>
      </w:hyperlink>
      <w:r w:rsidR="00857CBE" w:rsidRPr="003F2E1D">
        <w:rPr>
          <w:sz w:val="24"/>
          <w:szCs w:val="24"/>
        </w:rPr>
        <w:t xml:space="preserve"> of</w:t>
      </w:r>
      <w:r w:rsidRPr="00E5358D">
        <w:rPr>
          <w:sz w:val="24"/>
          <w:szCs w:val="24"/>
        </w:rPr>
        <w:t xml:space="preserve"> your content.</w:t>
      </w:r>
      <w:r w:rsidRPr="003F2E1D">
        <w:rPr>
          <w:sz w:val="24"/>
          <w:szCs w:val="24"/>
        </w:rPr>
        <w:t>{/</w:t>
      </w:r>
      <w:proofErr w:type="spellStart"/>
      <w:r w:rsidR="00682844" w:rsidRPr="003F2E1D">
        <w:rPr>
          <w:sz w:val="24"/>
          <w:szCs w:val="24"/>
        </w:rPr>
        <w:t>crits_no</w:t>
      </w:r>
      <w:proofErr w:type="spellEnd"/>
      <w:r w:rsidR="00682844" w:rsidRPr="003F2E1D">
        <w:rPr>
          <w:sz w:val="24"/>
          <w:szCs w:val="24"/>
        </w:rPr>
        <w:t>}</w:t>
      </w:r>
    </w:p>
    <w:p w14:paraId="1B0D7B9F" w14:textId="77777777" w:rsidR="00A82D70" w:rsidRDefault="00A82D70" w:rsidP="00E5358D">
      <w:pPr>
        <w:rPr>
          <w:sz w:val="24"/>
          <w:szCs w:val="24"/>
        </w:rPr>
      </w:pPr>
    </w:p>
    <w:p w14:paraId="67970D6F" w14:textId="1E3D8C05" w:rsidR="00A82D70" w:rsidRPr="00EB1375" w:rsidRDefault="00A82D70" w:rsidP="00A82D70">
      <w:pPr>
        <w:rPr>
          <w:b/>
          <w:bCs/>
          <w:color w:val="000000" w:themeColor="text1"/>
        </w:rPr>
      </w:pPr>
      <w:r w:rsidRPr="00E5358D">
        <w:t>{#</w:t>
      </w:r>
      <w:r>
        <w:t>businesspartner</w:t>
      </w:r>
      <w:r w:rsidRPr="00EB1375">
        <w:t>_no</w:t>
      </w:r>
      <w:r w:rsidRPr="00E5358D">
        <w:t>}</w:t>
      </w:r>
      <w:r w:rsidRPr="00A82D70">
        <w:rPr>
          <w:b/>
          <w:bCs/>
          <w:sz w:val="24"/>
          <w:szCs w:val="24"/>
        </w:rPr>
        <w:t xml:space="preserve"> </w:t>
      </w:r>
      <w:r w:rsidRPr="00A82D70">
        <w:rPr>
          <w:rStyle w:val="Heading2Char"/>
        </w:rPr>
        <w:t xml:space="preserve">Speak to your DDT business </w:t>
      </w:r>
      <w:proofErr w:type="gramStart"/>
      <w:r w:rsidRPr="00A82D70">
        <w:rPr>
          <w:rStyle w:val="Heading2Char"/>
        </w:rPr>
        <w:t>partner</w:t>
      </w:r>
      <w:proofErr w:type="gramEnd"/>
    </w:p>
    <w:p w14:paraId="4E3DF5D1" w14:textId="42E4A689" w:rsidR="00A82D70" w:rsidRPr="00A82D70" w:rsidRDefault="00A82D70" w:rsidP="00A82D70">
      <w:pPr>
        <w:rPr>
          <w:sz w:val="24"/>
          <w:szCs w:val="24"/>
        </w:rPr>
      </w:pPr>
    </w:p>
    <w:p w14:paraId="7F54F5ED" w14:textId="1CC1415C" w:rsidR="00A82D70" w:rsidRPr="00A82D70" w:rsidRDefault="00A82D70" w:rsidP="00A82D70">
      <w:pPr>
        <w:rPr>
          <w:sz w:val="24"/>
          <w:szCs w:val="24"/>
        </w:rPr>
      </w:pPr>
      <w:r w:rsidRPr="00A82D70">
        <w:rPr>
          <w:sz w:val="24"/>
          <w:szCs w:val="24"/>
        </w:rPr>
        <w:t xml:space="preserve">Contact your </w:t>
      </w:r>
      <w:hyperlink r:id="rId8" w:history="1">
        <w:r w:rsidRPr="00A82D70">
          <w:rPr>
            <w:rStyle w:val="Hyperlink"/>
            <w:sz w:val="24"/>
            <w:szCs w:val="24"/>
          </w:rPr>
          <w:t>Digital Data and Technology (DDT) business partner</w:t>
        </w:r>
      </w:hyperlink>
      <w:r w:rsidRPr="00A82D70">
        <w:rPr>
          <w:sz w:val="24"/>
          <w:szCs w:val="24"/>
        </w:rPr>
        <w:t xml:space="preserve"> to scope out everything you might need from DDT in DfE. </w:t>
      </w:r>
    </w:p>
    <w:p w14:paraId="796B726A" w14:textId="77777777" w:rsidR="00A82D70" w:rsidRPr="00A82D70" w:rsidRDefault="00A82D70" w:rsidP="00A82D70">
      <w:pPr>
        <w:rPr>
          <w:sz w:val="24"/>
          <w:szCs w:val="24"/>
        </w:rPr>
      </w:pPr>
    </w:p>
    <w:p w14:paraId="377A94B4" w14:textId="65B1ACEF" w:rsidR="00A82D70" w:rsidRDefault="00A82D70" w:rsidP="00A82D70">
      <w:pPr>
        <w:rPr>
          <w:sz w:val="24"/>
          <w:szCs w:val="24"/>
        </w:rPr>
      </w:pPr>
      <w:r w:rsidRPr="00A82D70">
        <w:rPr>
          <w:sz w:val="24"/>
          <w:szCs w:val="24"/>
        </w:rPr>
        <w:t xml:space="preserve">For example, business partners can help to navigate the DDT governance process, or understand the current landscape of services in your policy </w:t>
      </w:r>
      <w:proofErr w:type="gramStart"/>
      <w:r w:rsidRPr="00A82D70">
        <w:rPr>
          <w:sz w:val="24"/>
          <w:szCs w:val="24"/>
        </w:rPr>
        <w:t>area</w:t>
      </w:r>
      <w:r w:rsidRPr="00E5358D">
        <w:rPr>
          <w:sz w:val="24"/>
          <w:szCs w:val="24"/>
        </w:rPr>
        <w:t>.</w:t>
      </w:r>
      <w:r w:rsidRPr="003F2E1D">
        <w:rPr>
          <w:sz w:val="24"/>
          <w:szCs w:val="24"/>
        </w:rPr>
        <w:t>{</w:t>
      </w:r>
      <w:proofErr w:type="gramEnd"/>
      <w:r w:rsidRPr="003F2E1D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businesspartner</w:t>
      </w:r>
      <w:r w:rsidRPr="003F2E1D">
        <w:rPr>
          <w:sz w:val="24"/>
          <w:szCs w:val="24"/>
        </w:rPr>
        <w:t>_no</w:t>
      </w:r>
      <w:proofErr w:type="spellEnd"/>
      <w:r w:rsidRPr="003F2E1D">
        <w:rPr>
          <w:sz w:val="24"/>
          <w:szCs w:val="24"/>
        </w:rPr>
        <w:t>}</w:t>
      </w:r>
    </w:p>
    <w:p w14:paraId="5D502B39" w14:textId="77777777" w:rsidR="00A82D70" w:rsidRDefault="00A82D70" w:rsidP="00E5358D">
      <w:pPr>
        <w:rPr>
          <w:sz w:val="24"/>
          <w:szCs w:val="24"/>
        </w:rPr>
      </w:pPr>
    </w:p>
    <w:p w14:paraId="60DEE733" w14:textId="77777777" w:rsidR="00A82D70" w:rsidRDefault="00A82D70" w:rsidP="00E5358D">
      <w:pPr>
        <w:rPr>
          <w:sz w:val="24"/>
          <w:szCs w:val="24"/>
        </w:rPr>
      </w:pPr>
    </w:p>
    <w:p w14:paraId="758144CD" w14:textId="77777777" w:rsidR="00A82D70" w:rsidRPr="003F2E1D" w:rsidRDefault="00A82D70" w:rsidP="00E5358D">
      <w:pPr>
        <w:rPr>
          <w:sz w:val="24"/>
          <w:szCs w:val="24"/>
        </w:rPr>
      </w:pPr>
    </w:p>
    <w:sectPr w:rsidR="00A82D70" w:rsidRPr="003F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58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20"/>
    <w:rsid w:val="000A225E"/>
    <w:rsid w:val="0017499A"/>
    <w:rsid w:val="002D6C20"/>
    <w:rsid w:val="002F2202"/>
    <w:rsid w:val="003F2E1D"/>
    <w:rsid w:val="00657E9F"/>
    <w:rsid w:val="00670EDB"/>
    <w:rsid w:val="00682844"/>
    <w:rsid w:val="00857CBE"/>
    <w:rsid w:val="009B0471"/>
    <w:rsid w:val="00A82D70"/>
    <w:rsid w:val="00C532B9"/>
    <w:rsid w:val="00D10359"/>
    <w:rsid w:val="00E5358D"/>
    <w:rsid w:val="00EB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0400"/>
  <w15:chartTrackingRefBased/>
  <w15:docId w15:val="{F8524E0E-A51B-AF44-B267-B6906E14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="Times New Roman"/>
        <w:sz w:val="28"/>
        <w:szCs w:val="28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471"/>
  </w:style>
  <w:style w:type="paragraph" w:styleId="Heading1">
    <w:name w:val="heading 1"/>
    <w:basedOn w:val="Normal"/>
    <w:next w:val="Normal"/>
    <w:link w:val="Heading1Char"/>
    <w:uiPriority w:val="9"/>
    <w:qFormat/>
    <w:rsid w:val="009B04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4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4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4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4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4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4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4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4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47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047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B0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3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58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4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4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47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4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4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0471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B0471"/>
    <w:rPr>
      <w:b/>
      <w:bCs/>
    </w:rPr>
  </w:style>
  <w:style w:type="character" w:styleId="Emphasis">
    <w:name w:val="Emphasis"/>
    <w:basedOn w:val="DefaultParagraphFont"/>
    <w:uiPriority w:val="20"/>
    <w:qFormat/>
    <w:rsid w:val="009B0471"/>
    <w:rPr>
      <w:i/>
      <w:iCs/>
    </w:rPr>
  </w:style>
  <w:style w:type="paragraph" w:styleId="NoSpacing">
    <w:name w:val="No Spacing"/>
    <w:link w:val="NoSpacingChar"/>
    <w:uiPriority w:val="1"/>
    <w:qFormat/>
    <w:rsid w:val="009B0471"/>
  </w:style>
  <w:style w:type="paragraph" w:styleId="ListParagraph">
    <w:name w:val="List Paragraph"/>
    <w:basedOn w:val="Normal"/>
    <w:uiPriority w:val="34"/>
    <w:qFormat/>
    <w:rsid w:val="009B04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047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4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4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471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B04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B0471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B04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B0471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B047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471"/>
    <w:pPr>
      <w:outlineLvl w:val="9"/>
    </w:pPr>
  </w:style>
  <w:style w:type="paragraph" w:customStyle="1" w:styleId="PersonalName">
    <w:name w:val="Personal Name"/>
    <w:basedOn w:val="Title"/>
    <w:rsid w:val="009B0471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9B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govuk.sharepoint.com/sites/lvewp00038/SitePages/DDaT-Business-Partner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ign.education.gov.uk/content-design/types-of-content-we-publish/reviewing-and-checking-cont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governmentdfe.slack.com/archives/C6L4J5DK6" TargetMode="External"/><Relationship Id="rId5" Type="http://schemas.openxmlformats.org/officeDocument/2006/relationships/hyperlink" Target="https://design.education.gov.uk/content-design/types-of-content-we-publish/reviewing-and-checking-cont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Jones</dc:creator>
  <cp:keywords/>
  <dc:description/>
  <cp:lastModifiedBy>LYONS, Kerry</cp:lastModifiedBy>
  <cp:revision>9</cp:revision>
  <dcterms:created xsi:type="dcterms:W3CDTF">2024-02-01T09:49:00Z</dcterms:created>
  <dcterms:modified xsi:type="dcterms:W3CDTF">2024-02-15T11:21:00Z</dcterms:modified>
</cp:coreProperties>
</file>