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tering-specification-test-spec"/>
    <w:p>
      <w:pPr>
        <w:pStyle w:val="Heading1"/>
      </w:pPr>
      <w:r>
        <w:t xml:space="preserve">Catering specification: test spec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Your answer was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2022-08-09T13:56:16Z</dcterms:created>
  <dcterms:modified xsi:type="dcterms:W3CDTF">2022-08-09T13:56:16Z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