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4C10" w14:textId="77777777" w:rsidR="00160601" w:rsidRPr="008F379A" w:rsidRDefault="00160601" w:rsidP="00160601">
      <w:pPr>
        <w:rPr>
          <w:rFonts w:asciiTheme="minorHAnsi" w:hAnsiTheme="minorHAnsi" w:cstheme="minorHAnsi"/>
          <w:b/>
          <w:bCs/>
          <w:szCs w:val="24"/>
        </w:rPr>
      </w:pPr>
      <w:r w:rsidRPr="008F379A">
        <w:rPr>
          <w:rFonts w:asciiTheme="minorHAnsi" w:hAnsiTheme="minorHAnsi" w:cstheme="minorHAnsi"/>
          <w:b/>
          <w:bCs/>
          <w:szCs w:val="24"/>
        </w:rPr>
        <w:t>Senior Content Designer Job description</w:t>
      </w:r>
    </w:p>
    <w:p w14:paraId="3A01D13D" w14:textId="77777777" w:rsidR="00160601" w:rsidRPr="008F379A" w:rsidRDefault="00160601" w:rsidP="00160601">
      <w:pPr>
        <w:rPr>
          <w:rFonts w:asciiTheme="minorHAnsi" w:hAnsiTheme="minorHAnsi" w:cstheme="minorHAnsi"/>
          <w:b/>
          <w:bCs/>
          <w:szCs w:val="24"/>
        </w:rPr>
      </w:pPr>
      <w:r w:rsidRPr="008F379A">
        <w:rPr>
          <w:rFonts w:asciiTheme="minorHAnsi" w:hAnsiTheme="minorHAnsi" w:cstheme="minorHAnsi"/>
          <w:b/>
          <w:bCs/>
          <w:szCs w:val="24"/>
        </w:rPr>
        <w:t>G7</w:t>
      </w:r>
    </w:p>
    <w:p w14:paraId="72C4D950" w14:textId="258B6238" w:rsidR="00160601" w:rsidRPr="008F379A" w:rsidRDefault="00160601" w:rsidP="00160601">
      <w:pPr>
        <w:rPr>
          <w:rFonts w:asciiTheme="minorHAnsi" w:hAnsiTheme="minorHAnsi" w:cstheme="minorHAnsi"/>
          <w:b/>
          <w:bCs/>
          <w:szCs w:val="24"/>
        </w:rPr>
      </w:pPr>
      <w:r w:rsidRPr="008F379A">
        <w:rPr>
          <w:rFonts w:asciiTheme="minorHAnsi" w:hAnsiTheme="minorHAnsi" w:cstheme="minorHAnsi"/>
          <w:b/>
          <w:bCs/>
          <w:szCs w:val="24"/>
        </w:rPr>
        <w:t xml:space="preserve"> </w:t>
      </w:r>
    </w:p>
    <w:p w14:paraId="1E331A9A" w14:textId="77777777" w:rsidR="007A25B5" w:rsidRPr="008F379A" w:rsidRDefault="007A25B5" w:rsidP="007A25B5">
      <w:pPr>
        <w:pStyle w:val="Heading3"/>
        <w:shd w:val="clear" w:color="auto" w:fill="FFFFFF"/>
        <w:spacing w:after="75"/>
        <w:rPr>
          <w:rFonts w:asciiTheme="minorHAnsi" w:hAnsiTheme="minorHAnsi" w:cstheme="minorHAnsi"/>
          <w:b/>
          <w:bCs/>
          <w:color w:val="0B0C0C"/>
          <w:szCs w:val="24"/>
          <w:lang w:eastAsia="en-GB"/>
        </w:rPr>
      </w:pPr>
      <w:r w:rsidRPr="008F379A">
        <w:rPr>
          <w:rFonts w:asciiTheme="minorHAnsi" w:hAnsiTheme="minorHAnsi" w:cstheme="minorHAnsi"/>
          <w:b/>
          <w:bCs/>
          <w:color w:val="0B0C0C"/>
          <w:szCs w:val="24"/>
        </w:rPr>
        <w:t>Summary</w:t>
      </w:r>
    </w:p>
    <w:p w14:paraId="1C8096A5" w14:textId="77777777" w:rsidR="008F379A" w:rsidRDefault="007A25B5" w:rsidP="008F379A">
      <w:pPr>
        <w:shd w:val="clear" w:color="auto" w:fill="FFFFFF"/>
        <w:spacing w:after="290"/>
        <w:rPr>
          <w:rFonts w:asciiTheme="minorHAnsi" w:hAnsiTheme="minorHAnsi" w:cstheme="minorHAnsi"/>
          <w:color w:val="0B0C0C"/>
          <w:szCs w:val="24"/>
        </w:rPr>
      </w:pPr>
      <w:r w:rsidRPr="008F379A">
        <w:rPr>
          <w:rFonts w:asciiTheme="minorHAnsi" w:hAnsiTheme="minorHAnsi" w:cstheme="minorHAnsi"/>
          <w:color w:val="0B0C0C"/>
          <w:szCs w:val="24"/>
        </w:rPr>
        <w:t>These are exciting times at the Department for Education. In 2022, we will continue to build services for all our users – children, adults, and those in social care.</w:t>
      </w:r>
      <w:r w:rsidRPr="008F379A">
        <w:rPr>
          <w:rFonts w:asciiTheme="minorHAnsi" w:hAnsiTheme="minorHAnsi" w:cstheme="minorHAnsi"/>
          <w:color w:val="0B0C0C"/>
          <w:szCs w:val="24"/>
        </w:rPr>
        <w:br/>
      </w:r>
      <w:r w:rsidRPr="008F379A">
        <w:rPr>
          <w:rFonts w:asciiTheme="minorHAnsi" w:hAnsiTheme="minorHAnsi" w:cstheme="minorHAnsi"/>
          <w:color w:val="0B0C0C"/>
          <w:szCs w:val="24"/>
        </w:rPr>
        <w:br/>
        <w:t>Our diverse and inclusive culture reflects the society we live in. This helps us to achieve better outcomes for all our users. We work in multi-disciplinary teams using Agile methods to innovate and radically improve services that:</w:t>
      </w:r>
    </w:p>
    <w:p w14:paraId="3080C858" w14:textId="77777777" w:rsidR="008F379A" w:rsidRPr="008F379A" w:rsidRDefault="007A25B5" w:rsidP="008F379A">
      <w:pPr>
        <w:pStyle w:val="ListParagraph"/>
        <w:numPr>
          <w:ilvl w:val="0"/>
          <w:numId w:val="13"/>
        </w:numPr>
        <w:shd w:val="clear" w:color="auto" w:fill="FFFFFF"/>
        <w:spacing w:after="290"/>
        <w:rPr>
          <w:rFonts w:asciiTheme="minorHAnsi" w:hAnsiTheme="minorHAnsi" w:cstheme="minorHAnsi"/>
          <w:color w:val="0B0C0C"/>
          <w:szCs w:val="24"/>
        </w:rPr>
      </w:pPr>
      <w:r w:rsidRPr="008F379A">
        <w:rPr>
          <w:rFonts w:asciiTheme="minorHAnsi" w:hAnsiTheme="minorHAnsi" w:cstheme="minorHAnsi"/>
          <w:color w:val="0B0C0C"/>
          <w:szCs w:val="24"/>
        </w:rPr>
        <w:t>Raise education standards and provide the best start in life for children</w:t>
      </w:r>
    </w:p>
    <w:p w14:paraId="3BA91354" w14:textId="77777777" w:rsidR="008F379A" w:rsidRDefault="007A25B5" w:rsidP="008F379A">
      <w:pPr>
        <w:pStyle w:val="ListParagraph"/>
        <w:numPr>
          <w:ilvl w:val="0"/>
          <w:numId w:val="13"/>
        </w:numPr>
        <w:shd w:val="clear" w:color="auto" w:fill="FFFFFF"/>
        <w:spacing w:after="290"/>
        <w:rPr>
          <w:rFonts w:asciiTheme="minorHAnsi" w:hAnsiTheme="minorHAnsi" w:cstheme="minorHAnsi"/>
          <w:color w:val="0B0C0C"/>
          <w:szCs w:val="24"/>
        </w:rPr>
      </w:pPr>
      <w:r w:rsidRPr="008F379A">
        <w:rPr>
          <w:rFonts w:asciiTheme="minorHAnsi" w:hAnsiTheme="minorHAnsi" w:cstheme="minorHAnsi"/>
          <w:color w:val="0B0C0C"/>
          <w:szCs w:val="24"/>
        </w:rPr>
        <w:t>Support disadvantaged and vulnerable children and young people</w:t>
      </w:r>
    </w:p>
    <w:p w14:paraId="03CF2688" w14:textId="60573FFA" w:rsidR="007A25B5" w:rsidRPr="008F379A" w:rsidRDefault="007A25B5" w:rsidP="008F379A">
      <w:pPr>
        <w:pStyle w:val="ListParagraph"/>
        <w:numPr>
          <w:ilvl w:val="0"/>
          <w:numId w:val="13"/>
        </w:numPr>
        <w:shd w:val="clear" w:color="auto" w:fill="FFFFFF"/>
        <w:spacing w:after="290"/>
        <w:rPr>
          <w:rFonts w:asciiTheme="minorHAnsi" w:hAnsiTheme="minorHAnsi" w:cstheme="minorHAnsi"/>
          <w:color w:val="0B0C0C"/>
          <w:szCs w:val="24"/>
        </w:rPr>
      </w:pPr>
      <w:r w:rsidRPr="008F379A">
        <w:rPr>
          <w:rFonts w:asciiTheme="minorHAnsi" w:hAnsiTheme="minorHAnsi" w:cstheme="minorHAnsi"/>
          <w:color w:val="0B0C0C"/>
          <w:szCs w:val="24"/>
        </w:rPr>
        <w:t>Drive economic growth</w:t>
      </w:r>
      <w:r w:rsidRPr="008F379A">
        <w:rPr>
          <w:rFonts w:asciiTheme="minorHAnsi" w:hAnsiTheme="minorHAnsi" w:cstheme="minorHAnsi"/>
          <w:color w:val="0B0C0C"/>
          <w:szCs w:val="24"/>
        </w:rPr>
        <w:br/>
      </w:r>
      <w:r w:rsidRPr="008F379A">
        <w:rPr>
          <w:rFonts w:asciiTheme="minorHAnsi" w:hAnsiTheme="minorHAnsi" w:cstheme="minorHAnsi"/>
          <w:color w:val="0B0C0C"/>
          <w:szCs w:val="24"/>
        </w:rPr>
        <w:br/>
        <w:t>You can read more about our strategy on the </w:t>
      </w:r>
      <w:hyperlink r:id="rId10" w:history="1">
        <w:r w:rsidRPr="008F379A">
          <w:rPr>
            <w:rStyle w:val="Hyperlink"/>
            <w:rFonts w:asciiTheme="minorHAnsi" w:hAnsiTheme="minorHAnsi" w:cstheme="minorHAnsi"/>
            <w:color w:val="005EA5"/>
            <w:szCs w:val="24"/>
          </w:rPr>
          <w:t>DfE digital and technology blog</w:t>
        </w:r>
      </w:hyperlink>
      <w:r w:rsidRPr="008F379A">
        <w:rPr>
          <w:rFonts w:asciiTheme="minorHAnsi" w:hAnsiTheme="minorHAnsi" w:cstheme="minorHAnsi"/>
          <w:color w:val="0B0C0C"/>
          <w:szCs w:val="24"/>
        </w:rPr>
        <w:t>, by visiting our </w:t>
      </w:r>
      <w:hyperlink r:id="rId11" w:tgtFrame="_blank" w:history="1">
        <w:r w:rsidRPr="008F379A">
          <w:rPr>
            <w:rStyle w:val="Hyperlink"/>
            <w:rFonts w:asciiTheme="minorHAnsi" w:hAnsiTheme="minorHAnsi" w:cstheme="minorHAnsi"/>
            <w:color w:val="005EA5"/>
            <w:szCs w:val="24"/>
          </w:rPr>
          <w:t>LinkedIn</w:t>
        </w:r>
      </w:hyperlink>
      <w:r w:rsidRPr="008F379A">
        <w:rPr>
          <w:rFonts w:asciiTheme="minorHAnsi" w:hAnsiTheme="minorHAnsi" w:cstheme="minorHAnsi"/>
          <w:color w:val="0B0C0C"/>
          <w:szCs w:val="24"/>
        </w:rPr>
        <w:t> page, or by following us on </w:t>
      </w:r>
      <w:hyperlink r:id="rId12" w:tgtFrame="_blank" w:history="1">
        <w:r w:rsidRPr="008F379A">
          <w:rPr>
            <w:rStyle w:val="Hyperlink"/>
            <w:rFonts w:asciiTheme="minorHAnsi" w:hAnsiTheme="minorHAnsi" w:cstheme="minorHAnsi"/>
            <w:color w:val="005EA5"/>
            <w:szCs w:val="24"/>
          </w:rPr>
          <w:t>Twitter @DfE_DigitalTech </w:t>
        </w:r>
      </w:hyperlink>
      <w:r w:rsidRPr="008F379A">
        <w:rPr>
          <w:rFonts w:asciiTheme="minorHAnsi" w:hAnsiTheme="minorHAnsi" w:cstheme="minorHAnsi"/>
          <w:color w:val="0B0C0C"/>
          <w:szCs w:val="24"/>
        </w:rPr>
        <w:t>.</w:t>
      </w:r>
    </w:p>
    <w:p w14:paraId="5AD11B87" w14:textId="77777777" w:rsidR="00812E96" w:rsidRPr="008F379A" w:rsidRDefault="00812E96" w:rsidP="00160601">
      <w:pPr>
        <w:rPr>
          <w:rFonts w:asciiTheme="minorHAnsi" w:hAnsiTheme="minorHAnsi" w:cstheme="minorHAnsi"/>
          <w:szCs w:val="24"/>
        </w:rPr>
      </w:pPr>
    </w:p>
    <w:p w14:paraId="73CA0C4F" w14:textId="77777777" w:rsidR="00160601" w:rsidRPr="008F379A" w:rsidRDefault="00160601" w:rsidP="00160601">
      <w:pPr>
        <w:rPr>
          <w:rFonts w:asciiTheme="minorHAnsi" w:hAnsiTheme="minorHAnsi" w:cstheme="minorHAnsi"/>
          <w:b/>
          <w:bCs/>
          <w:szCs w:val="24"/>
        </w:rPr>
      </w:pPr>
      <w:r w:rsidRPr="008F379A">
        <w:rPr>
          <w:rFonts w:asciiTheme="minorHAnsi" w:hAnsiTheme="minorHAnsi" w:cstheme="minorHAnsi"/>
          <w:b/>
          <w:bCs/>
          <w:szCs w:val="24"/>
        </w:rPr>
        <w:t>Job description</w:t>
      </w:r>
    </w:p>
    <w:p w14:paraId="7513AE86" w14:textId="77777777" w:rsidR="0052386D" w:rsidRPr="008F379A" w:rsidRDefault="0052386D" w:rsidP="0052386D">
      <w:pPr>
        <w:rPr>
          <w:rFonts w:asciiTheme="minorHAnsi" w:hAnsiTheme="minorHAnsi" w:cstheme="minorHAnsi"/>
          <w:szCs w:val="24"/>
        </w:rPr>
      </w:pPr>
      <w:r w:rsidRPr="008F379A">
        <w:rPr>
          <w:rFonts w:asciiTheme="minorHAnsi" w:hAnsiTheme="minorHAnsi" w:cstheme="minorHAnsi"/>
          <w:szCs w:val="24"/>
        </w:rPr>
        <w:t>Content designers make things easier for people to understand and use. This can involve working on a single piece of content or on the end-to-end journey of a service to help users complete their goal and government to deliver policy. In this role, your work may involve the creation of, or change to, a transaction, product or single piece of content that stretches across digital and offline channels.</w:t>
      </w:r>
    </w:p>
    <w:p w14:paraId="0F1B3EF9" w14:textId="77777777" w:rsidR="0052386D" w:rsidRPr="008F379A" w:rsidRDefault="0052386D" w:rsidP="0052386D">
      <w:pPr>
        <w:rPr>
          <w:rFonts w:asciiTheme="minorHAnsi" w:hAnsiTheme="minorHAnsi" w:cstheme="minorHAnsi"/>
          <w:szCs w:val="24"/>
        </w:rPr>
      </w:pPr>
    </w:p>
    <w:p w14:paraId="234B8657" w14:textId="77777777" w:rsidR="0052386D" w:rsidRPr="008F379A" w:rsidRDefault="0052386D" w:rsidP="0052386D">
      <w:pPr>
        <w:rPr>
          <w:rFonts w:asciiTheme="minorHAnsi" w:hAnsiTheme="minorHAnsi" w:cstheme="minorHAnsi"/>
          <w:szCs w:val="24"/>
        </w:rPr>
      </w:pPr>
      <w:r w:rsidRPr="008F379A">
        <w:rPr>
          <w:rFonts w:asciiTheme="minorHAnsi" w:hAnsiTheme="minorHAnsi" w:cstheme="minorHAnsi"/>
          <w:szCs w:val="24"/>
        </w:rPr>
        <w:t>Read more information about Moving into content design.</w:t>
      </w:r>
    </w:p>
    <w:p w14:paraId="3CD576EC" w14:textId="236D6DB5" w:rsidR="00AC0146" w:rsidRPr="008F379A" w:rsidRDefault="0052386D" w:rsidP="0052386D">
      <w:pPr>
        <w:rPr>
          <w:rFonts w:asciiTheme="minorHAnsi" w:hAnsiTheme="minorHAnsi" w:cstheme="minorHAnsi"/>
          <w:szCs w:val="24"/>
        </w:rPr>
      </w:pPr>
      <w:r w:rsidRPr="008F379A">
        <w:rPr>
          <w:rFonts w:asciiTheme="minorHAnsi" w:hAnsiTheme="minorHAnsi" w:cstheme="minorHAnsi"/>
          <w:szCs w:val="24"/>
        </w:rPr>
        <w:t xml:space="preserve">You will work with user researchers, product managers, designers, business analysts, delivery managers and </w:t>
      </w:r>
      <w:proofErr w:type="gramStart"/>
      <w:r w:rsidRPr="008F379A">
        <w:rPr>
          <w:rFonts w:asciiTheme="minorHAnsi" w:hAnsiTheme="minorHAnsi" w:cstheme="minorHAnsi"/>
          <w:szCs w:val="24"/>
        </w:rPr>
        <w:t>developers</w:t>
      </w:r>
      <w:proofErr w:type="gramEnd"/>
      <w:r w:rsidRPr="008F379A">
        <w:rPr>
          <w:rFonts w:asciiTheme="minorHAnsi" w:hAnsiTheme="minorHAnsi" w:cstheme="minorHAnsi"/>
          <w:szCs w:val="24"/>
        </w:rPr>
        <w:t xml:space="preserve"> part of a multi-disciplinary team to directly deliver better outcomes for users. You will innovate to radically transform how public services are delivered and improved.</w:t>
      </w:r>
    </w:p>
    <w:p w14:paraId="2F9F9169" w14:textId="77777777" w:rsidR="00AC0146" w:rsidRPr="008F379A" w:rsidRDefault="00AC0146" w:rsidP="00160601">
      <w:pPr>
        <w:rPr>
          <w:rFonts w:asciiTheme="minorHAnsi" w:hAnsiTheme="minorHAnsi" w:cstheme="minorHAnsi"/>
          <w:b/>
          <w:bCs/>
          <w:szCs w:val="24"/>
        </w:rPr>
      </w:pPr>
    </w:p>
    <w:p w14:paraId="132F88FC" w14:textId="56E9D1E3" w:rsidR="00AC0146" w:rsidRPr="008F379A" w:rsidRDefault="00AC0146" w:rsidP="00160601">
      <w:pPr>
        <w:rPr>
          <w:rFonts w:asciiTheme="minorHAnsi" w:hAnsiTheme="minorHAnsi" w:cstheme="minorHAnsi"/>
          <w:b/>
          <w:bCs/>
          <w:szCs w:val="24"/>
        </w:rPr>
      </w:pPr>
      <w:r w:rsidRPr="008F379A">
        <w:rPr>
          <w:rFonts w:asciiTheme="minorHAnsi" w:hAnsiTheme="minorHAnsi" w:cstheme="minorHAnsi"/>
          <w:b/>
          <w:bCs/>
          <w:szCs w:val="24"/>
        </w:rPr>
        <w:t xml:space="preserve">Responsibilities </w:t>
      </w:r>
    </w:p>
    <w:p w14:paraId="29471827"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As a senior content </w:t>
      </w:r>
      <w:proofErr w:type="gramStart"/>
      <w:r w:rsidRPr="008F379A">
        <w:rPr>
          <w:rFonts w:asciiTheme="minorHAnsi" w:hAnsiTheme="minorHAnsi" w:cstheme="minorHAnsi"/>
          <w:szCs w:val="24"/>
        </w:rPr>
        <w:t>designer</w:t>
      </w:r>
      <w:proofErr w:type="gramEnd"/>
      <w:r w:rsidRPr="008F379A">
        <w:rPr>
          <w:rFonts w:asciiTheme="minorHAnsi" w:hAnsiTheme="minorHAnsi" w:cstheme="minorHAnsi"/>
          <w:szCs w:val="24"/>
        </w:rPr>
        <w:t xml:space="preserve"> you will:</w:t>
      </w:r>
    </w:p>
    <w:p w14:paraId="101BEECD"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 </w:t>
      </w:r>
    </w:p>
    <w:p w14:paraId="506A1BD8"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Identify and build strong relationships with stakeholders, including policy, marketing, communications and legal, influencing and collaborating with them to improve the structure and quality of the content</w:t>
      </w:r>
    </w:p>
    <w:p w14:paraId="11BB1CE4"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 xml:space="preserve">Create, </w:t>
      </w:r>
      <w:proofErr w:type="gramStart"/>
      <w:r w:rsidRPr="008F379A">
        <w:rPr>
          <w:rFonts w:asciiTheme="minorHAnsi" w:hAnsiTheme="minorHAnsi" w:cstheme="minorHAnsi"/>
          <w:szCs w:val="24"/>
        </w:rPr>
        <w:t>improve</w:t>
      </w:r>
      <w:proofErr w:type="gramEnd"/>
      <w:r w:rsidRPr="008F379A">
        <w:rPr>
          <w:rFonts w:asciiTheme="minorHAnsi" w:hAnsiTheme="minorHAnsi" w:cstheme="minorHAnsi"/>
          <w:szCs w:val="24"/>
        </w:rPr>
        <w:t xml:space="preserve"> and manage user centred content that meets user needs</w:t>
      </w:r>
    </w:p>
    <w:p w14:paraId="52500E20"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Use data analytics, user research and usability testing to identify user needs. Map journeys and user stories to inform content strategy and design decisions to assure quality</w:t>
      </w:r>
    </w:p>
    <w:p w14:paraId="643ABD69"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Develop a content strategy for the programme you're working on ensuring it connects with the content strategy of related programmes</w:t>
      </w:r>
    </w:p>
    <w:p w14:paraId="3C81528A"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 xml:space="preserve">Be responsible for content quality by managing small teams, mentoring content </w:t>
      </w:r>
      <w:proofErr w:type="gramStart"/>
      <w:r w:rsidRPr="008F379A">
        <w:rPr>
          <w:rFonts w:asciiTheme="minorHAnsi" w:hAnsiTheme="minorHAnsi" w:cstheme="minorHAnsi"/>
          <w:szCs w:val="24"/>
        </w:rPr>
        <w:t>designers</w:t>
      </w:r>
      <w:proofErr w:type="gramEnd"/>
      <w:r w:rsidRPr="008F379A">
        <w:rPr>
          <w:rFonts w:asciiTheme="minorHAnsi" w:hAnsiTheme="minorHAnsi" w:cstheme="minorHAnsi"/>
          <w:szCs w:val="24"/>
        </w:rPr>
        <w:t xml:space="preserve"> and reviewing content</w:t>
      </w:r>
    </w:p>
    <w:p w14:paraId="48485977"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lastRenderedPageBreak/>
        <w:t>Play an active role in the content design community at DfE and engage with the cross-government design community</w:t>
      </w:r>
    </w:p>
    <w:p w14:paraId="1A9D0233"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Work with the head of content design to contribute to the content design road map and lead on a strand of it</w:t>
      </w:r>
    </w:p>
    <w:p w14:paraId="146A1B72"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Contribute to the design standards and act as a guardian for them</w:t>
      </w:r>
    </w:p>
    <w:p w14:paraId="45ABB1BD" w14:textId="77777777" w:rsidR="00812E96"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Advocate the role of content designers and the value content design can bring, and embed content design practices into ways of working</w:t>
      </w:r>
    </w:p>
    <w:p w14:paraId="55708C78" w14:textId="66CE8AE1" w:rsidR="00160601" w:rsidRPr="008F379A" w:rsidRDefault="00812E96" w:rsidP="00812E96">
      <w:pPr>
        <w:pStyle w:val="ListParagraph"/>
        <w:numPr>
          <w:ilvl w:val="0"/>
          <w:numId w:val="11"/>
        </w:numPr>
        <w:rPr>
          <w:rFonts w:asciiTheme="minorHAnsi" w:hAnsiTheme="minorHAnsi" w:cstheme="minorHAnsi"/>
          <w:szCs w:val="24"/>
        </w:rPr>
      </w:pPr>
      <w:r w:rsidRPr="008F379A">
        <w:rPr>
          <w:rFonts w:asciiTheme="minorHAnsi" w:hAnsiTheme="minorHAnsi" w:cstheme="minorHAnsi"/>
          <w:szCs w:val="24"/>
        </w:rPr>
        <w:t>Join the internal service assessment community and become a design assessor for services.</w:t>
      </w:r>
    </w:p>
    <w:p w14:paraId="59C9C55D"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 </w:t>
      </w:r>
    </w:p>
    <w:p w14:paraId="5F2AD6F1" w14:textId="2B84FFAC" w:rsidR="00160601" w:rsidRPr="008F379A" w:rsidRDefault="00160601" w:rsidP="00160601">
      <w:pPr>
        <w:rPr>
          <w:rFonts w:asciiTheme="minorHAnsi" w:hAnsiTheme="minorHAnsi" w:cstheme="minorHAnsi"/>
          <w:szCs w:val="24"/>
        </w:rPr>
      </w:pPr>
    </w:p>
    <w:p w14:paraId="0984C0B5" w14:textId="77777777" w:rsidR="00160601" w:rsidRPr="008F379A" w:rsidRDefault="00160601" w:rsidP="00160601">
      <w:pPr>
        <w:rPr>
          <w:rFonts w:asciiTheme="minorHAnsi" w:hAnsiTheme="minorHAnsi" w:cstheme="minorHAnsi"/>
          <w:b/>
          <w:bCs/>
          <w:szCs w:val="24"/>
        </w:rPr>
      </w:pPr>
      <w:r w:rsidRPr="008F379A">
        <w:rPr>
          <w:rFonts w:asciiTheme="minorHAnsi" w:hAnsiTheme="minorHAnsi" w:cstheme="minorHAnsi"/>
          <w:b/>
          <w:bCs/>
          <w:szCs w:val="24"/>
        </w:rPr>
        <w:t>Essential criteria</w:t>
      </w:r>
    </w:p>
    <w:p w14:paraId="44E19B79"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We are keen to talk to content designers who can demonstrate experience of:</w:t>
      </w:r>
    </w:p>
    <w:p w14:paraId="1E1641E2"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 </w:t>
      </w:r>
    </w:p>
    <w:p w14:paraId="17D30D08" w14:textId="77777777" w:rsidR="009E2E12" w:rsidRPr="008F379A" w:rsidRDefault="009E2E12" w:rsidP="009E2E12">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Creating high quality, user-centred content</w:t>
      </w:r>
    </w:p>
    <w:p w14:paraId="16A7A262" w14:textId="77777777" w:rsidR="009E2E12" w:rsidRPr="008F379A" w:rsidRDefault="009E2E12" w:rsidP="009E2E12">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Using data and feedback to inform design decisions and improving content</w:t>
      </w:r>
    </w:p>
    <w:p w14:paraId="380D3F1A" w14:textId="77777777" w:rsidR="009E2E12" w:rsidRPr="008F379A" w:rsidRDefault="009E2E12" w:rsidP="009E2E12">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Building strong stakeholder relationships</w:t>
      </w:r>
    </w:p>
    <w:p w14:paraId="6F3A9671" w14:textId="77777777" w:rsidR="009E2E12" w:rsidRPr="008F379A" w:rsidRDefault="009E2E12" w:rsidP="009E2E12">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Creating content strategies that are user focussed</w:t>
      </w:r>
    </w:p>
    <w:p w14:paraId="35AA70A0" w14:textId="77777777" w:rsidR="009E2E12" w:rsidRPr="008F379A" w:rsidRDefault="009E2E12" w:rsidP="009E2E12">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Leading others through constructive feedback to improve content design</w:t>
      </w:r>
    </w:p>
    <w:p w14:paraId="66AF8277" w14:textId="77777777" w:rsidR="009E2E12" w:rsidRPr="008F379A" w:rsidRDefault="009E2E12" w:rsidP="009E2E12">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Collaborating with user researchers, business analysts and interaction designers to define evidence-based content design strategies</w:t>
      </w:r>
    </w:p>
    <w:p w14:paraId="1189F427" w14:textId="762CEEFC" w:rsidR="00160601" w:rsidRPr="008F379A" w:rsidRDefault="009E2E12" w:rsidP="009E2E12">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Collaborating on prototypes using a variety of methods prototyping and choosing the most appropriate ones for the circumstance.</w:t>
      </w:r>
    </w:p>
    <w:p w14:paraId="18FFC15A" w14:textId="77777777" w:rsidR="009E2E12" w:rsidRPr="008F379A" w:rsidRDefault="009E2E12" w:rsidP="009E2E12">
      <w:pPr>
        <w:rPr>
          <w:rFonts w:asciiTheme="minorHAnsi" w:hAnsiTheme="minorHAnsi" w:cstheme="minorHAnsi"/>
          <w:szCs w:val="24"/>
        </w:rPr>
      </w:pPr>
    </w:p>
    <w:p w14:paraId="7468309D" w14:textId="77777777" w:rsidR="00160601" w:rsidRPr="008F379A" w:rsidRDefault="00160601" w:rsidP="00160601">
      <w:pPr>
        <w:rPr>
          <w:rFonts w:asciiTheme="minorHAnsi" w:hAnsiTheme="minorHAnsi" w:cstheme="minorHAnsi"/>
          <w:b/>
          <w:bCs/>
          <w:szCs w:val="24"/>
        </w:rPr>
      </w:pPr>
      <w:r w:rsidRPr="008F379A">
        <w:rPr>
          <w:rFonts w:asciiTheme="minorHAnsi" w:hAnsiTheme="minorHAnsi" w:cstheme="minorHAnsi"/>
          <w:b/>
          <w:bCs/>
          <w:szCs w:val="24"/>
        </w:rPr>
        <w:t>Desirable skills</w:t>
      </w:r>
    </w:p>
    <w:p w14:paraId="5ED652C6" w14:textId="77777777" w:rsidR="008F379A" w:rsidRPr="008F379A" w:rsidRDefault="00160601" w:rsidP="008F379A">
      <w:pPr>
        <w:rPr>
          <w:rFonts w:asciiTheme="minorHAnsi" w:hAnsiTheme="minorHAnsi" w:cstheme="minorHAnsi"/>
          <w:szCs w:val="24"/>
        </w:rPr>
      </w:pPr>
      <w:r w:rsidRPr="008F379A">
        <w:rPr>
          <w:rFonts w:asciiTheme="minorHAnsi" w:hAnsiTheme="minorHAnsi" w:cstheme="minorHAnsi"/>
          <w:szCs w:val="24"/>
        </w:rPr>
        <w:t>In addition, it would be useful if you had experience of:</w:t>
      </w:r>
    </w:p>
    <w:p w14:paraId="77C13D72" w14:textId="74E70C78" w:rsidR="008F379A" w:rsidRPr="008F379A" w:rsidRDefault="008F379A" w:rsidP="008F379A">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Designing content for transactional services"</w:t>
      </w:r>
    </w:p>
    <w:p w14:paraId="38D5530A" w14:textId="793EC2B9" w:rsidR="008F379A" w:rsidRPr="008F379A" w:rsidRDefault="008F379A" w:rsidP="008F379A">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Identifying and comparing the best processes or delivery methods to achieve minimum viable product (MVP) print and scope"</w:t>
      </w:r>
    </w:p>
    <w:p w14:paraId="7A7302F7" w14:textId="5F326772" w:rsidR="008F379A" w:rsidRPr="008F379A" w:rsidRDefault="008F379A" w:rsidP="008F379A">
      <w:pPr>
        <w:pStyle w:val="ListParagraph"/>
        <w:numPr>
          <w:ilvl w:val="0"/>
          <w:numId w:val="12"/>
        </w:numPr>
        <w:rPr>
          <w:rFonts w:asciiTheme="minorHAnsi" w:hAnsiTheme="minorHAnsi" w:cstheme="minorHAnsi"/>
          <w:szCs w:val="24"/>
        </w:rPr>
      </w:pPr>
      <w:r w:rsidRPr="008F379A">
        <w:rPr>
          <w:rFonts w:asciiTheme="minorHAnsi" w:hAnsiTheme="minorHAnsi" w:cstheme="minorHAnsi"/>
          <w:szCs w:val="24"/>
        </w:rPr>
        <w:t>Working in ambiguity with the ability to manage multiple projects and adapt to changing priorities and deadlines.</w:t>
      </w:r>
    </w:p>
    <w:p w14:paraId="64E20BD9" w14:textId="4B7D149F" w:rsidR="00160601" w:rsidRPr="008F379A" w:rsidRDefault="00160601" w:rsidP="00CB5440">
      <w:pPr>
        <w:rPr>
          <w:rFonts w:asciiTheme="minorHAnsi" w:hAnsiTheme="minorHAnsi" w:cstheme="minorHAnsi"/>
          <w:szCs w:val="24"/>
        </w:rPr>
      </w:pPr>
    </w:p>
    <w:p w14:paraId="0E508933" w14:textId="77777777" w:rsidR="00160601" w:rsidRPr="008F379A" w:rsidRDefault="00160601" w:rsidP="00160601">
      <w:pPr>
        <w:rPr>
          <w:rFonts w:asciiTheme="minorHAnsi" w:hAnsiTheme="minorHAnsi" w:cstheme="minorHAnsi"/>
          <w:szCs w:val="24"/>
        </w:rPr>
      </w:pPr>
    </w:p>
    <w:p w14:paraId="44EED2CC" w14:textId="04AE2ED8" w:rsidR="00160601" w:rsidRPr="008F379A" w:rsidRDefault="00160601" w:rsidP="00160601">
      <w:pPr>
        <w:rPr>
          <w:rFonts w:asciiTheme="minorHAnsi" w:hAnsiTheme="minorHAnsi" w:cstheme="minorHAnsi"/>
          <w:szCs w:val="24"/>
        </w:rPr>
      </w:pPr>
    </w:p>
    <w:p w14:paraId="1919C34A"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Selection process details</w:t>
      </w:r>
    </w:p>
    <w:p w14:paraId="0C65A5EF"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This vacancy is using Success </w:t>
      </w:r>
      <w:proofErr w:type="gramStart"/>
      <w:r w:rsidRPr="008F379A">
        <w:rPr>
          <w:rFonts w:asciiTheme="minorHAnsi" w:hAnsiTheme="minorHAnsi" w:cstheme="minorHAnsi"/>
          <w:szCs w:val="24"/>
        </w:rPr>
        <w:t>Profiles, and</w:t>
      </w:r>
      <w:proofErr w:type="gramEnd"/>
      <w:r w:rsidRPr="008F379A">
        <w:rPr>
          <w:rFonts w:asciiTheme="minorHAnsi" w:hAnsiTheme="minorHAnsi" w:cstheme="minorHAnsi"/>
          <w:szCs w:val="24"/>
        </w:rPr>
        <w:t xml:space="preserve"> will assess your Strengths and Experience. Please be advised there are two stages to the recruitment process for this role, these are outlined below.</w:t>
      </w:r>
    </w:p>
    <w:p w14:paraId="329B7035"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 </w:t>
      </w:r>
    </w:p>
    <w:p w14:paraId="102C6571"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Stage one</w:t>
      </w:r>
    </w:p>
    <w:p w14:paraId="123C5EC5"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The sift will be based on your CV and Personal Statement, and how this meets the essential skills and experience. Please align both your CV and Personal Statement to the essential criteria in the responsibilities section in this advert.</w:t>
      </w:r>
    </w:p>
    <w:p w14:paraId="310C6051"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 </w:t>
      </w:r>
    </w:p>
    <w:p w14:paraId="42D7D878"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Stage two</w:t>
      </w:r>
    </w:p>
    <w:p w14:paraId="6D9853A6"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If successful on the above stage, you will be invited to an interview. </w:t>
      </w:r>
    </w:p>
    <w:p w14:paraId="07CE0244"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lastRenderedPageBreak/>
        <w:t>Before the interview, we will send you details of a problem-solving task that we would like you to complete and return 48 hours before the interview.</w:t>
      </w:r>
    </w:p>
    <w:p w14:paraId="20399EF2" w14:textId="77777777" w:rsidR="00160601" w:rsidRPr="008F379A" w:rsidRDefault="00160601" w:rsidP="00160601">
      <w:pPr>
        <w:rPr>
          <w:rFonts w:asciiTheme="minorHAnsi" w:hAnsiTheme="minorHAnsi" w:cstheme="minorHAnsi"/>
          <w:szCs w:val="24"/>
        </w:rPr>
      </w:pPr>
    </w:p>
    <w:p w14:paraId="0539A108" w14:textId="044D3011"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At the </w:t>
      </w:r>
      <w:proofErr w:type="gramStart"/>
      <w:r w:rsidRPr="008F379A">
        <w:rPr>
          <w:rFonts w:asciiTheme="minorHAnsi" w:hAnsiTheme="minorHAnsi" w:cstheme="minorHAnsi"/>
          <w:szCs w:val="24"/>
        </w:rPr>
        <w:t>interview ,</w:t>
      </w:r>
      <w:proofErr w:type="gramEnd"/>
      <w:r w:rsidRPr="008F379A">
        <w:rPr>
          <w:rFonts w:asciiTheme="minorHAnsi" w:hAnsiTheme="minorHAnsi" w:cstheme="minorHAnsi"/>
          <w:szCs w:val="24"/>
        </w:rPr>
        <w:t xml:space="preserve"> we will ask you to present your portfolio of 3 products or services that best represent your contribution, achievement or impact as a content designer.</w:t>
      </w:r>
    </w:p>
    <w:p w14:paraId="0EE35779"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The interview will be a blended approach based on strength and experience questions. The experience questions will be aligned to the essential criteria. The interview will also include questions on your portfolio.</w:t>
      </w:r>
    </w:p>
    <w:p w14:paraId="429F6CD6"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 </w:t>
      </w:r>
    </w:p>
    <w:p w14:paraId="791F2A33" w14:textId="77777777" w:rsidR="00160601" w:rsidRPr="008F379A" w:rsidRDefault="00160601" w:rsidP="00160601">
      <w:pPr>
        <w:rPr>
          <w:rFonts w:asciiTheme="minorHAnsi" w:hAnsiTheme="minorHAnsi" w:cstheme="minorHAnsi"/>
          <w:szCs w:val="24"/>
        </w:rPr>
      </w:pPr>
      <w:r w:rsidRPr="008F379A">
        <w:rPr>
          <w:rFonts w:asciiTheme="minorHAnsi" w:hAnsiTheme="minorHAnsi" w:cstheme="minorHAnsi"/>
          <w:szCs w:val="24"/>
        </w:rPr>
        <w:t xml:space="preserve">Feedback will only be provided if selected for an interview. </w:t>
      </w:r>
    </w:p>
    <w:p w14:paraId="68139A98" w14:textId="77777777" w:rsidR="00AF1C07" w:rsidRPr="008F379A" w:rsidRDefault="00AF1C07" w:rsidP="00AF1C07">
      <w:pPr>
        <w:pStyle w:val="DeptBullets"/>
        <w:numPr>
          <w:ilvl w:val="0"/>
          <w:numId w:val="0"/>
        </w:numPr>
        <w:rPr>
          <w:rFonts w:asciiTheme="minorHAnsi" w:hAnsiTheme="minorHAnsi" w:cstheme="minorHAnsi"/>
          <w:szCs w:val="24"/>
        </w:rPr>
      </w:pPr>
    </w:p>
    <w:sectPr w:rsidR="00AF1C07" w:rsidRPr="008F379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37D0" w14:textId="77777777" w:rsidR="00160601" w:rsidRDefault="00160601">
      <w:r>
        <w:separator/>
      </w:r>
    </w:p>
  </w:endnote>
  <w:endnote w:type="continuationSeparator" w:id="0">
    <w:p w14:paraId="78E3951E" w14:textId="77777777" w:rsidR="00160601" w:rsidRDefault="0016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B24D" w14:textId="77777777" w:rsidR="00160601" w:rsidRDefault="00160601">
      <w:r>
        <w:separator/>
      </w:r>
    </w:p>
  </w:footnote>
  <w:footnote w:type="continuationSeparator" w:id="0">
    <w:p w14:paraId="4F4B930F" w14:textId="77777777" w:rsidR="00160601" w:rsidRDefault="00160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967"/>
    <w:multiLevelType w:val="hybridMultilevel"/>
    <w:tmpl w:val="841A7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3" w15:restartNumberingAfterBreak="0">
    <w:nsid w:val="2A2F1AE2"/>
    <w:multiLevelType w:val="hybridMultilevel"/>
    <w:tmpl w:val="1246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A3E3C"/>
    <w:multiLevelType w:val="hybridMultilevel"/>
    <w:tmpl w:val="91FE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C6467B"/>
    <w:multiLevelType w:val="hybridMultilevel"/>
    <w:tmpl w:val="59769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7"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2F7B2F"/>
    <w:multiLevelType w:val="hybridMultilevel"/>
    <w:tmpl w:val="216A5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E4F6058"/>
    <w:multiLevelType w:val="hybridMultilevel"/>
    <w:tmpl w:val="A170D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6271957">
    <w:abstractNumId w:val="6"/>
  </w:num>
  <w:num w:numId="2" w16cid:durableId="1965963219">
    <w:abstractNumId w:val="2"/>
  </w:num>
  <w:num w:numId="3" w16cid:durableId="1981111784">
    <w:abstractNumId w:val="11"/>
  </w:num>
  <w:num w:numId="4" w16cid:durableId="1619919273">
    <w:abstractNumId w:val="1"/>
  </w:num>
  <w:num w:numId="5" w16cid:durableId="115298604">
    <w:abstractNumId w:val="7"/>
  </w:num>
  <w:num w:numId="6" w16cid:durableId="487593207">
    <w:abstractNumId w:val="9"/>
  </w:num>
  <w:num w:numId="7" w16cid:durableId="1413313063">
    <w:abstractNumId w:val="8"/>
  </w:num>
  <w:num w:numId="8" w16cid:durableId="734278011">
    <w:abstractNumId w:val="4"/>
  </w:num>
  <w:num w:numId="9" w16cid:durableId="922108691">
    <w:abstractNumId w:val="3"/>
  </w:num>
  <w:num w:numId="10" w16cid:durableId="1391883168">
    <w:abstractNumId w:val="5"/>
  </w:num>
  <w:num w:numId="11" w16cid:durableId="1391611878">
    <w:abstractNumId w:val="10"/>
  </w:num>
  <w:num w:numId="12" w16cid:durableId="307441209">
    <w:abstractNumId w:val="12"/>
  </w:num>
  <w:num w:numId="13" w16cid:durableId="185606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0601"/>
    <w:rsid w:val="00011F78"/>
    <w:rsid w:val="00022DB6"/>
    <w:rsid w:val="00041864"/>
    <w:rsid w:val="0004776A"/>
    <w:rsid w:val="000833EF"/>
    <w:rsid w:val="000A0C1B"/>
    <w:rsid w:val="000B1468"/>
    <w:rsid w:val="000E60A0"/>
    <w:rsid w:val="000F4E59"/>
    <w:rsid w:val="00116F59"/>
    <w:rsid w:val="001362FD"/>
    <w:rsid w:val="001366BB"/>
    <w:rsid w:val="001372F2"/>
    <w:rsid w:val="00153F85"/>
    <w:rsid w:val="00160601"/>
    <w:rsid w:val="00180A06"/>
    <w:rsid w:val="00182783"/>
    <w:rsid w:val="00195F8E"/>
    <w:rsid w:val="001A54FA"/>
    <w:rsid w:val="001B05C8"/>
    <w:rsid w:val="001B6DF9"/>
    <w:rsid w:val="001D55BC"/>
    <w:rsid w:val="001D7FB3"/>
    <w:rsid w:val="002009C2"/>
    <w:rsid w:val="00211C37"/>
    <w:rsid w:val="00212D24"/>
    <w:rsid w:val="00217581"/>
    <w:rsid w:val="002335B0"/>
    <w:rsid w:val="002338A1"/>
    <w:rsid w:val="00266064"/>
    <w:rsid w:val="0027611C"/>
    <w:rsid w:val="002840D0"/>
    <w:rsid w:val="00295EFC"/>
    <w:rsid w:val="002B651E"/>
    <w:rsid w:val="002D2A7A"/>
    <w:rsid w:val="002E28FA"/>
    <w:rsid w:val="00310708"/>
    <w:rsid w:val="00312BD3"/>
    <w:rsid w:val="00347A3B"/>
    <w:rsid w:val="00367EEB"/>
    <w:rsid w:val="00370895"/>
    <w:rsid w:val="00392AE9"/>
    <w:rsid w:val="003B78F9"/>
    <w:rsid w:val="003D74A2"/>
    <w:rsid w:val="003D7A13"/>
    <w:rsid w:val="003E1B86"/>
    <w:rsid w:val="00402829"/>
    <w:rsid w:val="00430DC5"/>
    <w:rsid w:val="00450D89"/>
    <w:rsid w:val="004533A7"/>
    <w:rsid w:val="00460505"/>
    <w:rsid w:val="00463122"/>
    <w:rsid w:val="00480E77"/>
    <w:rsid w:val="00484C39"/>
    <w:rsid w:val="004955D9"/>
    <w:rsid w:val="004E633C"/>
    <w:rsid w:val="00511CA5"/>
    <w:rsid w:val="005150CE"/>
    <w:rsid w:val="0052386D"/>
    <w:rsid w:val="00530814"/>
    <w:rsid w:val="00545301"/>
    <w:rsid w:val="00565333"/>
    <w:rsid w:val="00591B39"/>
    <w:rsid w:val="005B1CC3"/>
    <w:rsid w:val="005B5A07"/>
    <w:rsid w:val="005C1372"/>
    <w:rsid w:val="00607A4B"/>
    <w:rsid w:val="0062704E"/>
    <w:rsid w:val="00634682"/>
    <w:rsid w:val="0063507E"/>
    <w:rsid w:val="006363E9"/>
    <w:rsid w:val="0066161B"/>
    <w:rsid w:val="006858D6"/>
    <w:rsid w:val="00687908"/>
    <w:rsid w:val="006A0189"/>
    <w:rsid w:val="006A1127"/>
    <w:rsid w:val="006A2F72"/>
    <w:rsid w:val="006A3278"/>
    <w:rsid w:val="006D3EBD"/>
    <w:rsid w:val="006E6F0B"/>
    <w:rsid w:val="007104E4"/>
    <w:rsid w:val="007442BB"/>
    <w:rsid w:val="007463C5"/>
    <w:rsid w:val="00746846"/>
    <w:rsid w:val="007510C3"/>
    <w:rsid w:val="0076458E"/>
    <w:rsid w:val="00767063"/>
    <w:rsid w:val="007940AE"/>
    <w:rsid w:val="007A10F9"/>
    <w:rsid w:val="007A25B5"/>
    <w:rsid w:val="007A4C02"/>
    <w:rsid w:val="007B49CD"/>
    <w:rsid w:val="007B593B"/>
    <w:rsid w:val="007B5A46"/>
    <w:rsid w:val="007C1BC2"/>
    <w:rsid w:val="007D0DBA"/>
    <w:rsid w:val="007D4DB0"/>
    <w:rsid w:val="007F073B"/>
    <w:rsid w:val="00805C72"/>
    <w:rsid w:val="00812E96"/>
    <w:rsid w:val="00831225"/>
    <w:rsid w:val="008428AB"/>
    <w:rsid w:val="00863664"/>
    <w:rsid w:val="0088151C"/>
    <w:rsid w:val="008817AB"/>
    <w:rsid w:val="008843A4"/>
    <w:rsid w:val="008B1C49"/>
    <w:rsid w:val="008B67CC"/>
    <w:rsid w:val="008D1228"/>
    <w:rsid w:val="008E3BDA"/>
    <w:rsid w:val="008F379A"/>
    <w:rsid w:val="008F452F"/>
    <w:rsid w:val="00905ADC"/>
    <w:rsid w:val="00906C33"/>
    <w:rsid w:val="009173AF"/>
    <w:rsid w:val="00932946"/>
    <w:rsid w:val="009424FA"/>
    <w:rsid w:val="009426CB"/>
    <w:rsid w:val="00963073"/>
    <w:rsid w:val="0097315A"/>
    <w:rsid w:val="009A3F0A"/>
    <w:rsid w:val="009B3EFE"/>
    <w:rsid w:val="009B493A"/>
    <w:rsid w:val="009D3D73"/>
    <w:rsid w:val="009E2E12"/>
    <w:rsid w:val="009E73AD"/>
    <w:rsid w:val="009F5357"/>
    <w:rsid w:val="009F7653"/>
    <w:rsid w:val="00A00569"/>
    <w:rsid w:val="00A21E85"/>
    <w:rsid w:val="00A2712A"/>
    <w:rsid w:val="00A3306B"/>
    <w:rsid w:val="00A36044"/>
    <w:rsid w:val="00A366A9"/>
    <w:rsid w:val="00A46912"/>
    <w:rsid w:val="00A64099"/>
    <w:rsid w:val="00A96425"/>
    <w:rsid w:val="00AB6016"/>
    <w:rsid w:val="00AC0146"/>
    <w:rsid w:val="00AC2A37"/>
    <w:rsid w:val="00AD0E50"/>
    <w:rsid w:val="00AD632D"/>
    <w:rsid w:val="00AF0554"/>
    <w:rsid w:val="00AF1C07"/>
    <w:rsid w:val="00AF737F"/>
    <w:rsid w:val="00B006DF"/>
    <w:rsid w:val="00B05ECD"/>
    <w:rsid w:val="00B06172"/>
    <w:rsid w:val="00B16A24"/>
    <w:rsid w:val="00B16A8C"/>
    <w:rsid w:val="00B275C1"/>
    <w:rsid w:val="00B6522B"/>
    <w:rsid w:val="00B65709"/>
    <w:rsid w:val="00B67DF2"/>
    <w:rsid w:val="00B85BF7"/>
    <w:rsid w:val="00B939CC"/>
    <w:rsid w:val="00BC547B"/>
    <w:rsid w:val="00BD4B6C"/>
    <w:rsid w:val="00C37933"/>
    <w:rsid w:val="00C408C7"/>
    <w:rsid w:val="00C47EEA"/>
    <w:rsid w:val="00C519D0"/>
    <w:rsid w:val="00C70ACB"/>
    <w:rsid w:val="00CA4FEC"/>
    <w:rsid w:val="00CB5440"/>
    <w:rsid w:val="00CD7921"/>
    <w:rsid w:val="00CE084B"/>
    <w:rsid w:val="00D02D57"/>
    <w:rsid w:val="00D118D6"/>
    <w:rsid w:val="00D20266"/>
    <w:rsid w:val="00D20C29"/>
    <w:rsid w:val="00D33842"/>
    <w:rsid w:val="00D47915"/>
    <w:rsid w:val="00D57D6E"/>
    <w:rsid w:val="00D61F5A"/>
    <w:rsid w:val="00D656C2"/>
    <w:rsid w:val="00DB4C12"/>
    <w:rsid w:val="00E0081E"/>
    <w:rsid w:val="00E02094"/>
    <w:rsid w:val="00E10F4C"/>
    <w:rsid w:val="00E2419F"/>
    <w:rsid w:val="00E366D6"/>
    <w:rsid w:val="00E63D8B"/>
    <w:rsid w:val="00E81F4B"/>
    <w:rsid w:val="00EA11BE"/>
    <w:rsid w:val="00EC644A"/>
    <w:rsid w:val="00EC6A3F"/>
    <w:rsid w:val="00EE1BB0"/>
    <w:rsid w:val="00F30554"/>
    <w:rsid w:val="00F348D2"/>
    <w:rsid w:val="00F4485F"/>
    <w:rsid w:val="00F44B6A"/>
    <w:rsid w:val="00F521C7"/>
    <w:rsid w:val="00F60BF8"/>
    <w:rsid w:val="00F64863"/>
    <w:rsid w:val="00F960C1"/>
    <w:rsid w:val="00FA0331"/>
    <w:rsid w:val="00FC049C"/>
    <w:rsid w:val="00FC1C0E"/>
    <w:rsid w:val="00FC5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FDED8"/>
  <w15:chartTrackingRefBased/>
  <w15:docId w15:val="{2596F86C-F850-4E24-858E-ACF58B2F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0601"/>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link w:val="Heading3Char"/>
    <w:uiPriority w:val="9"/>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character" w:styleId="Hyperlink">
    <w:name w:val="Hyperlink"/>
    <w:basedOn w:val="DefaultParagraphFont"/>
    <w:unhideWhenUsed/>
    <w:rsid w:val="00160601"/>
    <w:rPr>
      <w:color w:val="0000FF" w:themeColor="hyperlink"/>
      <w:u w:val="single"/>
    </w:rPr>
  </w:style>
  <w:style w:type="character" w:styleId="UnresolvedMention">
    <w:name w:val="Unresolved Mention"/>
    <w:basedOn w:val="DefaultParagraphFont"/>
    <w:uiPriority w:val="99"/>
    <w:semiHidden/>
    <w:unhideWhenUsed/>
    <w:rsid w:val="00160601"/>
    <w:rPr>
      <w:color w:val="605E5C"/>
      <w:shd w:val="clear" w:color="auto" w:fill="E1DFDD"/>
    </w:rPr>
  </w:style>
  <w:style w:type="character" w:customStyle="1" w:styleId="Heading3Char">
    <w:name w:val="Heading 3 Char"/>
    <w:aliases w:val="Numbered - 3 Char"/>
    <w:basedOn w:val="DefaultParagraphFont"/>
    <w:link w:val="Heading3"/>
    <w:uiPriority w:val="9"/>
    <w:rsid w:val="007A25B5"/>
    <w:rPr>
      <w:rFonts w:ascii="Arial" w:hAnsi="Arial"/>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98952">
      <w:bodyDiv w:val="1"/>
      <w:marLeft w:val="0"/>
      <w:marRight w:val="0"/>
      <w:marTop w:val="0"/>
      <w:marBottom w:val="0"/>
      <w:divBdr>
        <w:top w:val="none" w:sz="0" w:space="0" w:color="auto"/>
        <w:left w:val="none" w:sz="0" w:space="0" w:color="auto"/>
        <w:bottom w:val="none" w:sz="0" w:space="0" w:color="auto"/>
        <w:right w:val="none" w:sz="0" w:space="0" w:color="auto"/>
      </w:divBdr>
      <w:divsChild>
        <w:div w:id="1344816633">
          <w:marLeft w:val="0"/>
          <w:marRight w:val="0"/>
          <w:marTop w:val="0"/>
          <w:marBottom w:val="0"/>
          <w:divBdr>
            <w:top w:val="none" w:sz="0" w:space="0" w:color="auto"/>
            <w:left w:val="none" w:sz="0" w:space="0" w:color="auto"/>
            <w:bottom w:val="none" w:sz="0" w:space="0" w:color="auto"/>
            <w:right w:val="none" w:sz="0" w:space="0" w:color="auto"/>
          </w:divBdr>
        </w:div>
      </w:divsChild>
    </w:div>
    <w:div w:id="1073742835">
      <w:bodyDiv w:val="1"/>
      <w:marLeft w:val="0"/>
      <w:marRight w:val="0"/>
      <w:marTop w:val="0"/>
      <w:marBottom w:val="0"/>
      <w:divBdr>
        <w:top w:val="none" w:sz="0" w:space="0" w:color="auto"/>
        <w:left w:val="none" w:sz="0" w:space="0" w:color="auto"/>
        <w:bottom w:val="none" w:sz="0" w:space="0" w:color="auto"/>
        <w:right w:val="none" w:sz="0" w:space="0" w:color="auto"/>
      </w:divBdr>
    </w:div>
    <w:div w:id="1947076416">
      <w:bodyDiv w:val="1"/>
      <w:marLeft w:val="0"/>
      <w:marRight w:val="0"/>
      <w:marTop w:val="0"/>
      <w:marBottom w:val="0"/>
      <w:divBdr>
        <w:top w:val="none" w:sz="0" w:space="0" w:color="auto"/>
        <w:left w:val="none" w:sz="0" w:space="0" w:color="auto"/>
        <w:bottom w:val="none" w:sz="0" w:space="0" w:color="auto"/>
        <w:right w:val="none" w:sz="0" w:space="0" w:color="auto"/>
      </w:divBdr>
      <w:divsChild>
        <w:div w:id="1804542928">
          <w:marLeft w:val="0"/>
          <w:marRight w:val="0"/>
          <w:marTop w:val="0"/>
          <w:marBottom w:val="0"/>
          <w:divBdr>
            <w:top w:val="none" w:sz="0" w:space="0" w:color="auto"/>
            <w:left w:val="none" w:sz="0" w:space="0" w:color="auto"/>
            <w:bottom w:val="none" w:sz="0" w:space="0" w:color="auto"/>
            <w:right w:val="none" w:sz="0" w:space="0" w:color="auto"/>
          </w:divBdr>
        </w:div>
      </w:divsChild>
    </w:div>
    <w:div w:id="2047682976">
      <w:bodyDiv w:val="1"/>
      <w:marLeft w:val="0"/>
      <w:marRight w:val="0"/>
      <w:marTop w:val="0"/>
      <w:marBottom w:val="0"/>
      <w:divBdr>
        <w:top w:val="none" w:sz="0" w:space="0" w:color="auto"/>
        <w:left w:val="none" w:sz="0" w:space="0" w:color="auto"/>
        <w:bottom w:val="none" w:sz="0" w:space="0" w:color="auto"/>
        <w:right w:val="none" w:sz="0" w:space="0" w:color="auto"/>
      </w:divBdr>
      <w:divsChild>
        <w:div w:id="427383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witter.com/DfE_DigitalTe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company/department-for-education-digital-technology/" TargetMode="External"/><Relationship Id="rId5" Type="http://schemas.openxmlformats.org/officeDocument/2006/relationships/styles" Target="styles.xml"/><Relationship Id="rId10" Type="http://schemas.openxmlformats.org/officeDocument/2006/relationships/hyperlink" Target="https://dfedigital.blog.gov.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D24A6BC42AEC4ABC2F4EFF5010FA11" ma:contentTypeVersion="19" ma:contentTypeDescription="Create a new document." ma:contentTypeScope="" ma:versionID="86a5fcad875e3f55b19908aac23b9b11">
  <xsd:schema xmlns:xsd="http://www.w3.org/2001/XMLSchema" xmlns:xs="http://www.w3.org/2001/XMLSchema" xmlns:p="http://schemas.microsoft.com/office/2006/metadata/properties" xmlns:ns2="dec5b64b-2a30-4984-a951-d6d2ef812ab9" xmlns:ns3="8c566321-f672-4e06-a901-b5e72b4c4357" xmlns:ns4="6a2d0c5b-874a-426f-aa03-5b95b6aeaeca" targetNamespace="http://schemas.microsoft.com/office/2006/metadata/properties" ma:root="true" ma:fieldsID="8d11f311b747ae99cb9c3cbb5b7137a1" ns2:_="" ns3:_="" ns4:_="">
    <xsd:import namespace="dec5b64b-2a30-4984-a951-d6d2ef812ab9"/>
    <xsd:import namespace="8c566321-f672-4e06-a901-b5e72b4c4357"/>
    <xsd:import namespace="6a2d0c5b-874a-426f-aa03-5b95b6aeaeca"/>
    <xsd:element name="properties">
      <xsd:complexType>
        <xsd:sequence>
          <xsd:element name="documentManagement">
            <xsd:complexType>
              <xsd:all>
                <xsd:element ref="ns2:m0bb7cdce54b4218a4dd152dbb5741d9" minOccurs="0"/>
                <xsd:element ref="ns3:TaxCatchAll" minOccurs="0"/>
                <xsd:element ref="ns2:ka97e702bf764f9387629313c4de150a" minOccurs="0"/>
                <xsd:element ref="ns4:MediaServiceMetadata" minOccurs="0"/>
                <xsd:element ref="ns4:MediaServiceFastMetadata" minOccurs="0"/>
                <xsd:element ref="ns2:SharedWithUsers" minOccurs="0"/>
                <xsd:element ref="ns2:SharedWithDetails"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5b64b-2a30-4984-a951-d6d2ef812ab9" elementFormDefault="qualified">
    <xsd:import namespace="http://schemas.microsoft.com/office/2006/documentManagement/types"/>
    <xsd:import namespace="http://schemas.microsoft.com/office/infopath/2007/PartnerControls"/>
    <xsd:element name="m0bb7cdce54b4218a4dd152dbb5741d9" ma:index="9" ma:taxonomy="true" ma:internalName="m0bb7cdce54b4218a4dd152dbb5741d9" ma:taxonomyFieldName="WPRightsProtectiveMarking" ma:displayName="Rights: Protective Marking" ma:default="1;#Official|0884c477-2e62-47ea-b19c-5af6e91124c5" ma:fieldId="{60bb7cdc-e54b-4218-a4dd-152dbb5741d9}" ma:sspId="ec07c698-60f5-424f-b9af-f4c59398b511" ma:termSetId="7870c18b-dc34-46a1-adf5-a571f0cac88b" ma:anchorId="00000000-0000-0000-0000-000000000000" ma:open="false" ma:isKeyword="false">
      <xsd:complexType>
        <xsd:sequence>
          <xsd:element ref="pc:Terms" minOccurs="0" maxOccurs="1"/>
        </xsd:sequence>
      </xsd:complexType>
    </xsd:element>
    <xsd:element name="ka97e702bf764f9387629313c4de150a" ma:index="12" nillable="true" ma:taxonomy="true" ma:internalName="ka97e702bf764f9387629313c4de150a" ma:taxonomyFieldName="WPSubject" ma:displayName="Subject" ma:default="" ma:fieldId="{4a97e702-bf76-4f93-8762-9313c4de150a}" ma:taxonomyMulti="true" ma:sspId="ec07c698-60f5-424f-b9af-f4c59398b511" ma:termSetId="2f3a6c16-0983-4d36-8f82-2cb41f34c000" ma:anchorId="00000000-0000-0000-0000-000000000000" ma:open="false" ma:isKeyword="false">
      <xsd:complexType>
        <xsd:sequence>
          <xsd:element ref="pc:Terms" minOccurs="0" maxOccurs="1"/>
        </xsd:sequence>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566321-f672-4e06-a901-b5e72b4c435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cd6001c-dd7b-4211-b859-9ec7633a7f88}" ma:internalName="TaxCatchAll" ma:showField="CatchAllData" ma:web="dec5b64b-2a30-4984-a951-d6d2ef812ab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a2d0c5b-874a-426f-aa03-5b95b6aeaec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c566321-f672-4e06-a901-b5e72b4c4357">
      <Value>1</Value>
    </TaxCatchAll>
    <ka97e702bf764f9387629313c4de150a xmlns="dec5b64b-2a30-4984-a951-d6d2ef812ab9">
      <Terms xmlns="http://schemas.microsoft.com/office/infopath/2007/PartnerControls"/>
    </ka97e702bf764f9387629313c4de150a>
    <m0bb7cdce54b4218a4dd152dbb5741d9 xmlns="dec5b64b-2a30-4984-a951-d6d2ef812ab9">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0884c477-2e62-47ea-b19c-5af6e91124c5</TermId>
        </TermInfo>
      </Terms>
    </m0bb7cdce54b4218a4dd152dbb5741d9>
    <lcf76f155ced4ddcb4097134ff3c332f xmlns="6a2d0c5b-874a-426f-aa03-5b95b6aeae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37C015-F3E7-440E-9B21-6F43F0AAE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5b64b-2a30-4984-a951-d6d2ef812ab9"/>
    <ds:schemaRef ds:uri="8c566321-f672-4e06-a901-b5e72b4c4357"/>
    <ds:schemaRef ds:uri="6a2d0c5b-874a-426f-aa03-5b95b6ae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76C1D3-D329-4072-ACF8-0585C532FF37}">
  <ds:schemaRefs>
    <ds:schemaRef ds:uri="http://schemas.microsoft.com/sharepoint/v3/contenttype/forms"/>
  </ds:schemaRefs>
</ds:datastoreItem>
</file>

<file path=customXml/itemProps3.xml><?xml version="1.0" encoding="utf-8"?>
<ds:datastoreItem xmlns:ds="http://schemas.openxmlformats.org/officeDocument/2006/customXml" ds:itemID="{43120E78-859E-49B2-9043-CC05A4BB41BE}">
  <ds:schemaRefs>
    <ds:schemaRef ds:uri="dec5b64b-2a30-4984-a951-d6d2ef812ab9"/>
    <ds:schemaRef ds:uri="http://schemas.openxmlformats.org/package/2006/metadata/core-propertie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microsoft.com/office/2006/metadata/properties"/>
    <ds:schemaRef ds:uri="6a2d0c5b-874a-426f-aa03-5b95b6aeaeca"/>
    <ds:schemaRef ds:uri="8c566321-f672-4e06-a901-b5e72b4c435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ELLIS-BEESTON, Ashley</dc:creator>
  <cp:keywords/>
  <dc:description/>
  <cp:lastModifiedBy>BIDDLE, Emma</cp:lastModifiedBy>
  <cp:revision>2</cp:revision>
  <dcterms:created xsi:type="dcterms:W3CDTF">2022-10-24T13:21:00Z</dcterms:created>
  <dcterms:modified xsi:type="dcterms:W3CDTF">2022-10-24T13:21:00Z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0x0101008AD24A6BC42AEC4ABC2F4EFF5010FA11</vt:lpwstr>
  </property>
  <property fmtid="{D5CDD505-2E9C-101B-9397-08002B2CF9AE}" pid="3" name="WPRightsProtectiveMarking">
    <vt:lpwstr>1;#Official|0884c477-2e62-47ea-b19c-5af6e91124c5</vt:lpwstr>
  </property>
  <property fmtid="{D5CDD505-2E9C-101B-9397-08002B2CF9AE}" pid="4" name="WPSubject">
    <vt:lpwstr/>
  </property>
  <property fmtid="{D5CDD505-2E9C-101B-9397-08002B2CF9AE}" pid="5" name="MediaServiceImageTags">
    <vt:lpwstr/>
  </property>
</Properties>
</file>