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53131" w14:textId="55FE86D8" w:rsidR="00922A08" w:rsidRDefault="00D31A49">
      <w:r>
        <w:t>example</w:t>
      </w:r>
    </w:p>
    <w:sectPr w:rsidR="00922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05"/>
    <w:rsid w:val="002C4805"/>
    <w:rsid w:val="00922A08"/>
    <w:rsid w:val="00D3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5E61"/>
  <w15:chartTrackingRefBased/>
  <w15:docId w15:val="{DADEF01A-2D3E-4F4C-B48B-FFD3EAAC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Bayliss</dc:creator>
  <cp:keywords/>
  <dc:description/>
  <cp:lastModifiedBy>James Bayliss</cp:lastModifiedBy>
  <cp:revision>2</cp:revision>
  <dcterms:created xsi:type="dcterms:W3CDTF">2020-11-19T10:49:00Z</dcterms:created>
  <dcterms:modified xsi:type="dcterms:W3CDTF">2020-11-19T10:49:00Z</dcterms:modified>
</cp:coreProperties>
</file>